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幽门螺旋杆菌测试仪</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幽门螺旋杆菌测试仪</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：幽门螺旋杆菌测试仪</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：幽门螺旋杆菌测试仪一台</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pStyle w:val="2"/>
        <w:numPr>
          <w:ilvl w:val="0"/>
          <w:numId w:val="0"/>
        </w:numPr>
        <w:rPr>
          <w:rFonts w:hint="eastAsia"/>
          <w:b w:val="0"/>
          <w:bCs/>
          <w:sz w:val="28"/>
          <w:szCs w:val="28"/>
          <w:lang w:eastAsia="zh-CN"/>
        </w:rPr>
      </w:pPr>
      <w:r>
        <w:rPr>
          <w:rFonts w:hint="eastAsia"/>
          <w:b w:val="0"/>
          <w:bCs/>
          <w:sz w:val="28"/>
          <w:szCs w:val="28"/>
          <w:lang w:eastAsia="zh-CN"/>
        </w:rPr>
        <w:t>一、主要功能</w:t>
      </w:r>
    </w:p>
    <w:p>
      <w:pPr>
        <w:pStyle w:val="2"/>
        <w:numPr>
          <w:ilvl w:val="0"/>
          <w:numId w:val="0"/>
        </w:numPr>
        <w:rPr>
          <w:rFonts w:hint="eastAsia"/>
          <w:b w:val="0"/>
          <w:bCs/>
          <w:sz w:val="28"/>
          <w:szCs w:val="28"/>
          <w:lang w:eastAsia="zh-CN"/>
        </w:rPr>
      </w:pPr>
      <w:r>
        <w:rPr>
          <w:rFonts w:hint="eastAsia"/>
          <w:b w:val="0"/>
          <w:bCs/>
          <w:sz w:val="28"/>
          <w:szCs w:val="28"/>
          <w:lang w:eastAsia="zh-CN"/>
        </w:rPr>
        <w:t>1、流畅美观个性化的外型设计；</w:t>
      </w:r>
    </w:p>
    <w:p>
      <w:pPr>
        <w:pStyle w:val="2"/>
        <w:numPr>
          <w:ilvl w:val="0"/>
          <w:numId w:val="0"/>
        </w:numPr>
        <w:rPr>
          <w:rFonts w:hint="eastAsia"/>
          <w:b w:val="0"/>
          <w:bCs/>
          <w:sz w:val="28"/>
          <w:szCs w:val="28"/>
          <w:lang w:eastAsia="zh-CN"/>
        </w:rPr>
      </w:pPr>
      <w:r>
        <w:rPr>
          <w:rFonts w:hint="eastAsia"/>
          <w:b w:val="0"/>
          <w:bCs/>
          <w:sz w:val="28"/>
          <w:szCs w:val="28"/>
          <w:lang w:eastAsia="zh-CN"/>
        </w:rPr>
        <w:t>2、单片机控制，可自动测量、获取数据及处理数据，操作简单方便；</w:t>
      </w:r>
    </w:p>
    <w:p>
      <w:pPr>
        <w:pStyle w:val="2"/>
        <w:numPr>
          <w:ilvl w:val="0"/>
          <w:numId w:val="0"/>
        </w:numPr>
        <w:rPr>
          <w:rFonts w:hint="eastAsia"/>
          <w:b w:val="0"/>
          <w:bCs/>
          <w:sz w:val="28"/>
          <w:szCs w:val="28"/>
          <w:lang w:eastAsia="zh-CN"/>
        </w:rPr>
      </w:pPr>
      <w:r>
        <w:rPr>
          <w:rFonts w:hint="eastAsia"/>
          <w:b w:val="0"/>
          <w:bCs/>
          <w:sz w:val="28"/>
          <w:szCs w:val="28"/>
          <w:lang w:eastAsia="zh-CN"/>
        </w:rPr>
        <w:t>3、探头高压在测量完毕后可自动关断，有效地保护GM管；</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4、医院可按自己的要求设计图文并茂的打印模板；</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5、带电脑接口，可与医院系统连接，信息共享；</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6、可保存500例的检测结果，方便查询和打印。</w:t>
      </w:r>
    </w:p>
    <w:p>
      <w:pPr>
        <w:pStyle w:val="2"/>
        <w:numPr>
          <w:ilvl w:val="0"/>
          <w:numId w:val="0"/>
        </w:numPr>
        <w:rPr>
          <w:rFonts w:hint="eastAsia"/>
          <w:b w:val="0"/>
          <w:bCs/>
          <w:sz w:val="28"/>
          <w:szCs w:val="28"/>
          <w:lang w:eastAsia="zh-CN"/>
        </w:rPr>
      </w:pPr>
      <w:r>
        <w:rPr>
          <w:rFonts w:hint="eastAsia"/>
          <w:b w:val="0"/>
          <w:bCs/>
          <w:sz w:val="28"/>
          <w:szCs w:val="28"/>
          <w:lang w:eastAsia="zh-CN"/>
        </w:rPr>
        <w:t>二、技术性能指标</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1、对14C标准源探测效率应≥15%；</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2、14C本底的计数率应≤40CPM；</w:t>
      </w:r>
    </w:p>
    <w:p>
      <w:pPr>
        <w:pStyle w:val="2"/>
        <w:numPr>
          <w:ilvl w:val="0"/>
          <w:numId w:val="0"/>
        </w:numPr>
        <w:rPr>
          <w:rFonts w:hint="eastAsia"/>
          <w:b w:val="0"/>
          <w:bCs/>
          <w:sz w:val="28"/>
          <w:szCs w:val="28"/>
          <w:lang w:eastAsia="zh-CN"/>
        </w:rPr>
      </w:pPr>
      <w:r>
        <w:rPr>
          <w:rFonts w:hint="eastAsia"/>
          <w:b w:val="0"/>
          <w:bCs/>
          <w:sz w:val="28"/>
          <w:szCs w:val="28"/>
          <w:lang w:val="en-US" w:eastAsia="zh-CN"/>
        </w:rPr>
        <w:t>*</w:t>
      </w:r>
      <w:r>
        <w:rPr>
          <w:rFonts w:hint="eastAsia"/>
          <w:b w:val="0"/>
          <w:bCs/>
          <w:sz w:val="28"/>
          <w:szCs w:val="28"/>
          <w:lang w:eastAsia="zh-CN"/>
        </w:rPr>
        <w:t>3、仪器连续工作48h后，14C探测效率的相对变化误差应≤30%。</w:t>
      </w:r>
    </w:p>
    <w:p>
      <w:pPr>
        <w:pStyle w:val="2"/>
        <w:numPr>
          <w:ilvl w:val="0"/>
          <w:numId w:val="0"/>
        </w:numPr>
        <w:rPr>
          <w:rFonts w:hint="eastAsia"/>
          <w:b w:val="0"/>
          <w:bCs/>
          <w:sz w:val="28"/>
          <w:szCs w:val="28"/>
          <w:lang w:eastAsia="zh-CN"/>
        </w:rPr>
      </w:pPr>
    </w:p>
    <w:p>
      <w:pPr>
        <w:pStyle w:val="2"/>
        <w:numPr>
          <w:ilvl w:val="0"/>
          <w:numId w:val="0"/>
        </w:numPr>
        <w:rPr>
          <w:rFonts w:hint="eastAsia"/>
          <w:b w:val="0"/>
          <w:bCs/>
          <w:sz w:val="28"/>
          <w:szCs w:val="28"/>
          <w:lang w:eastAsia="zh-CN"/>
        </w:rPr>
      </w:pPr>
      <w:r>
        <w:rPr>
          <w:rFonts w:hint="eastAsia"/>
          <w:b w:val="0"/>
          <w:bCs/>
          <w:sz w:val="28"/>
          <w:szCs w:val="28"/>
          <w:lang w:eastAsia="zh-CN"/>
        </w:rPr>
        <w:t>三、仪器参数</w:t>
      </w:r>
    </w:p>
    <w:p>
      <w:pPr>
        <w:pStyle w:val="2"/>
        <w:numPr>
          <w:ilvl w:val="0"/>
          <w:numId w:val="0"/>
        </w:numPr>
        <w:rPr>
          <w:rFonts w:hint="eastAsia"/>
          <w:b w:val="0"/>
          <w:bCs/>
          <w:sz w:val="28"/>
          <w:szCs w:val="28"/>
          <w:lang w:eastAsia="zh-CN"/>
        </w:rPr>
      </w:pPr>
      <w:r>
        <w:rPr>
          <w:rFonts w:hint="eastAsia"/>
          <w:b w:val="0"/>
          <w:bCs/>
          <w:sz w:val="28"/>
          <w:szCs w:val="28"/>
          <w:lang w:val="en-US" w:eastAsia="zh-CN"/>
        </w:rPr>
        <w:t>1、</w:t>
      </w:r>
      <w:r>
        <w:rPr>
          <w:rFonts w:hint="eastAsia"/>
          <w:b w:val="0"/>
          <w:bCs/>
          <w:sz w:val="28"/>
          <w:szCs w:val="28"/>
          <w:lang w:eastAsia="zh-CN"/>
        </w:rPr>
        <w:t>仪器原理：电离计数方式</w:t>
      </w:r>
    </w:p>
    <w:p>
      <w:pPr>
        <w:pStyle w:val="2"/>
        <w:numPr>
          <w:ilvl w:val="0"/>
          <w:numId w:val="0"/>
        </w:numPr>
        <w:rPr>
          <w:rFonts w:hint="eastAsia"/>
          <w:b w:val="0"/>
          <w:bCs/>
          <w:sz w:val="28"/>
          <w:szCs w:val="28"/>
          <w:lang w:eastAsia="zh-CN"/>
        </w:rPr>
      </w:pPr>
      <w:r>
        <w:rPr>
          <w:rFonts w:hint="eastAsia"/>
          <w:lang w:val="en-US" w:eastAsia="zh-CN"/>
        </w:rPr>
        <w:t>*</w:t>
      </w:r>
      <w:r>
        <w:rPr>
          <w:rFonts w:hint="eastAsia"/>
          <w:b w:val="0"/>
          <w:bCs/>
          <w:sz w:val="28"/>
          <w:szCs w:val="28"/>
          <w:lang w:val="en-US" w:eastAsia="zh-CN"/>
        </w:rPr>
        <w:t>2、</w:t>
      </w:r>
      <w:r>
        <w:rPr>
          <w:rFonts w:hint="eastAsia"/>
          <w:b w:val="0"/>
          <w:bCs/>
          <w:sz w:val="28"/>
          <w:szCs w:val="28"/>
          <w:lang w:eastAsia="zh-CN"/>
        </w:rPr>
        <w:t>电源电压：a.c. 220V  50Hz</w:t>
      </w:r>
    </w:p>
    <w:p>
      <w:pPr>
        <w:pStyle w:val="2"/>
        <w:numPr>
          <w:ilvl w:val="0"/>
          <w:numId w:val="0"/>
        </w:numPr>
        <w:rPr>
          <w:rFonts w:hint="eastAsia"/>
          <w:b w:val="0"/>
          <w:bCs/>
          <w:sz w:val="28"/>
          <w:szCs w:val="28"/>
          <w:lang w:val="en-US" w:eastAsia="zh-CN"/>
        </w:rPr>
      </w:pPr>
      <w:r>
        <w:rPr>
          <w:rFonts w:hint="eastAsia"/>
          <w:b w:val="0"/>
          <w:bCs/>
          <w:sz w:val="28"/>
          <w:szCs w:val="28"/>
          <w:lang w:val="en-US" w:eastAsia="zh-CN"/>
        </w:rPr>
        <w:t>3、</w:t>
      </w:r>
      <w:r>
        <w:rPr>
          <w:rFonts w:hint="eastAsia"/>
          <w:b w:val="0"/>
          <w:bCs/>
          <w:sz w:val="28"/>
          <w:szCs w:val="28"/>
          <w:lang w:eastAsia="zh-CN"/>
        </w:rPr>
        <w:t>安全类型：防触电等级Ⅰ类、Ⅱ类设施类别</w:t>
      </w:r>
    </w:p>
    <w:p>
      <w:pPr>
        <w:pStyle w:val="2"/>
        <w:numPr>
          <w:ilvl w:val="0"/>
          <w:numId w:val="0"/>
        </w:numPr>
        <w:rPr>
          <w:rFonts w:hint="eastAsia"/>
          <w:b w:val="0"/>
          <w:bCs/>
          <w:sz w:val="28"/>
          <w:szCs w:val="28"/>
          <w:lang w:eastAsia="zh-CN"/>
        </w:rPr>
      </w:pPr>
      <w:r>
        <w:rPr>
          <w:rFonts w:hint="eastAsia"/>
          <w:b w:val="0"/>
          <w:bCs/>
          <w:sz w:val="28"/>
          <w:szCs w:val="28"/>
          <w:lang w:val="en-US" w:eastAsia="zh-CN"/>
        </w:rPr>
        <w:t>4、</w:t>
      </w:r>
      <w:r>
        <w:rPr>
          <w:rFonts w:hint="eastAsia"/>
          <w:b w:val="0"/>
          <w:bCs/>
          <w:sz w:val="28"/>
          <w:szCs w:val="28"/>
          <w:lang w:eastAsia="zh-CN"/>
        </w:rPr>
        <w:t>使用环境：温度5℃～40℃，相对湿度：≤75%</w:t>
      </w:r>
    </w:p>
    <w:p>
      <w:pPr>
        <w:pStyle w:val="2"/>
        <w:numPr>
          <w:ilvl w:val="0"/>
          <w:numId w:val="0"/>
        </w:numPr>
        <w:rPr>
          <w:rFonts w:hint="eastAsia"/>
          <w:b w:val="0"/>
          <w:bCs/>
          <w:sz w:val="28"/>
          <w:szCs w:val="28"/>
          <w:lang w:eastAsia="zh-CN"/>
        </w:rPr>
      </w:pPr>
      <w:r>
        <w:rPr>
          <w:rFonts w:hint="eastAsia"/>
          <w:b w:val="0"/>
          <w:bCs/>
          <w:sz w:val="28"/>
          <w:szCs w:val="28"/>
          <w:lang w:val="en-US" w:eastAsia="zh-CN"/>
        </w:rPr>
        <w:t>5、</w:t>
      </w:r>
      <w:r>
        <w:rPr>
          <w:rFonts w:hint="eastAsia"/>
          <w:b w:val="0"/>
          <w:bCs/>
          <w:sz w:val="28"/>
          <w:szCs w:val="28"/>
          <w:lang w:eastAsia="zh-CN"/>
        </w:rPr>
        <w:t>仪器体积：（L×W×H）260mm×400mm×200mm</w:t>
      </w:r>
    </w:p>
    <w:p>
      <w:pPr>
        <w:pStyle w:val="2"/>
        <w:numPr>
          <w:ilvl w:val="0"/>
          <w:numId w:val="0"/>
        </w:numPr>
        <w:rPr>
          <w:rFonts w:hint="eastAsia"/>
          <w:b w:val="0"/>
          <w:bCs/>
          <w:sz w:val="28"/>
          <w:szCs w:val="28"/>
          <w:lang w:eastAsia="zh-CN"/>
        </w:rPr>
      </w:pPr>
      <w:r>
        <w:rPr>
          <w:rFonts w:hint="eastAsia"/>
          <w:lang w:val="en-US" w:eastAsia="zh-CN"/>
        </w:rPr>
        <w:t>*</w:t>
      </w:r>
      <w:r>
        <w:rPr>
          <w:rFonts w:hint="eastAsia"/>
          <w:b w:val="0"/>
          <w:bCs/>
          <w:sz w:val="28"/>
          <w:szCs w:val="28"/>
          <w:lang w:val="en-US" w:eastAsia="zh-CN"/>
        </w:rPr>
        <w:t>6、</w:t>
      </w:r>
      <w:r>
        <w:rPr>
          <w:rFonts w:hint="eastAsia"/>
          <w:b w:val="0"/>
          <w:bCs/>
          <w:sz w:val="28"/>
          <w:szCs w:val="28"/>
          <w:lang w:eastAsia="zh-CN"/>
        </w:rPr>
        <w:t>仪器功率：＜30VA。</w:t>
      </w:r>
    </w:p>
    <w:p>
      <w:pPr>
        <w:pStyle w:val="2"/>
        <w:numPr>
          <w:ilvl w:val="0"/>
          <w:numId w:val="0"/>
        </w:numPr>
        <w:rPr>
          <w:rFonts w:hint="default"/>
          <w:b w:val="0"/>
          <w:bCs/>
          <w:sz w:val="28"/>
          <w:szCs w:val="28"/>
          <w:lang w:val="en-US" w:eastAsia="zh-CN"/>
        </w:rPr>
      </w:pPr>
      <w:r>
        <w:rPr>
          <w:rFonts w:hint="eastAsia"/>
          <w:b w:val="0"/>
          <w:bCs/>
          <w:sz w:val="28"/>
          <w:szCs w:val="28"/>
          <w:lang w:val="en-US" w:eastAsia="zh-CN"/>
        </w:rPr>
        <w:t>7、</w:t>
      </w:r>
      <w:r>
        <w:rPr>
          <w:rFonts w:hint="eastAsia"/>
          <w:b w:val="0"/>
          <w:bCs/>
          <w:sz w:val="28"/>
          <w:szCs w:val="28"/>
          <w:lang w:eastAsia="zh-CN"/>
        </w:rPr>
        <w:t>仪器重量：≤10Kg</w:t>
      </w:r>
      <w:r>
        <w:rPr>
          <w:rFonts w:hint="eastAsia"/>
          <w:b w:val="0"/>
          <w:bCs/>
          <w:sz w:val="28"/>
          <w:szCs w:val="28"/>
          <w:lang w:val="en-US" w:eastAsia="zh-CN"/>
        </w:rPr>
        <w:t xml:space="preserve"> </w:t>
      </w:r>
    </w:p>
    <w:p>
      <w:pPr>
        <w:pStyle w:val="2"/>
        <w:numPr>
          <w:ilvl w:val="0"/>
          <w:numId w:val="0"/>
        </w:numPr>
        <w:rPr>
          <w:rFonts w:hint="eastAsia"/>
          <w:b w:val="0"/>
          <w:bCs/>
          <w:sz w:val="28"/>
          <w:szCs w:val="28"/>
          <w:lang w:eastAsia="zh-CN"/>
        </w:rPr>
      </w:pPr>
      <w:r>
        <w:rPr>
          <w:rFonts w:hint="eastAsia"/>
          <w:b w:val="0"/>
          <w:bCs/>
          <w:sz w:val="28"/>
          <w:szCs w:val="28"/>
          <w:lang w:val="en-US" w:eastAsia="zh-CN"/>
        </w:rPr>
        <w:t>8、</w:t>
      </w:r>
      <w:r>
        <w:rPr>
          <w:rFonts w:hint="eastAsia"/>
          <w:b w:val="0"/>
          <w:bCs/>
          <w:sz w:val="28"/>
          <w:szCs w:val="28"/>
          <w:lang w:eastAsia="zh-CN"/>
        </w:rPr>
        <w:t>预热时间：≥30分钟</w:t>
      </w:r>
    </w:p>
    <w:p>
      <w:pPr>
        <w:pStyle w:val="2"/>
        <w:numPr>
          <w:ilvl w:val="0"/>
          <w:numId w:val="0"/>
        </w:numPr>
        <w:rPr>
          <w:rFonts w:hint="eastAsia"/>
          <w:b w:val="0"/>
          <w:bCs/>
          <w:sz w:val="28"/>
          <w:szCs w:val="28"/>
          <w:lang w:eastAsia="zh-CN"/>
        </w:rPr>
      </w:pPr>
      <w:r>
        <w:rPr>
          <w:rFonts w:hint="eastAsia"/>
          <w:b w:val="0"/>
          <w:bCs/>
          <w:sz w:val="28"/>
          <w:szCs w:val="28"/>
          <w:lang w:val="en-US" w:eastAsia="zh-CN"/>
        </w:rPr>
        <w:t>9、</w:t>
      </w:r>
      <w:r>
        <w:rPr>
          <w:rFonts w:hint="eastAsia"/>
          <w:b w:val="0"/>
          <w:bCs/>
          <w:sz w:val="28"/>
          <w:szCs w:val="28"/>
          <w:lang w:eastAsia="zh-CN"/>
        </w:rPr>
        <w:t>测量时间：（1）样品测量时间为250S（默认）</w:t>
      </w:r>
    </w:p>
    <w:p>
      <w:pPr>
        <w:pStyle w:val="2"/>
        <w:numPr>
          <w:ilvl w:val="0"/>
          <w:numId w:val="0"/>
        </w:numPr>
        <w:rPr>
          <w:rFonts w:hint="eastAsia"/>
          <w:b w:val="0"/>
          <w:bCs/>
          <w:sz w:val="28"/>
          <w:szCs w:val="28"/>
          <w:lang w:eastAsia="zh-CN"/>
        </w:rPr>
      </w:pPr>
      <w:r>
        <w:rPr>
          <w:rFonts w:hint="eastAsia"/>
          <w:b w:val="0"/>
          <w:bCs/>
          <w:sz w:val="28"/>
          <w:szCs w:val="28"/>
          <w:lang w:eastAsia="zh-CN"/>
        </w:rPr>
        <w:t xml:space="preserve"> （2） 标本定义时间为1000S</w:t>
      </w:r>
    </w:p>
    <w:p>
      <w:pPr>
        <w:pStyle w:val="2"/>
        <w:numPr>
          <w:ilvl w:val="0"/>
          <w:numId w:val="0"/>
        </w:numPr>
        <w:rPr>
          <w:rFonts w:hint="default"/>
          <w:lang w:val="en-US" w:eastAsia="zh-CN"/>
        </w:rPr>
      </w:pPr>
      <w:r>
        <w:rPr>
          <w:rFonts w:hint="eastAsia"/>
          <w:lang w:eastAsia="zh-CN"/>
        </w:rPr>
        <w:t>注：带</w:t>
      </w:r>
      <w:r>
        <w:rPr>
          <w:rFonts w:hint="eastAsia"/>
          <w:lang w:val="en-US" w:eastAsia="zh-CN"/>
        </w:rPr>
        <w:t>*项为核心参数，必须满足。</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7.93万元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日起至</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20" w:lineRule="exact"/>
        <w:ind w:firstLine="640" w:firstLineChars="200"/>
        <w:jc w:val="left"/>
        <w:rPr>
          <w:u w:val="single"/>
        </w:rPr>
      </w:pPr>
      <w:r>
        <w:rPr>
          <w:rFonts w:hint="eastAsia"/>
        </w:rPr>
        <w:t>3.发放地点：</w:t>
      </w:r>
      <w:r>
        <w:rPr>
          <w:rFonts w:hint="eastAsia"/>
          <w:lang w:eastAsia="zh-CN"/>
        </w:rPr>
        <w:t>三峡枝江网</w:t>
      </w:r>
      <w:r>
        <w:rPr>
          <w:rFonts w:hint="eastAsia"/>
          <w:u w:val="single"/>
        </w:rPr>
        <w:t>（http://www.sxzhijiang.com/</w:t>
      </w:r>
      <w:r>
        <w:rPr>
          <w:rFonts w:hint="eastAsia"/>
          <w:u w:val="single"/>
          <w:lang w:eastAsia="zh-CN"/>
        </w:rPr>
        <w:t>）</w:t>
      </w:r>
      <w:r>
        <w:rPr>
          <w:rFonts w:hint="eastAsia"/>
          <w:u w:val="single"/>
        </w:rPr>
        <w:t>免费发放</w:t>
      </w:r>
      <w:r>
        <w:rPr>
          <w:rFonts w:hint="eastAsia"/>
        </w:rPr>
        <w:t>。</w:t>
      </w:r>
    </w:p>
    <w:p>
      <w:pPr>
        <w:spacing w:line="500" w:lineRule="exact"/>
        <w:ind w:firstLine="640" w:firstLineChars="200"/>
        <w:rPr>
          <w:rFonts w:ascii="黑体" w:hAnsi="黑体" w:eastAsia="黑体"/>
        </w:rPr>
      </w:pPr>
      <w:bookmarkStart w:id="0" w:name="_GoBack"/>
      <w:bookmarkEnd w:id="0"/>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 xml:space="preserve"> 7</w:t>
      </w:r>
      <w:r>
        <w:rPr>
          <w:rFonts w:hint="eastAsia" w:hAnsi="黑体"/>
        </w:rPr>
        <w:t>月</w:t>
      </w:r>
      <w:r>
        <w:rPr>
          <w:rFonts w:hint="eastAsia" w:hAnsi="黑体"/>
          <w:lang w:val="en-US" w:eastAsia="zh-CN"/>
        </w:rPr>
        <w:t>30</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lang w:eastAsia="zh-CN"/>
              </w:rPr>
              <w:t>佐证资料</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lang w:eastAsia="zh-CN"/>
              </w:rPr>
              <w:t>核心性能参数提供佐证资料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7</w:t>
      </w:r>
      <w:r>
        <w:rPr>
          <w:rFonts w:hint="eastAsia" w:hAnsi="黑体"/>
        </w:rPr>
        <w:t xml:space="preserve"> 月 </w:t>
      </w:r>
      <w:r>
        <w:rPr>
          <w:rFonts w:hint="eastAsia" w:hAnsi="黑体"/>
          <w:lang w:val="en-US" w:eastAsia="zh-CN"/>
        </w:rPr>
        <w:t>26</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A420C"/>
    <w:rsid w:val="0BBE12D4"/>
    <w:rsid w:val="1DEB48D4"/>
    <w:rsid w:val="219B35FA"/>
    <w:rsid w:val="22382ED5"/>
    <w:rsid w:val="25182B88"/>
    <w:rsid w:val="3EE42899"/>
    <w:rsid w:val="3FA178ED"/>
    <w:rsid w:val="4639383B"/>
    <w:rsid w:val="4B2535A8"/>
    <w:rsid w:val="51576549"/>
    <w:rsid w:val="548B4886"/>
    <w:rsid w:val="64EB3D71"/>
    <w:rsid w:val="65566111"/>
    <w:rsid w:val="6DEF5596"/>
    <w:rsid w:val="6E8A0002"/>
    <w:rsid w:val="70BD60C3"/>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2021-07-26T07:03:25Z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97E899B82D2040129A043CEF7BA38002</vt:lpwstr>
  </property>
</Properties>
</file>