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BBDB4">
      <w:pPr>
        <w:rPr>
          <w:rFonts w:hint="eastAsia" w:ascii="仿宋" w:hAnsi="仿宋" w:eastAsia="仿宋" w:cs="仿宋"/>
          <w:b/>
          <w:color w:val="000000"/>
          <w:sz w:val="40"/>
          <w:szCs w:val="40"/>
        </w:rPr>
      </w:pPr>
    </w:p>
    <w:p w14:paraId="73B10740">
      <w:pPr>
        <w:pStyle w:val="42"/>
        <w:rPr>
          <w:rFonts w:hint="eastAsia" w:ascii="仿宋" w:hAnsi="仿宋" w:eastAsia="仿宋" w:cs="仿宋"/>
          <w:b/>
          <w:color w:val="000000"/>
          <w:sz w:val="40"/>
          <w:szCs w:val="40"/>
        </w:rPr>
      </w:pPr>
    </w:p>
    <w:p w14:paraId="6438701C">
      <w:pPr>
        <w:pStyle w:val="44"/>
        <w:rPr>
          <w:rFonts w:hint="eastAsia" w:ascii="仿宋" w:hAnsi="仿宋" w:eastAsia="仿宋" w:cs="仿宋"/>
        </w:rPr>
      </w:pPr>
    </w:p>
    <w:p w14:paraId="69F2008F">
      <w:pPr>
        <w:jc w:val="center"/>
        <w:rPr>
          <w:rFonts w:hint="eastAsia" w:ascii="仿宋" w:hAnsi="仿宋" w:eastAsia="仿宋" w:cs="仿宋"/>
          <w:b/>
          <w:color w:val="000000"/>
          <w:w w:val="120"/>
          <w:sz w:val="56"/>
          <w:szCs w:val="56"/>
        </w:rPr>
      </w:pPr>
      <w:bookmarkStart w:id="0" w:name="OLE_LINK18"/>
      <w:r>
        <w:rPr>
          <w:rFonts w:hint="eastAsia" w:ascii="仿宋" w:hAnsi="仿宋" w:eastAsia="仿宋" w:cs="仿宋"/>
          <w:b/>
          <w:color w:val="000000"/>
          <w:sz w:val="48"/>
          <w:szCs w:val="48"/>
        </w:rPr>
        <w:t>大冶市农村综合产权交易项目</w:t>
      </w:r>
    </w:p>
    <w:p w14:paraId="3E33DB5A">
      <w:pPr>
        <w:widowControl/>
        <w:spacing w:line="500" w:lineRule="exact"/>
        <w:jc w:val="center"/>
        <w:rPr>
          <w:rFonts w:hint="eastAsia" w:ascii="仿宋" w:hAnsi="仿宋" w:eastAsia="仿宋" w:cs="仿宋"/>
          <w:b/>
          <w:color w:val="000000"/>
          <w:sz w:val="24"/>
          <w:szCs w:val="24"/>
          <w:lang w:val="zh-CN"/>
        </w:rPr>
      </w:pPr>
    </w:p>
    <w:p w14:paraId="5C3EBBB2">
      <w:pPr>
        <w:spacing w:line="500" w:lineRule="exact"/>
        <w:jc w:val="center"/>
        <w:rPr>
          <w:rFonts w:hint="eastAsia" w:ascii="仿宋" w:hAnsi="仿宋" w:eastAsia="仿宋" w:cs="仿宋"/>
          <w:b/>
          <w:sz w:val="24"/>
          <w:szCs w:val="24"/>
          <w:lang w:val="en-US" w:eastAsia="zh-CN"/>
        </w:rPr>
      </w:pPr>
    </w:p>
    <w:p w14:paraId="36ECAFE0">
      <w:pPr>
        <w:jc w:val="center"/>
        <w:rPr>
          <w:rFonts w:hint="eastAsia" w:ascii="仿宋" w:hAnsi="仿宋" w:eastAsia="仿宋" w:cs="仿宋"/>
          <w:b/>
          <w:bCs/>
          <w:color w:val="000000"/>
          <w:spacing w:val="100"/>
          <w:w w:val="66"/>
          <w:sz w:val="96"/>
          <w:szCs w:val="96"/>
        </w:rPr>
      </w:pPr>
    </w:p>
    <w:p w14:paraId="6C3755A1">
      <w:pPr>
        <w:jc w:val="center"/>
        <w:rPr>
          <w:rFonts w:hint="eastAsia" w:ascii="仿宋" w:hAnsi="仿宋" w:eastAsia="仿宋" w:cs="仿宋"/>
          <w:b/>
          <w:sz w:val="24"/>
          <w:szCs w:val="24"/>
        </w:rPr>
      </w:pPr>
      <w:r>
        <w:rPr>
          <w:rFonts w:hint="eastAsia" w:ascii="仿宋" w:hAnsi="仿宋" w:eastAsia="仿宋" w:cs="仿宋"/>
          <w:b/>
          <w:bCs/>
          <w:color w:val="000000"/>
          <w:spacing w:val="142"/>
          <w:w w:val="66"/>
          <w:sz w:val="96"/>
          <w:szCs w:val="96"/>
        </w:rPr>
        <w:t>竞争性谈判文件</w:t>
      </w:r>
      <w:r>
        <w:rPr>
          <w:rFonts w:hint="eastAsia" w:ascii="仿宋" w:hAnsi="仿宋" w:eastAsia="仿宋" w:cs="仿宋"/>
          <w:b/>
          <w:bCs/>
          <w:color w:val="000000"/>
          <w:spacing w:val="100"/>
          <w:w w:val="66"/>
          <w:sz w:val="96"/>
          <w:szCs w:val="96"/>
        </w:rPr>
        <w:t xml:space="preserve"> </w:t>
      </w:r>
    </w:p>
    <w:p w14:paraId="4AE17E57">
      <w:pPr>
        <w:spacing w:line="500" w:lineRule="exact"/>
        <w:jc w:val="center"/>
        <w:rPr>
          <w:rFonts w:hint="eastAsia" w:ascii="仿宋" w:hAnsi="仿宋" w:eastAsia="仿宋" w:cs="仿宋"/>
          <w:b/>
          <w:sz w:val="24"/>
          <w:szCs w:val="24"/>
        </w:rPr>
      </w:pPr>
    </w:p>
    <w:p w14:paraId="7BA7CB4D">
      <w:pPr>
        <w:spacing w:line="500" w:lineRule="exact"/>
        <w:jc w:val="center"/>
        <w:rPr>
          <w:rFonts w:hint="eastAsia" w:ascii="仿宋" w:hAnsi="仿宋" w:eastAsia="仿宋" w:cs="仿宋"/>
          <w:b/>
          <w:sz w:val="24"/>
          <w:szCs w:val="24"/>
        </w:rPr>
      </w:pPr>
    </w:p>
    <w:p w14:paraId="11292B21">
      <w:pPr>
        <w:spacing w:line="500" w:lineRule="exact"/>
        <w:jc w:val="center"/>
        <w:rPr>
          <w:rFonts w:hint="eastAsia" w:ascii="仿宋" w:hAnsi="仿宋" w:eastAsia="仿宋" w:cs="仿宋"/>
          <w:b/>
          <w:sz w:val="24"/>
          <w:szCs w:val="24"/>
        </w:rPr>
      </w:pPr>
    </w:p>
    <w:p w14:paraId="7A6A04FE">
      <w:pPr>
        <w:spacing w:line="500" w:lineRule="exact"/>
        <w:jc w:val="both"/>
        <w:rPr>
          <w:rFonts w:hint="eastAsia" w:ascii="仿宋" w:hAnsi="仿宋" w:eastAsia="仿宋" w:cs="仿宋"/>
          <w:b/>
          <w:sz w:val="24"/>
          <w:szCs w:val="24"/>
        </w:rPr>
      </w:pPr>
      <w:r>
        <w:rPr>
          <w:rFonts w:hint="eastAsia" w:ascii="仿宋" w:hAnsi="仿宋" w:eastAsia="仿宋" w:cs="仿宋"/>
          <w:b/>
          <w:sz w:val="24"/>
          <w:szCs w:val="24"/>
        </w:rPr>
        <w:t xml:space="preserve"> </w:t>
      </w:r>
    </w:p>
    <w:p w14:paraId="0B5EB2ED">
      <w:pPr>
        <w:spacing w:line="500" w:lineRule="exact"/>
        <w:jc w:val="center"/>
        <w:rPr>
          <w:rFonts w:hint="eastAsia" w:ascii="仿宋" w:hAnsi="仿宋" w:eastAsia="仿宋" w:cs="仿宋"/>
          <w:b/>
          <w:sz w:val="24"/>
          <w:szCs w:val="24"/>
        </w:rPr>
      </w:pPr>
    </w:p>
    <w:p w14:paraId="72B1741C">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w:t>
      </w:r>
      <w:r>
        <w:rPr>
          <w:rFonts w:hint="eastAsia" w:ascii="仿宋" w:hAnsi="仿宋" w:eastAsia="仿宋" w:cs="仿宋"/>
          <w:b/>
          <w:bCs/>
          <w:color w:val="000000"/>
          <w:sz w:val="28"/>
          <w:szCs w:val="28"/>
          <w:lang w:eastAsia="zh-CN"/>
        </w:rPr>
        <w:t>冶农招[2026]</w:t>
      </w:r>
      <w:r>
        <w:rPr>
          <w:rFonts w:hint="eastAsia" w:ascii="仿宋" w:hAnsi="仿宋" w:eastAsia="仿宋" w:cs="仿宋"/>
          <w:b/>
          <w:bCs/>
          <w:color w:val="000000"/>
          <w:sz w:val="28"/>
          <w:szCs w:val="28"/>
          <w:lang w:val="en-US" w:eastAsia="zh-CN"/>
        </w:rPr>
        <w:t>024</w:t>
      </w:r>
      <w:r>
        <w:rPr>
          <w:rFonts w:hint="eastAsia" w:ascii="仿宋" w:hAnsi="仿宋" w:eastAsia="仿宋" w:cs="仿宋"/>
          <w:b/>
          <w:bCs/>
          <w:color w:val="000000"/>
          <w:sz w:val="28"/>
          <w:szCs w:val="28"/>
          <w:lang w:eastAsia="zh-CN"/>
        </w:rPr>
        <w:t>号</w:t>
      </w:r>
    </w:p>
    <w:p w14:paraId="0F1565B9">
      <w:pPr>
        <w:keepNext w:val="0"/>
        <w:keepLines w:val="0"/>
        <w:pageBreakBefore w:val="0"/>
        <w:widowControl w:val="0"/>
        <w:kinsoku/>
        <w:wordWrap/>
        <w:overflowPunct/>
        <w:topLinePunct w:val="0"/>
        <w:autoSpaceDE/>
        <w:autoSpaceDN/>
        <w:bidi w:val="0"/>
        <w:adjustRightInd/>
        <w:snapToGrid/>
        <w:spacing w:line="480" w:lineRule="auto"/>
        <w:ind w:left="2237" w:leftChars="399" w:hanging="1400" w:hangingChars="500"/>
        <w:contextualSpacing/>
        <w:textAlignment w:val="auto"/>
        <w:rPr>
          <w:rFonts w:hint="eastAsia" w:ascii="仿宋" w:hAnsi="仿宋" w:eastAsia="仿宋" w:cs="仿宋"/>
          <w:sz w:val="28"/>
          <w:szCs w:val="28"/>
          <w:lang w:eastAsia="zh-CN"/>
        </w:rPr>
      </w:pPr>
      <w:bookmarkStart w:id="1" w:name="OLE_LINK7"/>
      <w:r>
        <w:rPr>
          <w:rFonts w:hint="eastAsia" w:ascii="仿宋" w:hAnsi="仿宋" w:eastAsia="仿宋" w:cs="仿宋"/>
          <w:b/>
          <w:bCs/>
          <w:color w:val="000000"/>
          <w:sz w:val="28"/>
          <w:szCs w:val="28"/>
        </w:rPr>
        <w:t>项目名称：</w:t>
      </w:r>
      <w:bookmarkEnd w:id="1"/>
      <w:r>
        <w:rPr>
          <w:rFonts w:hint="eastAsia" w:ascii="仿宋" w:hAnsi="仿宋" w:eastAsia="仿宋" w:cs="仿宋"/>
          <w:b/>
          <w:bCs/>
          <w:color w:val="000000"/>
          <w:sz w:val="28"/>
          <w:szCs w:val="28"/>
          <w:lang w:eastAsia="zh-CN"/>
        </w:rPr>
        <w:t>刘仁八镇张石村栀子黄种植基地项目</w:t>
      </w:r>
    </w:p>
    <w:p w14:paraId="0BA165F3">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sz w:val="28"/>
          <w:szCs w:val="28"/>
        </w:rPr>
      </w:pPr>
      <w:r>
        <w:rPr>
          <w:rFonts w:hint="eastAsia" w:ascii="仿宋" w:hAnsi="仿宋" w:eastAsia="仿宋" w:cs="仿宋"/>
          <w:b/>
          <w:bCs/>
          <w:color w:val="000000"/>
          <w:sz w:val="28"/>
          <w:szCs w:val="28"/>
          <w:lang w:val="en-US" w:eastAsia="zh-CN"/>
        </w:rPr>
        <w:t>采购</w:t>
      </w:r>
      <w:r>
        <w:rPr>
          <w:rFonts w:hint="eastAsia" w:ascii="仿宋" w:hAnsi="仿宋" w:eastAsia="仿宋" w:cs="仿宋"/>
          <w:b/>
          <w:bCs/>
          <w:color w:val="000000"/>
          <w:sz w:val="28"/>
          <w:szCs w:val="28"/>
        </w:rPr>
        <w:t>单位：</w:t>
      </w:r>
      <w:r>
        <w:rPr>
          <w:rFonts w:hint="eastAsia" w:ascii="仿宋" w:hAnsi="仿宋" w:eastAsia="仿宋" w:cs="仿宋"/>
          <w:b/>
          <w:bCs/>
          <w:color w:val="000000"/>
          <w:sz w:val="28"/>
          <w:szCs w:val="28"/>
          <w:lang w:eastAsia="zh-CN"/>
        </w:rPr>
        <w:t>大冶市刘仁八镇张石村村民委员会</w:t>
      </w:r>
    </w:p>
    <w:p w14:paraId="59545F53">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000000"/>
          <w:spacing w:val="23"/>
          <w:sz w:val="28"/>
          <w:szCs w:val="28"/>
          <w:lang w:eastAsia="zh-CN"/>
        </w:rPr>
      </w:pPr>
      <w:r>
        <w:rPr>
          <w:rFonts w:hint="eastAsia" w:ascii="仿宋" w:hAnsi="仿宋" w:eastAsia="仿宋" w:cs="仿宋"/>
          <w:b/>
          <w:bCs/>
          <w:color w:val="000000"/>
          <w:sz w:val="28"/>
          <w:szCs w:val="28"/>
        </w:rPr>
        <w:t>代理机构</w:t>
      </w:r>
      <w:r>
        <w:rPr>
          <w:rFonts w:hint="eastAsia" w:ascii="仿宋" w:hAnsi="仿宋" w:eastAsia="仿宋" w:cs="仿宋"/>
          <w:b/>
          <w:bCs/>
          <w:color w:val="000000"/>
          <w:spacing w:val="23"/>
          <w:sz w:val="28"/>
          <w:szCs w:val="28"/>
        </w:rPr>
        <w:t>：</w:t>
      </w:r>
      <w:r>
        <w:rPr>
          <w:rFonts w:hint="eastAsia" w:ascii="仿宋" w:hAnsi="仿宋" w:eastAsia="仿宋" w:cs="仿宋"/>
          <w:b/>
          <w:bCs/>
          <w:color w:val="000000"/>
          <w:spacing w:val="0"/>
          <w:sz w:val="28"/>
          <w:szCs w:val="28"/>
          <w:lang w:eastAsia="zh-CN"/>
        </w:rPr>
        <w:t>湖北千御项目管理有限公司</w:t>
      </w:r>
    </w:p>
    <w:p w14:paraId="12DDC2C8">
      <w:pPr>
        <w:spacing w:line="360" w:lineRule="auto"/>
        <w:jc w:val="center"/>
        <w:rPr>
          <w:rFonts w:hint="eastAsia" w:ascii="仿宋" w:hAnsi="仿宋" w:eastAsia="仿宋" w:cs="仿宋"/>
          <w:b/>
          <w:bCs/>
          <w:color w:val="000000"/>
          <w:spacing w:val="23"/>
          <w:sz w:val="32"/>
          <w:szCs w:val="32"/>
        </w:rPr>
      </w:pPr>
    </w:p>
    <w:p w14:paraId="16636193">
      <w:pPr>
        <w:pStyle w:val="42"/>
        <w:rPr>
          <w:rFonts w:hint="eastAsia" w:ascii="仿宋" w:hAnsi="仿宋" w:eastAsia="仿宋" w:cs="仿宋"/>
          <w:b/>
          <w:bCs/>
          <w:color w:val="000000"/>
          <w:spacing w:val="23"/>
          <w:sz w:val="32"/>
          <w:szCs w:val="32"/>
        </w:rPr>
      </w:pPr>
    </w:p>
    <w:p w14:paraId="3AAE72F7">
      <w:pPr>
        <w:pStyle w:val="44"/>
        <w:rPr>
          <w:rFonts w:hint="eastAsia" w:ascii="仿宋" w:hAnsi="仿宋" w:eastAsia="仿宋" w:cs="仿宋"/>
        </w:rPr>
      </w:pPr>
    </w:p>
    <w:p w14:paraId="1C01FFF9">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spacing w:val="23"/>
          <w:sz w:val="32"/>
          <w:szCs w:val="32"/>
        </w:rPr>
        <w:t>二○二</w:t>
      </w:r>
      <w:r>
        <w:rPr>
          <w:rFonts w:hint="eastAsia" w:ascii="仿宋" w:hAnsi="仿宋" w:eastAsia="仿宋" w:cs="仿宋"/>
          <w:b/>
          <w:bCs/>
          <w:color w:val="000000"/>
          <w:spacing w:val="23"/>
          <w:sz w:val="32"/>
          <w:szCs w:val="32"/>
          <w:lang w:val="en-US" w:eastAsia="zh-CN"/>
        </w:rPr>
        <w:t>六</w:t>
      </w:r>
      <w:r>
        <w:rPr>
          <w:rFonts w:hint="eastAsia" w:ascii="仿宋" w:hAnsi="仿宋" w:eastAsia="仿宋" w:cs="仿宋"/>
          <w:b/>
          <w:bCs/>
          <w:color w:val="000000"/>
          <w:spacing w:val="23"/>
          <w:sz w:val="32"/>
          <w:szCs w:val="32"/>
        </w:rPr>
        <w:t>年</w:t>
      </w:r>
      <w:r>
        <w:rPr>
          <w:rFonts w:hint="eastAsia" w:ascii="仿宋" w:hAnsi="仿宋" w:eastAsia="仿宋" w:cs="仿宋"/>
          <w:b/>
          <w:bCs/>
          <w:color w:val="000000"/>
          <w:spacing w:val="23"/>
          <w:sz w:val="32"/>
          <w:szCs w:val="32"/>
          <w:lang w:val="en-US" w:eastAsia="zh-CN"/>
        </w:rPr>
        <w:t>五</w:t>
      </w:r>
      <w:r>
        <w:rPr>
          <w:rFonts w:hint="eastAsia" w:ascii="仿宋" w:hAnsi="仿宋" w:eastAsia="仿宋" w:cs="仿宋"/>
          <w:b/>
          <w:bCs/>
          <w:color w:val="000000"/>
          <w:spacing w:val="23"/>
          <w:sz w:val="32"/>
          <w:szCs w:val="32"/>
        </w:rPr>
        <w:t>月</w:t>
      </w:r>
      <w:bookmarkEnd w:id="0"/>
    </w:p>
    <w:p w14:paraId="673325C1">
      <w:pPr>
        <w:spacing w:line="500" w:lineRule="exact"/>
        <w:jc w:val="center"/>
        <w:rPr>
          <w:rFonts w:hint="eastAsia" w:ascii="仿宋" w:hAnsi="仿宋" w:eastAsia="仿宋" w:cs="仿宋"/>
          <w:b/>
          <w:sz w:val="24"/>
          <w:szCs w:val="24"/>
        </w:rPr>
        <w:sectPr>
          <w:headerReference r:id="rId3" w:type="default"/>
          <w:footerReference r:id="rId4" w:type="default"/>
          <w:pgSz w:w="11906" w:h="16838"/>
          <w:pgMar w:top="1247" w:right="1247" w:bottom="1134" w:left="1191" w:header="851" w:footer="992" w:gutter="0"/>
          <w:pgNumType w:fmt="decimal" w:start="1"/>
          <w:cols w:space="0" w:num="1"/>
          <w:docGrid w:type="linesAndChars" w:linePitch="312" w:charSpace="0"/>
        </w:sectPr>
      </w:pPr>
    </w:p>
    <w:p w14:paraId="2D863267">
      <w:pPr>
        <w:spacing w:line="500" w:lineRule="exact"/>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14:paraId="38AC69C7">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14:paraId="1537628C">
          <w:pPr>
            <w:pStyle w:val="42"/>
            <w:rPr>
              <w:rFonts w:hint="eastAsia" w:ascii="新宋体" w:hAnsi="新宋体" w:eastAsia="新宋体" w:cs="新宋体"/>
              <w:sz w:val="22"/>
              <w:szCs w:val="21"/>
            </w:rPr>
          </w:pPr>
        </w:p>
        <w:p w14:paraId="247AC3E6">
          <w:pPr>
            <w:pStyle w:val="24"/>
            <w:tabs>
              <w:tab w:val="right" w:leader="dot" w:pos="9746"/>
              <w:tab w:val="clear" w:pos="9061"/>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1</w:t>
          </w:r>
          <w:r>
            <w:fldChar w:fldCharType="end"/>
          </w:r>
          <w:r>
            <w:rPr>
              <w:rFonts w:hint="eastAsia" w:ascii="仿宋" w:hAnsi="仿宋" w:eastAsia="仿宋" w:cs="仿宋"/>
              <w:szCs w:val="32"/>
            </w:rPr>
            <w:fldChar w:fldCharType="end"/>
          </w:r>
        </w:p>
        <w:p w14:paraId="2766BE5A">
          <w:pPr>
            <w:pStyle w:val="24"/>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tab/>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14:paraId="727C6C86">
          <w:pPr>
            <w:pStyle w:val="24"/>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tab/>
          </w:r>
          <w:r>
            <w:fldChar w:fldCharType="begin"/>
          </w:r>
          <w:r>
            <w:instrText xml:space="preserve"> PAGEREF _Toc17310 \h </w:instrText>
          </w:r>
          <w:r>
            <w:fldChar w:fldCharType="separate"/>
          </w:r>
          <w:r>
            <w:t>11</w:t>
          </w:r>
          <w:r>
            <w:fldChar w:fldCharType="end"/>
          </w:r>
          <w:r>
            <w:rPr>
              <w:rFonts w:hint="eastAsia" w:ascii="仿宋" w:hAnsi="仿宋" w:eastAsia="仿宋" w:cs="仿宋"/>
              <w:szCs w:val="32"/>
            </w:rPr>
            <w:fldChar w:fldCharType="end"/>
          </w:r>
        </w:p>
        <w:p w14:paraId="1D3D620B">
          <w:pPr>
            <w:pStyle w:val="24"/>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tab/>
          </w:r>
          <w:r>
            <w:fldChar w:fldCharType="begin"/>
          </w:r>
          <w:r>
            <w:instrText xml:space="preserve"> PAGEREF _Toc1226 \h </w:instrText>
          </w:r>
          <w:r>
            <w:fldChar w:fldCharType="separate"/>
          </w:r>
          <w:r>
            <w:t>15</w:t>
          </w:r>
          <w:r>
            <w:fldChar w:fldCharType="end"/>
          </w:r>
          <w:r>
            <w:rPr>
              <w:rFonts w:hint="eastAsia" w:ascii="仿宋" w:hAnsi="仿宋" w:eastAsia="仿宋" w:cs="仿宋"/>
              <w:szCs w:val="32"/>
            </w:rPr>
            <w:fldChar w:fldCharType="end"/>
          </w:r>
        </w:p>
        <w:p w14:paraId="04E7990E">
          <w:pPr>
            <w:pStyle w:val="24"/>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tab/>
          </w:r>
          <w:r>
            <w:fldChar w:fldCharType="begin"/>
          </w:r>
          <w:r>
            <w:instrText xml:space="preserve"> PAGEREF _Toc15322 \h </w:instrText>
          </w:r>
          <w:r>
            <w:fldChar w:fldCharType="separate"/>
          </w:r>
          <w:r>
            <w:t>40</w:t>
          </w:r>
          <w:r>
            <w:fldChar w:fldCharType="end"/>
          </w:r>
          <w:r>
            <w:rPr>
              <w:rFonts w:hint="eastAsia" w:ascii="仿宋" w:hAnsi="仿宋" w:eastAsia="仿宋" w:cs="仿宋"/>
              <w:szCs w:val="32"/>
            </w:rPr>
            <w:fldChar w:fldCharType="end"/>
          </w:r>
        </w:p>
        <w:p w14:paraId="09DDA77B">
          <w:pPr>
            <w:bidi w:val="0"/>
            <w:rPr>
              <w:rFonts w:hint="eastAsia"/>
            </w:rPr>
          </w:pPr>
          <w:r>
            <w:rPr>
              <w:rFonts w:hint="eastAsia" w:ascii="仿宋" w:hAnsi="仿宋" w:eastAsia="仿宋" w:cs="仿宋"/>
              <w:szCs w:val="32"/>
            </w:rPr>
            <w:fldChar w:fldCharType="end"/>
          </w:r>
        </w:p>
      </w:sdtContent>
    </w:sdt>
    <w:p w14:paraId="7F694839">
      <w:pPr>
        <w:bidi w:val="0"/>
        <w:rPr>
          <w:rFonts w:hint="eastAsia"/>
        </w:rPr>
      </w:pPr>
    </w:p>
    <w:p w14:paraId="65AFA982">
      <w:pPr>
        <w:bidi w:val="0"/>
        <w:rPr>
          <w:rFonts w:hint="eastAsia"/>
          <w:lang w:eastAsia="zh-CN"/>
        </w:rPr>
      </w:pPr>
      <w:r>
        <w:rPr>
          <w:rFonts w:hint="eastAsia"/>
          <w:lang w:eastAsia="zh-CN"/>
        </w:rPr>
        <w:tab/>
      </w:r>
    </w:p>
    <w:p w14:paraId="7141DD5A">
      <w:pPr>
        <w:bidi w:val="0"/>
        <w:rPr>
          <w:rFonts w:hint="eastAsia"/>
        </w:rPr>
      </w:pPr>
      <w:r>
        <w:rPr>
          <w:rFonts w:hint="eastAsia"/>
        </w:rPr>
        <w:t xml:space="preserve"> </w:t>
      </w:r>
    </w:p>
    <w:p w14:paraId="18E968F5">
      <w:pPr>
        <w:bidi w:val="0"/>
        <w:rPr>
          <w:rFonts w:hint="eastAsia"/>
        </w:rPr>
      </w:pPr>
    </w:p>
    <w:p w14:paraId="2B53A3B0">
      <w:pPr>
        <w:bidi w:val="0"/>
        <w:rPr>
          <w:rFonts w:hint="eastAsia"/>
        </w:rPr>
      </w:pPr>
    </w:p>
    <w:p w14:paraId="6922B9BA">
      <w:pPr>
        <w:bidi w:val="0"/>
        <w:rPr>
          <w:rFonts w:hint="eastAsia"/>
        </w:rPr>
      </w:pPr>
    </w:p>
    <w:p w14:paraId="50363F35">
      <w:pPr>
        <w:bidi w:val="0"/>
        <w:rPr>
          <w:rFonts w:hint="eastAsia"/>
        </w:rPr>
      </w:pPr>
    </w:p>
    <w:p w14:paraId="582F80A9">
      <w:pPr>
        <w:bidi w:val="0"/>
        <w:rPr>
          <w:rFonts w:hint="eastAsia"/>
        </w:rPr>
      </w:pPr>
    </w:p>
    <w:p w14:paraId="29F37712">
      <w:pPr>
        <w:bidi w:val="0"/>
        <w:rPr>
          <w:rFonts w:hint="eastAsia"/>
        </w:rPr>
      </w:pPr>
    </w:p>
    <w:p w14:paraId="5035436A">
      <w:pPr>
        <w:bidi w:val="0"/>
        <w:rPr>
          <w:rFonts w:hint="eastAsia"/>
        </w:rPr>
      </w:pPr>
    </w:p>
    <w:p w14:paraId="01E9AAF2">
      <w:pPr>
        <w:bidi w:val="0"/>
        <w:rPr>
          <w:rFonts w:hint="eastAsia"/>
        </w:rPr>
      </w:pPr>
    </w:p>
    <w:p w14:paraId="7A22421A">
      <w:pPr>
        <w:bidi w:val="0"/>
        <w:rPr>
          <w:rFonts w:hint="eastAsia"/>
        </w:rPr>
      </w:pPr>
    </w:p>
    <w:p w14:paraId="397E9E86">
      <w:pPr>
        <w:bidi w:val="0"/>
        <w:rPr>
          <w:rFonts w:hint="eastAsia"/>
        </w:rPr>
      </w:pPr>
    </w:p>
    <w:p w14:paraId="598A3002">
      <w:pPr>
        <w:bidi w:val="0"/>
        <w:rPr>
          <w:rFonts w:hint="eastAsia"/>
        </w:rPr>
      </w:pPr>
    </w:p>
    <w:p w14:paraId="1ACC932A">
      <w:pPr>
        <w:bidi w:val="0"/>
        <w:rPr>
          <w:rFonts w:hint="eastAsia"/>
        </w:rPr>
        <w:sectPr>
          <w:footerReference r:id="rId5" w:type="default"/>
          <w:pgSz w:w="11906" w:h="16838"/>
          <w:pgMar w:top="1440" w:right="1080" w:bottom="1440" w:left="1080" w:header="851" w:footer="992" w:gutter="0"/>
          <w:pgNumType w:fmt="decimal" w:start="1"/>
          <w:cols w:space="0" w:num="1"/>
          <w:docGrid w:type="linesAndChars" w:linePitch="312" w:charSpace="0"/>
        </w:sectPr>
      </w:pPr>
    </w:p>
    <w:p w14:paraId="6AA62A40">
      <w:pPr>
        <w:pStyle w:val="3"/>
        <w:numPr>
          <w:ilvl w:val="0"/>
          <w:numId w:val="1"/>
        </w:numPr>
        <w:spacing w:line="480" w:lineRule="exact"/>
        <w:contextualSpacing/>
        <w:jc w:val="center"/>
        <w:rPr>
          <w:rFonts w:hint="eastAsia" w:ascii="仿宋" w:hAnsi="仿宋" w:eastAsia="仿宋" w:cs="仿宋"/>
          <w:sz w:val="40"/>
          <w:szCs w:val="40"/>
        </w:rPr>
      </w:pPr>
      <w:bookmarkStart w:id="2" w:name="_Toc14291"/>
      <w:r>
        <w:rPr>
          <w:rFonts w:hint="eastAsia" w:ascii="仿宋" w:hAnsi="仿宋" w:eastAsia="仿宋" w:cs="仿宋"/>
          <w:sz w:val="40"/>
          <w:szCs w:val="40"/>
          <w:lang w:val="en-US" w:eastAsia="zh-CN"/>
        </w:rPr>
        <w:t xml:space="preserve"> </w:t>
      </w:r>
      <w:r>
        <w:rPr>
          <w:rFonts w:hint="eastAsia" w:ascii="仿宋" w:hAnsi="仿宋" w:eastAsia="仿宋" w:cs="仿宋"/>
          <w:sz w:val="40"/>
          <w:szCs w:val="40"/>
        </w:rPr>
        <w:t>竞争性谈判公告</w:t>
      </w:r>
      <w:bookmarkEnd w:id="2"/>
    </w:p>
    <w:p w14:paraId="4F37D5E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bookmarkStart w:id="3" w:name="OLE_LINK6"/>
      <w:bookmarkStart w:id="4" w:name="OLE_LINK3"/>
      <w:r>
        <w:rPr>
          <w:rFonts w:hint="eastAsia" w:ascii="仿宋" w:hAnsi="仿宋" w:eastAsia="仿宋" w:cs="仿宋"/>
          <w:sz w:val="28"/>
          <w:szCs w:val="28"/>
          <w:u w:val="single"/>
          <w:lang w:eastAsia="zh-CN"/>
        </w:rPr>
        <w:t>湖北千御项目管理有限公司</w:t>
      </w:r>
      <w:r>
        <w:rPr>
          <w:rFonts w:hint="eastAsia" w:ascii="仿宋" w:hAnsi="仿宋" w:eastAsia="仿宋" w:cs="仿宋"/>
          <w:sz w:val="28"/>
          <w:szCs w:val="28"/>
        </w:rPr>
        <w:t>受</w:t>
      </w:r>
      <w:r>
        <w:rPr>
          <w:rFonts w:hint="eastAsia" w:ascii="仿宋" w:hAnsi="仿宋" w:eastAsia="仿宋" w:cs="仿宋"/>
          <w:sz w:val="28"/>
          <w:szCs w:val="28"/>
          <w:u w:val="single"/>
          <w:lang w:eastAsia="zh-CN"/>
        </w:rPr>
        <w:t>大冶市刘仁八镇张石村村民委员会</w:t>
      </w:r>
      <w:r>
        <w:rPr>
          <w:rFonts w:hint="eastAsia" w:ascii="仿宋" w:hAnsi="仿宋" w:eastAsia="仿宋" w:cs="仿宋"/>
          <w:sz w:val="28"/>
          <w:szCs w:val="28"/>
        </w:rPr>
        <w:t>的委托，拟就</w:t>
      </w:r>
      <w:r>
        <w:rPr>
          <w:rFonts w:hint="eastAsia" w:ascii="仿宋" w:hAnsi="仿宋" w:eastAsia="仿宋" w:cs="仿宋"/>
          <w:sz w:val="28"/>
          <w:szCs w:val="28"/>
          <w:u w:val="single"/>
          <w:lang w:eastAsia="zh-CN"/>
        </w:rPr>
        <w:t>刘仁八镇张石村栀子黄种植基地项目</w:t>
      </w:r>
      <w:r>
        <w:rPr>
          <w:rFonts w:hint="eastAsia" w:ascii="仿宋" w:hAnsi="仿宋" w:eastAsia="仿宋" w:cs="仿宋"/>
          <w:sz w:val="28"/>
          <w:szCs w:val="28"/>
          <w:highlight w:val="none"/>
        </w:rPr>
        <w:t>进行竞争性谈判采购。</w:t>
      </w:r>
    </w:p>
    <w:p w14:paraId="15203E7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highlight w:val="none"/>
        </w:rPr>
        <w:t>一、项目编号：</w:t>
      </w:r>
      <w:r>
        <w:rPr>
          <w:rFonts w:hint="eastAsia" w:ascii="仿宋" w:hAnsi="仿宋" w:eastAsia="仿宋" w:cs="仿宋"/>
          <w:sz w:val="28"/>
          <w:szCs w:val="28"/>
          <w:lang w:eastAsia="zh-CN"/>
        </w:rPr>
        <w:t>冶农招[2026]</w:t>
      </w:r>
      <w:r>
        <w:rPr>
          <w:rFonts w:hint="eastAsia" w:ascii="仿宋" w:hAnsi="仿宋" w:eastAsia="仿宋" w:cs="仿宋"/>
          <w:sz w:val="28"/>
          <w:szCs w:val="28"/>
          <w:lang w:val="en-US" w:eastAsia="zh-CN"/>
        </w:rPr>
        <w:t>024</w:t>
      </w:r>
      <w:r>
        <w:rPr>
          <w:rFonts w:hint="eastAsia" w:ascii="仿宋" w:hAnsi="仿宋" w:eastAsia="仿宋" w:cs="仿宋"/>
          <w:sz w:val="28"/>
          <w:szCs w:val="28"/>
          <w:lang w:eastAsia="zh-CN"/>
        </w:rPr>
        <w:t>号</w:t>
      </w:r>
    </w:p>
    <w:p w14:paraId="3575F1A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二、项目名称：</w:t>
      </w:r>
      <w:r>
        <w:rPr>
          <w:rFonts w:hint="eastAsia" w:ascii="仿宋" w:hAnsi="仿宋" w:eastAsia="仿宋" w:cs="仿宋"/>
          <w:sz w:val="28"/>
          <w:szCs w:val="28"/>
          <w:lang w:eastAsia="zh-CN"/>
        </w:rPr>
        <w:t>刘仁八镇张石村栀子黄种植基地项目</w:t>
      </w:r>
    </w:p>
    <w:p w14:paraId="2253888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14:paraId="259ED25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四、</w:t>
      </w:r>
      <w:bookmarkStart w:id="5" w:name="OLE_LINK9"/>
      <w:bookmarkStart w:id="6" w:name="OLE_LINK2"/>
      <w:r>
        <w:rPr>
          <w:rFonts w:hint="eastAsia" w:ascii="仿宋" w:hAnsi="仿宋" w:eastAsia="仿宋" w:cs="仿宋"/>
          <w:color w:val="auto"/>
          <w:sz w:val="28"/>
          <w:szCs w:val="28"/>
          <w:highlight w:val="none"/>
        </w:rPr>
        <w:t>招标控制价：</w:t>
      </w:r>
      <w:r>
        <w:rPr>
          <w:rFonts w:hint="eastAsia" w:ascii="仿宋" w:hAnsi="仿宋" w:eastAsia="仿宋" w:cs="仿宋"/>
          <w:color w:val="auto"/>
          <w:sz w:val="28"/>
          <w:szCs w:val="28"/>
          <w:highlight w:val="none"/>
          <w:lang w:val="zh-CN"/>
        </w:rPr>
        <w:t>￥</w:t>
      </w:r>
      <w:bookmarkEnd w:id="5"/>
      <w:r>
        <w:rPr>
          <w:rFonts w:hint="eastAsia" w:ascii="仿宋" w:hAnsi="仿宋" w:eastAsia="仿宋" w:cs="仿宋"/>
          <w:color w:val="auto"/>
          <w:sz w:val="28"/>
          <w:szCs w:val="28"/>
          <w:highlight w:val="none"/>
          <w:lang w:val="en-US" w:eastAsia="zh-CN"/>
        </w:rPr>
        <w:t>639485.60元</w:t>
      </w:r>
    </w:p>
    <w:bookmarkEnd w:id="6"/>
    <w:p w14:paraId="0426C5E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上级拨款+村集体自筹</w:t>
      </w:r>
    </w:p>
    <w:p w14:paraId="5DBEEDD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07CE195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bookmarkStart w:id="7" w:name="OLE_LINK1"/>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14:paraId="1F1B791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68A4F53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14:paraId="626951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auto"/>
          <w:sz w:val="28"/>
          <w:szCs w:val="28"/>
          <w:highlight w:val="none"/>
          <w:lang w:val="en-US" w:eastAsia="zh-CN"/>
        </w:rPr>
        <w:t>2024年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14:paraId="25B415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5、供应商具备建设行政主管部门核发的市政工程施工总承包叁级(含)以上资质，并具备有效的安全生产许可证，并在人员、设备、资金等方面具有相应的施工能力。</w:t>
      </w:r>
    </w:p>
    <w:p w14:paraId="3CED61C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拟派的项目经理须具备建设行政主管部门核发的市政工程专业贰级及以上注册建造师资格（不含临时证），具备有效的安全考核合格证书（B证），且未担任其他在建工程的项目经理。拟派的技术负责人具有相关专业中级及以上职称，拟投入本项目的施工员、质检员、材料员、资料员须具备有效的培训证或上岗证，安全员需具有有效的安全生产考核合格证书（C证）。</w:t>
      </w:r>
    </w:p>
    <w:p w14:paraId="54E0525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416ED69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失信被执行人、重大税收违法案件失信主体，未被列入政府采购严重违法失信行为记录名单（提供网站截图）查询网站：《中国执行信息公开网》网站（zxgk.court.gov.cn）上的失信被执行人、《信用中国》网站(www.creditchina.gov.cn) 重大税收违法失信主体、《中国政府采购》（www.ccgp.gov.cn）政府采购严重违法失信行为记录）；</w:t>
      </w:r>
    </w:p>
    <w:p w14:paraId="4EAA5C82">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7397109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14:paraId="381C30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B6123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val="zh-CN"/>
        </w:rPr>
        <w:t>、本项目不接受联合体参与谈判。</w:t>
      </w:r>
    </w:p>
    <w:p w14:paraId="57E1D37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13、本项目专门面向中小微企业采购（提供中小企业声明函）</w:t>
      </w:r>
    </w:p>
    <w:bookmarkEnd w:id="7"/>
    <w:p w14:paraId="5F75F99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w:t>
      </w:r>
      <w:r>
        <w:rPr>
          <w:rFonts w:hint="eastAsia" w:ascii="仿宋" w:hAnsi="仿宋" w:eastAsia="仿宋" w:cs="仿宋"/>
          <w:b/>
          <w:bCs/>
          <w:sz w:val="28"/>
          <w:szCs w:val="28"/>
          <w:lang w:val="en-US" w:eastAsia="zh-CN"/>
        </w:rPr>
        <w:t>做</w:t>
      </w:r>
      <w:r>
        <w:rPr>
          <w:rFonts w:hint="eastAsia" w:ascii="仿宋" w:hAnsi="仿宋" w:eastAsia="仿宋" w:cs="仿宋"/>
          <w:b/>
          <w:bCs/>
          <w:sz w:val="28"/>
          <w:szCs w:val="28"/>
        </w:rPr>
        <w:t>无效投标处理（资格审查的具体要求见谈判文件《第五章 资格后审证明文件》）。</w:t>
      </w:r>
    </w:p>
    <w:p w14:paraId="3D80A98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、本谈判公告在</w:t>
      </w:r>
      <w:r>
        <w:rPr>
          <w:rFonts w:hint="eastAsia" w:ascii="仿宋" w:hAnsi="仿宋" w:eastAsia="仿宋" w:cs="仿宋"/>
          <w:sz w:val="28"/>
          <w:szCs w:val="28"/>
          <w:highlight w:val="none"/>
          <w:lang w:eastAsia="zh-CN"/>
        </w:rPr>
        <w:t>云上大冶</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"http://www.dynccq.cn）发布，供应商可于2022年06月"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http://dayeyun.cjyun.org/z/133229/）发布，供应商可于2026年5月</w:t>
      </w:r>
      <w:r>
        <w:rPr>
          <w:rFonts w:hint="eastAsia" w:ascii="仿宋" w:hAnsi="仿宋" w:eastAsia="仿宋" w:cs="仿宋"/>
          <w:color w:val="auto"/>
          <w:sz w:val="28"/>
          <w:szCs w:val="28"/>
          <w:highlight w:val="none"/>
          <w:lang w:val="en-US" w:eastAsia="zh-CN"/>
        </w:rPr>
        <w:fldChar w:fldCharType="end"/>
      </w:r>
      <w:r>
        <w:rPr>
          <w:rFonts w:hint="eastAsia" w:ascii="仿宋" w:hAnsi="仿宋" w:eastAsia="仿宋" w:cs="仿宋"/>
          <w:color w:val="auto"/>
          <w:sz w:val="28"/>
          <w:szCs w:val="28"/>
          <w:highlight w:val="none"/>
          <w:lang w:val="en-US" w:eastAsia="zh-CN"/>
        </w:rPr>
        <w:t>11日起</w:t>
      </w:r>
      <w:r>
        <w:rPr>
          <w:rFonts w:hint="eastAsia" w:ascii="仿宋" w:hAnsi="仿宋" w:eastAsia="仿宋" w:cs="仿宋"/>
          <w:color w:val="auto"/>
          <w:sz w:val="28"/>
          <w:szCs w:val="28"/>
          <w:highlight w:val="none"/>
        </w:rPr>
        <w:t>到本公告页面下载谈判文件。</w:t>
      </w:r>
    </w:p>
    <w:p w14:paraId="383D6693">
      <w:pPr>
        <w:keepNext w:val="0"/>
        <w:keepLines w:val="0"/>
        <w:pageBreakBefore w:val="0"/>
        <w:widowControl/>
        <w:kinsoku/>
        <w:wordWrap/>
        <w:overflowPunct/>
        <w:topLinePunct w:val="0"/>
        <w:bidi w:val="0"/>
        <w:spacing w:line="50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八、递交响应文件截止时间和谈判时间</w:t>
      </w:r>
    </w:p>
    <w:p w14:paraId="40D58451">
      <w:pPr>
        <w:keepNext w:val="0"/>
        <w:keepLines w:val="0"/>
        <w:pageBreakBefore w:val="0"/>
        <w:widowControl/>
        <w:kinsoku/>
        <w:wordWrap/>
        <w:overflowPunct/>
        <w:topLinePunct w:val="0"/>
        <w:bidi w:val="0"/>
        <w:spacing w:line="5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val="en-US" w:eastAsia="zh-CN"/>
        </w:rPr>
        <w:t>递交响应文件截止时间：</w:t>
      </w:r>
      <w:bookmarkStart w:id="8" w:name="OLE_LINK12"/>
      <w:r>
        <w:rPr>
          <w:rFonts w:hint="eastAsia" w:ascii="仿宋" w:hAnsi="仿宋" w:eastAsia="仿宋" w:cs="仿宋"/>
          <w:sz w:val="28"/>
          <w:szCs w:val="28"/>
          <w:highlight w:val="none"/>
          <w:lang w:val="en-US" w:eastAsia="zh-CN"/>
        </w:rPr>
        <w:t>2026年5月19日</w:t>
      </w:r>
      <w:bookmarkEnd w:id="8"/>
      <w:r>
        <w:rPr>
          <w:rFonts w:hint="eastAsia" w:ascii="仿宋" w:hAnsi="仿宋" w:eastAsia="仿宋" w:cs="仿宋"/>
          <w:sz w:val="28"/>
          <w:szCs w:val="28"/>
          <w:highlight w:val="none"/>
          <w:lang w:val="en-US" w:eastAsia="zh-CN"/>
        </w:rPr>
        <w:t xml:space="preserve"> 10 时00分（ 9 时 30分开始</w:t>
      </w:r>
      <w:r>
        <w:rPr>
          <w:rFonts w:hint="eastAsia" w:ascii="仿宋" w:hAnsi="仿宋" w:eastAsia="仿宋" w:cs="仿宋"/>
          <w:color w:val="auto"/>
          <w:sz w:val="28"/>
          <w:szCs w:val="28"/>
          <w:highlight w:val="none"/>
        </w:rPr>
        <w:t>接收文件）</w:t>
      </w:r>
    </w:p>
    <w:p w14:paraId="6F7FD88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p>
    <w:p w14:paraId="5D8C65B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14:paraId="43FEB975">
      <w:pPr>
        <w:keepNext w:val="0"/>
        <w:keepLines w:val="0"/>
        <w:pageBreakBefore w:val="0"/>
        <w:widowControl/>
        <w:kinsoku/>
        <w:wordWrap/>
        <w:overflowPunct/>
        <w:topLinePunct w:val="0"/>
        <w:bidi w:val="0"/>
        <w:spacing w:line="500" w:lineRule="exact"/>
        <w:ind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达地点：</w:t>
      </w:r>
      <w:r>
        <w:rPr>
          <w:rFonts w:hint="eastAsia" w:ascii="仿宋" w:hAnsi="仿宋" w:eastAsia="仿宋" w:cs="仿宋"/>
          <w:kern w:val="0"/>
          <w:sz w:val="28"/>
          <w:szCs w:val="28"/>
          <w:lang w:val="en-US" w:eastAsia="zh-CN" w:bidi="ar-SA"/>
        </w:rPr>
        <w:t>刘仁八财镇政所二楼开标室</w:t>
      </w:r>
    </w:p>
    <w:p w14:paraId="216ED407">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14:paraId="1C48C9A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14:paraId="7CD6B90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采购人：大冶市刘仁八镇张石村村民委员会</w:t>
      </w:r>
    </w:p>
    <w:p w14:paraId="013FCD4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肖</w:t>
      </w:r>
      <w:r>
        <w:rPr>
          <w:rFonts w:hint="eastAsia" w:ascii="仿宋" w:hAnsi="仿宋" w:eastAsia="仿宋" w:cs="仿宋"/>
          <w:kern w:val="0"/>
          <w:sz w:val="28"/>
          <w:szCs w:val="28"/>
          <w:highlight w:val="none"/>
          <w:lang w:val="en-US" w:eastAsia="zh-CN" w:bidi="ar-SA"/>
        </w:rPr>
        <w:t>先生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13597722086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p>
    <w:p w14:paraId="5D7521E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w:t>
      </w:r>
      <w:r>
        <w:rPr>
          <w:rFonts w:hint="eastAsia" w:ascii="仿宋" w:hAnsi="仿宋" w:eastAsia="仿宋" w:cs="仿宋"/>
          <w:color w:val="auto"/>
          <w:sz w:val="28"/>
          <w:szCs w:val="28"/>
          <w:highlight w:val="none"/>
          <w:lang w:val="en-US" w:eastAsia="zh-CN"/>
        </w:rPr>
        <w:t>刘仁八镇张石村群众服务中心</w:t>
      </w:r>
    </w:p>
    <w:p w14:paraId="6C784C7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政府采购代理机构：</w:t>
      </w:r>
      <w:r>
        <w:rPr>
          <w:rFonts w:hint="eastAsia" w:ascii="仿宋" w:hAnsi="仿宋" w:eastAsia="仿宋" w:cs="仿宋"/>
          <w:sz w:val="28"/>
          <w:szCs w:val="28"/>
          <w:highlight w:val="none"/>
          <w:lang w:eastAsia="zh-CN"/>
        </w:rPr>
        <w:t>湖北千御项目管理有限公司</w:t>
      </w:r>
    </w:p>
    <w:p w14:paraId="6E05D15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项目负责</w:t>
      </w:r>
      <w:r>
        <w:rPr>
          <w:rFonts w:hint="eastAsia" w:ascii="仿宋" w:hAnsi="仿宋" w:eastAsia="仿宋" w:cs="仿宋"/>
          <w:sz w:val="28"/>
          <w:szCs w:val="28"/>
          <w:highlight w:val="none"/>
        </w:rPr>
        <w:t>人：</w:t>
      </w:r>
      <w:r>
        <w:rPr>
          <w:rFonts w:hint="eastAsia" w:ascii="仿宋" w:hAnsi="仿宋" w:eastAsia="仿宋" w:cs="仿宋"/>
          <w:sz w:val="28"/>
          <w:szCs w:val="28"/>
          <w:highlight w:val="none"/>
          <w:lang w:val="en-US" w:eastAsia="zh-CN"/>
        </w:rPr>
        <w:t>钱太猛（13995979131）</w:t>
      </w:r>
    </w:p>
    <w:p w14:paraId="4C5B154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址：大冶市港湖村大箕路还建楼二期20栋二单元102室</w:t>
      </w:r>
    </w:p>
    <w:p w14:paraId="08FE4CE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default" w:ascii="仿宋" w:hAnsi="仿宋" w:eastAsia="仿宋" w:cs="仿宋"/>
          <w:color w:val="auto"/>
          <w:sz w:val="28"/>
          <w:szCs w:val="28"/>
          <w:highlight w:val="none"/>
          <w:lang w:eastAsia="zh-CN"/>
        </w:rPr>
        <w:t>行政监督部门：大冶市农村综合产权交易监督管理委员会办公室</w:t>
      </w:r>
    </w:p>
    <w:p w14:paraId="4704711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eastAsia="zh-CN"/>
        </w:rPr>
      </w:pPr>
      <w:r>
        <w:rPr>
          <w:rFonts w:hint="default" w:ascii="仿宋" w:hAnsi="仿宋" w:eastAsia="仿宋" w:cs="仿宋"/>
          <w:color w:val="auto"/>
          <w:sz w:val="28"/>
          <w:szCs w:val="28"/>
          <w:highlight w:val="none"/>
          <w:lang w:eastAsia="zh-CN"/>
        </w:rPr>
        <w:t>联系方式：0714</w:t>
      </w: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eastAsia="zh-CN"/>
        </w:rPr>
        <w:t>8759861</w:t>
      </w:r>
    </w:p>
    <w:p w14:paraId="45FE6AE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left"/>
        <w:textAlignment w:val="auto"/>
        <w:rPr>
          <w:rFonts w:hint="eastAsia" w:ascii="仿宋" w:hAnsi="仿宋" w:eastAsia="仿宋" w:cs="仿宋"/>
          <w:sz w:val="28"/>
          <w:szCs w:val="28"/>
          <w:highlight w:val="none"/>
        </w:rPr>
      </w:pPr>
    </w:p>
    <w:p w14:paraId="2D56CBB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304116D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17E5119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44B688C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1892F53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湖北千御项目管理有限公司</w:t>
      </w:r>
    </w:p>
    <w:p w14:paraId="211D005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center"/>
        <w:textAlignment w:val="auto"/>
        <w:rPr>
          <w:rFonts w:hint="default" w:ascii="仿宋" w:hAnsi="仿宋" w:eastAsia="仿宋" w:cs="仿宋"/>
          <w:b/>
          <w:bCs/>
          <w:sz w:val="28"/>
          <w:szCs w:val="28"/>
          <w:highlight w:val="none"/>
          <w:lang w:val="en-US" w:eastAsia="zh-CN"/>
        </w:rPr>
        <w:sectPr>
          <w:footerReference r:id="rId6"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val="en-US" w:eastAsia="zh-CN"/>
        </w:rPr>
        <w:t xml:space="preserve">                                   2026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月</w:t>
      </w:r>
      <w:bookmarkEnd w:id="3"/>
      <w:r>
        <w:rPr>
          <w:rFonts w:hint="eastAsia" w:ascii="仿宋" w:hAnsi="仿宋" w:eastAsia="仿宋" w:cs="仿宋"/>
          <w:color w:val="auto"/>
          <w:sz w:val="28"/>
          <w:szCs w:val="28"/>
          <w:highlight w:val="none"/>
          <w:lang w:val="en-US" w:eastAsia="zh-CN"/>
        </w:rPr>
        <w:t>11</w:t>
      </w:r>
      <w:bookmarkStart w:id="25" w:name="_GoBack"/>
      <w:bookmarkEnd w:id="25"/>
      <w:r>
        <w:rPr>
          <w:rFonts w:hint="eastAsia" w:ascii="仿宋" w:hAnsi="仿宋" w:eastAsia="仿宋" w:cs="仿宋"/>
          <w:color w:val="auto"/>
          <w:sz w:val="28"/>
          <w:szCs w:val="28"/>
          <w:highlight w:val="none"/>
          <w:lang w:val="en-US" w:eastAsia="zh-CN"/>
        </w:rPr>
        <w:t>日</w:t>
      </w:r>
    </w:p>
    <w:bookmarkEnd w:id="4"/>
    <w:p w14:paraId="665DBE8A">
      <w:pPr>
        <w:pStyle w:val="3"/>
        <w:bidi w:val="0"/>
        <w:jc w:val="center"/>
        <w:rPr>
          <w:rFonts w:hint="eastAsia" w:ascii="仿宋" w:hAnsi="仿宋" w:eastAsia="仿宋" w:cs="仿宋"/>
          <w:sz w:val="40"/>
          <w:szCs w:val="40"/>
          <w:lang w:eastAsia="zh-CN"/>
        </w:rPr>
      </w:pPr>
      <w:bookmarkStart w:id="9" w:name="_Toc13631"/>
      <w:r>
        <w:rPr>
          <w:rFonts w:hint="eastAsia" w:ascii="仿宋" w:hAnsi="仿宋" w:eastAsia="仿宋" w:cs="仿宋"/>
          <w:sz w:val="40"/>
          <w:szCs w:val="40"/>
          <w:lang w:eastAsia="zh-CN"/>
        </w:rPr>
        <w:t>第二章 竞争性谈判须知</w:t>
      </w:r>
      <w:bookmarkEnd w:id="9"/>
    </w:p>
    <w:p w14:paraId="72FF633A">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14:paraId="1DD1220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14:paraId="69797CB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14:paraId="7DF9A12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14:paraId="76F9B33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2.1“采购人”是指：</w:t>
      </w:r>
      <w:r>
        <w:rPr>
          <w:rFonts w:hint="eastAsia" w:ascii="仿宋" w:hAnsi="仿宋" w:eastAsia="仿宋" w:cs="仿宋"/>
          <w:b/>
          <w:bCs/>
          <w:sz w:val="28"/>
          <w:szCs w:val="28"/>
          <w:u w:val="single"/>
          <w:lang w:eastAsia="zh-CN"/>
        </w:rPr>
        <w:t>大冶市刘仁八镇张石村村民委员会</w:t>
      </w:r>
      <w:r>
        <w:rPr>
          <w:rFonts w:hint="eastAsia" w:ascii="仿宋" w:hAnsi="仿宋" w:eastAsia="仿宋" w:cs="仿宋"/>
          <w:sz w:val="28"/>
          <w:szCs w:val="28"/>
        </w:rPr>
        <w:t xml:space="preserve">   </w:t>
      </w:r>
    </w:p>
    <w:p w14:paraId="5924396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u w:val="single"/>
          <w:lang w:eastAsia="zh-CN"/>
        </w:rPr>
      </w:pPr>
      <w:r>
        <w:rPr>
          <w:rFonts w:hint="eastAsia" w:ascii="仿宋" w:hAnsi="仿宋" w:eastAsia="仿宋" w:cs="仿宋"/>
          <w:color w:val="000000"/>
          <w:sz w:val="28"/>
          <w:szCs w:val="28"/>
        </w:rPr>
        <w:t>2.2“政府采购代理机构”是指：</w:t>
      </w:r>
      <w:r>
        <w:rPr>
          <w:rFonts w:hint="eastAsia" w:ascii="仿宋" w:hAnsi="仿宋" w:eastAsia="仿宋" w:cs="仿宋"/>
          <w:b/>
          <w:bCs/>
          <w:color w:val="000000"/>
          <w:sz w:val="28"/>
          <w:szCs w:val="28"/>
          <w:u w:val="single"/>
          <w:lang w:eastAsia="zh-CN"/>
        </w:rPr>
        <w:t>湖北千御项目管理有限公司</w:t>
      </w:r>
    </w:p>
    <w:p w14:paraId="78AF676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14:paraId="2E44CA7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14:paraId="59328B6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14:paraId="6D21092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14:paraId="122060A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14:paraId="14657E8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14:paraId="5FA76C1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6A40128A">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14:paraId="5A32CBD3">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14:paraId="69DD1875">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14:paraId="3D73404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14:paraId="021FE1A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14:paraId="353A590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14:paraId="3F69FB78">
      <w:pPr>
        <w:pStyle w:val="19"/>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14:paraId="3A35C99D">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14:paraId="04BC609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14:paraId="33D385D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14:paraId="483E61F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763CEF5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14:paraId="0677E58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14:paraId="6770CBE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14:paraId="7E00A62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14:paraId="77C0C13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14:paraId="0D18D0C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14:paraId="0109A03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14:paraId="0C7938F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14:paraId="17342A1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14:paraId="1FD9568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14:paraId="01C61BA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1）谈判书；</w:t>
      </w:r>
    </w:p>
    <w:p w14:paraId="68EE15E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14:paraId="091D9AA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14:paraId="4C494E47">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未在“国家企业信用信息公示系统”（ www.gsxt.gov.cn）中被列入严重违法失信企业名单；根据《关于在招标投标活动中全面开展行贿犯罪档案查询的通知》(高检会[2015]3号)，须对投标人进行行贿犯罪记录查询。</w:t>
      </w:r>
      <w:r>
        <w:rPr>
          <w:rFonts w:hint="eastAsia" w:ascii="仿宋" w:hAnsi="仿宋" w:eastAsia="仿宋" w:cs="仿宋"/>
          <w:sz w:val="28"/>
          <w:szCs w:val="28"/>
          <w:lang w:val="zh-CN"/>
        </w:rPr>
        <w:t>请投标人自行在中国裁判文书网（http://wenshu.court.gov.cn/）查询本单位、法定代表人及拟派的项目经理</w:t>
      </w:r>
      <w:r>
        <w:rPr>
          <w:rFonts w:hint="eastAsia" w:ascii="仿宋" w:hAnsi="仿宋" w:eastAsia="仿宋" w:cs="仿宋"/>
          <w:sz w:val="28"/>
          <w:szCs w:val="28"/>
          <w:lang w:val="en-US" w:eastAsia="zh-CN"/>
        </w:rPr>
        <w:t>及项目成员</w:t>
      </w:r>
      <w:r>
        <w:rPr>
          <w:rFonts w:hint="eastAsia" w:ascii="仿宋" w:hAnsi="仿宋" w:eastAsia="仿宋" w:cs="仿宋"/>
          <w:sz w:val="28"/>
          <w:szCs w:val="28"/>
          <w:lang w:val="zh-CN"/>
        </w:rPr>
        <w:t>近三年(是指截止至开标之日止)是否有行贿犯罪记录，并提供截图，未提供的或有行贿犯罪记录的投标无效，取消其投标资格。</w:t>
      </w:r>
    </w:p>
    <w:p w14:paraId="5299A25B">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14:paraId="3ADBCB4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14:paraId="52C33C9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14:paraId="42E9ED6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w:t>
      </w:r>
      <w:r>
        <w:rPr>
          <w:rFonts w:hint="eastAsia" w:ascii="仿宋" w:hAnsi="仿宋" w:eastAsia="仿宋" w:cs="仿宋"/>
          <w:sz w:val="28"/>
          <w:szCs w:val="28"/>
          <w:lang w:eastAsia="zh-CN"/>
        </w:rPr>
        <w:t>账户</w:t>
      </w:r>
      <w:r>
        <w:rPr>
          <w:rFonts w:hint="eastAsia" w:ascii="仿宋" w:hAnsi="仿宋" w:eastAsia="仿宋" w:cs="仿宋"/>
          <w:sz w:val="28"/>
          <w:szCs w:val="28"/>
        </w:rPr>
        <w:t>信息加盖公章复印件；</w:t>
      </w:r>
    </w:p>
    <w:p w14:paraId="585913D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14:paraId="6ED3EAC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14:paraId="3CF982C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10）谈判供应商必须提供的有关资料：拟投入本项目技术力量情况；拟投入本项目的人员、设备情况及承诺；工期承诺；不转包分包承诺；投标人单独承诺中标后接受招标人对投标文件的真实性进行检查</w:t>
      </w:r>
      <w:r>
        <w:rPr>
          <w:rFonts w:hint="eastAsia" w:ascii="仿宋" w:hAnsi="仿宋" w:eastAsia="仿宋" w:cs="仿宋"/>
          <w:sz w:val="28"/>
          <w:szCs w:val="28"/>
          <w:lang w:eastAsia="zh-CN"/>
        </w:rPr>
        <w:t>；</w:t>
      </w:r>
      <w:r>
        <w:rPr>
          <w:rFonts w:hint="eastAsia" w:ascii="仿宋" w:hAnsi="仿宋" w:eastAsia="仿宋" w:cs="仿宋"/>
          <w:sz w:val="28"/>
          <w:szCs w:val="28"/>
        </w:rPr>
        <w:t>保修期及服务承诺、投标诚信承诺书等，承诺书格式自理。</w:t>
      </w:r>
    </w:p>
    <w:p w14:paraId="0A39605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14:paraId="588D5F7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14:paraId="4B55103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14:paraId="6A9C769C">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14:paraId="7DE14B8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14:paraId="14CD0468">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14:paraId="43D8363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14:paraId="453F12F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时）之前不得启封”的字样，封口处加盖供应</w:t>
      </w:r>
      <w:r>
        <w:rPr>
          <w:rFonts w:hint="eastAsia" w:ascii="仿宋" w:hAnsi="仿宋" w:eastAsia="仿宋" w:cs="仿宋"/>
          <w:sz w:val="28"/>
          <w:szCs w:val="28"/>
        </w:rPr>
        <w:t>商印章。</w:t>
      </w:r>
    </w:p>
    <w:p w14:paraId="3092ED6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14:paraId="40D8911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14:paraId="183B99B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14:paraId="06C9832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14:paraId="23B1B8D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14:paraId="6616698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14:paraId="0E49C22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14:paraId="1BCECD8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sz w:val="28"/>
          <w:szCs w:val="28"/>
          <w:highlight w:val="yellow"/>
        </w:rPr>
      </w:pPr>
      <w:r>
        <w:rPr>
          <w:rFonts w:hint="eastAsia" w:ascii="仿宋" w:hAnsi="仿宋" w:eastAsia="仿宋" w:cs="仿宋"/>
          <w:sz w:val="28"/>
          <w:szCs w:val="28"/>
          <w:lang w:val="en-US" w:eastAsia="zh-CN"/>
        </w:rPr>
        <w:t>11.</w:t>
      </w:r>
      <w:r>
        <w:rPr>
          <w:rFonts w:hint="eastAsia" w:ascii="仿宋" w:hAnsi="仿宋" w:eastAsia="仿宋" w:cs="仿宋"/>
          <w:sz w:val="28"/>
          <w:szCs w:val="28"/>
        </w:rPr>
        <w:t>供应商必须提供电子版投标文件一份，拷贝到U盘，</w:t>
      </w:r>
      <w:r>
        <w:rPr>
          <w:rFonts w:hint="eastAsia" w:ascii="仿宋" w:hAnsi="仿宋" w:eastAsia="仿宋" w:cs="仿宋"/>
          <w:sz w:val="28"/>
          <w:szCs w:val="28"/>
          <w:lang w:val="en-US" w:eastAsia="zh-CN"/>
        </w:rPr>
        <w:t>单独</w:t>
      </w:r>
      <w:r>
        <w:rPr>
          <w:rFonts w:hint="eastAsia" w:ascii="仿宋" w:hAnsi="仿宋" w:eastAsia="仿宋" w:cs="仿宋"/>
          <w:sz w:val="28"/>
          <w:szCs w:val="28"/>
        </w:rPr>
        <w:t>封装，电子版文件每页必须加盖本单位公章，否则作无效投标处理。</w:t>
      </w:r>
    </w:p>
    <w:p w14:paraId="24F49A68">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14:paraId="47AC664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14:paraId="4A6E990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14:paraId="69E07CC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14:paraId="0151670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14:paraId="14AC47A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14:paraId="0E5EA89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14:paraId="0FE8A22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14:paraId="53A95E4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14:paraId="08F1EF3A">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14:paraId="3526FAC5">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14:paraId="50520374">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14:paraId="2C3630E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14:paraId="49FE096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14:paraId="76EABA19">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79B23924">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14:paraId="3B868B34">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14:paraId="1BA5A832">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14:paraId="5760A2D7">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794D308F">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14:paraId="04C9679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59605F3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61139448">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14:paraId="6EB5C46B">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14:paraId="69F88716">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14:paraId="1E760028">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14:paraId="25D3849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14:paraId="6922345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14:paraId="6C30E35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14:paraId="5714F78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14:paraId="1F0DB62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13.5第二次报价相同并列第一名时，由评审委员会对质量、服务、技术文件等进行审查确定成交供应商。（评审委员会难以确定时进入第三轮报价）</w:t>
      </w:r>
    </w:p>
    <w:p w14:paraId="0DBDF957">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14:paraId="65D6FB9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14:paraId="3671489F">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14:paraId="62D1772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14:paraId="7532C79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rPr>
      </w:pPr>
      <w:r>
        <w:rPr>
          <w:rFonts w:hint="eastAsia" w:ascii="仿宋" w:hAnsi="仿宋" w:eastAsia="仿宋" w:cs="仿宋"/>
          <w:sz w:val="28"/>
          <w:szCs w:val="28"/>
        </w:rPr>
        <w:br w:type="page"/>
      </w:r>
      <w:bookmarkStart w:id="10" w:name="_Toc17310"/>
      <w:r>
        <w:rPr>
          <w:rStyle w:val="48"/>
          <w:rFonts w:hint="eastAsia" w:ascii="仿宋" w:hAnsi="仿宋" w:eastAsia="仿宋" w:cs="仿宋"/>
          <w:sz w:val="40"/>
          <w:szCs w:val="40"/>
          <w:lang w:eastAsia="zh-CN"/>
        </w:rPr>
        <w:t>第三章 采购项目技术规格、参数及要求</w:t>
      </w:r>
      <w:bookmarkEnd w:id="10"/>
    </w:p>
    <w:p w14:paraId="1802CD02">
      <w:pPr>
        <w:tabs>
          <w:tab w:val="left" w:pos="180"/>
          <w:tab w:val="left" w:pos="1620"/>
        </w:tabs>
        <w:spacing w:line="500" w:lineRule="exact"/>
        <w:rPr>
          <w:rFonts w:hint="eastAsia" w:ascii="仿宋" w:hAnsi="仿宋" w:eastAsia="仿宋" w:cs="仿宋"/>
          <w:b/>
          <w:bCs/>
          <w:sz w:val="24"/>
          <w:szCs w:val="24"/>
        </w:rPr>
      </w:pPr>
    </w:p>
    <w:p w14:paraId="03B9ADCA">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一、项目编号</w:t>
      </w:r>
      <w:r>
        <w:rPr>
          <w:rFonts w:hint="eastAsia" w:ascii="仿宋" w:hAnsi="仿宋" w:eastAsia="仿宋" w:cs="仿宋"/>
          <w:b/>
          <w:bCs/>
          <w:sz w:val="28"/>
          <w:szCs w:val="28"/>
          <w:highlight w:val="none"/>
        </w:rPr>
        <w:t>：</w:t>
      </w:r>
      <w:r>
        <w:rPr>
          <w:rFonts w:hint="eastAsia" w:ascii="仿宋" w:hAnsi="仿宋" w:eastAsia="仿宋" w:cs="仿宋"/>
          <w:sz w:val="28"/>
          <w:szCs w:val="28"/>
          <w:lang w:eastAsia="zh-CN"/>
        </w:rPr>
        <w:t>冶农招[2026]</w:t>
      </w:r>
      <w:r>
        <w:rPr>
          <w:rFonts w:hint="eastAsia" w:ascii="仿宋" w:hAnsi="仿宋" w:eastAsia="仿宋" w:cs="仿宋"/>
          <w:sz w:val="28"/>
          <w:szCs w:val="28"/>
          <w:lang w:val="en-US" w:eastAsia="zh-CN"/>
        </w:rPr>
        <w:t>024</w:t>
      </w:r>
      <w:r>
        <w:rPr>
          <w:rFonts w:hint="eastAsia" w:ascii="仿宋" w:hAnsi="仿宋" w:eastAsia="仿宋" w:cs="仿宋"/>
          <w:sz w:val="28"/>
          <w:szCs w:val="28"/>
          <w:lang w:eastAsia="zh-CN"/>
        </w:rPr>
        <w:t>号</w:t>
      </w:r>
    </w:p>
    <w:p w14:paraId="042D982A">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lang w:eastAsia="zh-CN"/>
        </w:rPr>
        <w:t>刘仁八镇张石村栀子黄种植基地项目</w:t>
      </w:r>
    </w:p>
    <w:p w14:paraId="56645B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详见附件</w:t>
      </w:r>
      <w:r>
        <w:rPr>
          <w:rFonts w:hint="eastAsia" w:ascii="仿宋" w:hAnsi="仿宋" w:eastAsia="仿宋" w:cs="仿宋"/>
          <w:sz w:val="28"/>
          <w:szCs w:val="28"/>
          <w:lang w:eastAsia="zh-CN"/>
        </w:rPr>
        <w:t>工程量清单</w:t>
      </w:r>
      <w:r>
        <w:rPr>
          <w:rFonts w:hint="eastAsia" w:ascii="仿宋" w:hAnsi="仿宋" w:eastAsia="仿宋" w:cs="仿宋"/>
          <w:sz w:val="28"/>
          <w:szCs w:val="28"/>
        </w:rPr>
        <w:t>中的全部内容</w:t>
      </w:r>
    </w:p>
    <w:p w14:paraId="1BC922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14:paraId="378A3CA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1、工程质量标准：达到国家现行验收规范合格标准。</w:t>
      </w:r>
    </w:p>
    <w:p w14:paraId="60CE83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bookmarkStart w:id="11" w:name="OLE_LINK10"/>
      <w:r>
        <w:rPr>
          <w:rFonts w:hint="eastAsia" w:ascii="仿宋" w:hAnsi="仿宋" w:eastAsia="仿宋" w:cs="仿宋"/>
          <w:color w:val="000000" w:themeColor="text1"/>
          <w:sz w:val="28"/>
          <w:szCs w:val="28"/>
          <w:highlight w:val="none"/>
          <w14:textFill>
            <w14:solidFill>
              <w14:schemeClr w14:val="tx1"/>
            </w14:solidFill>
          </w14:textFill>
        </w:rPr>
        <w:t>2、付款方式：</w:t>
      </w:r>
      <w:r>
        <w:rPr>
          <w:rFonts w:hint="eastAsia" w:ascii="仿宋" w:hAnsi="仿宋" w:eastAsia="仿宋" w:cs="仿宋"/>
          <w:color w:val="000000" w:themeColor="text1"/>
          <w:sz w:val="28"/>
          <w:szCs w:val="28"/>
          <w:highlight w:val="none"/>
          <w:lang w:val="en-US" w:eastAsia="zh-CN"/>
          <w14:textFill>
            <w14:solidFill>
              <w14:schemeClr w14:val="tx1"/>
            </w14:solidFill>
          </w14:textFill>
        </w:rPr>
        <w:t>具体按双方签订的合同约定。</w:t>
      </w:r>
    </w:p>
    <w:p w14:paraId="2AB83C7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3、工期：</w:t>
      </w:r>
      <w:r>
        <w:rPr>
          <w:rFonts w:hint="eastAsia" w:ascii="仿宋" w:hAnsi="仿宋" w:eastAsia="仿宋" w:cs="仿宋"/>
          <w:color w:val="000000" w:themeColor="text1"/>
          <w:sz w:val="28"/>
          <w:szCs w:val="28"/>
          <w:highlight w:val="none"/>
          <w:lang w:val="en-US" w:eastAsia="zh-CN"/>
          <w14:textFill>
            <w14:solidFill>
              <w14:schemeClr w14:val="tx1"/>
            </w14:solidFill>
          </w14:textFill>
        </w:rPr>
        <w:t>60</w:t>
      </w:r>
      <w:r>
        <w:rPr>
          <w:rFonts w:hint="eastAsia" w:ascii="仿宋" w:hAnsi="仿宋" w:eastAsia="仿宋" w:cs="仿宋"/>
          <w:color w:val="000000" w:themeColor="text1"/>
          <w:sz w:val="28"/>
          <w:szCs w:val="28"/>
          <w:highlight w:val="none"/>
          <w:lang w:eastAsia="zh-CN"/>
          <w14:textFill>
            <w14:solidFill>
              <w14:schemeClr w14:val="tx1"/>
            </w14:solidFill>
          </w14:textFill>
        </w:rPr>
        <w:t>日历天</w:t>
      </w:r>
      <w:r>
        <w:rPr>
          <w:rFonts w:hint="eastAsia" w:ascii="仿宋" w:hAnsi="仿宋" w:eastAsia="仿宋" w:cs="仿宋"/>
          <w:color w:val="000000" w:themeColor="text1"/>
          <w:sz w:val="28"/>
          <w:szCs w:val="28"/>
          <w:highlight w:val="none"/>
          <w14:textFill>
            <w14:solidFill>
              <w14:schemeClr w14:val="tx1"/>
            </w14:solidFill>
          </w14:textFill>
        </w:rPr>
        <w:t>。</w:t>
      </w:r>
    </w:p>
    <w:bookmarkEnd w:id="11"/>
    <w:p w14:paraId="518CC6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4、质保期：项目质保期为1年，从竣工验收合格之日算起。成交供应商应在项目质保期内提供免费服务纠正、修复，由此引起的额外费用全部由成交供应商负担。</w:t>
      </w:r>
    </w:p>
    <w:p w14:paraId="53342B8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14:paraId="5971010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14:paraId="2338CA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14:paraId="658A40F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lang w:val="zh-CN" w:eastAsia="zh-CN" w:bidi="ar-SA"/>
        </w:rPr>
      </w:pPr>
      <w:r>
        <w:rPr>
          <w:rFonts w:hint="default"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14:paraId="14F2299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投标有效期60日历天;</w:t>
      </w:r>
    </w:p>
    <w:p w14:paraId="7A1EE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64C8C46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w:t>
      </w:r>
      <w:r>
        <w:rPr>
          <w:rFonts w:hint="eastAsia" w:ascii="仿宋" w:hAnsi="仿宋" w:eastAsia="仿宋" w:cs="仿宋"/>
          <w:color w:val="auto"/>
          <w:sz w:val="28"/>
          <w:szCs w:val="28"/>
          <w:highlight w:val="none"/>
          <w:lang w:val="zh-CN"/>
        </w:rPr>
        <w:t>拦标价</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639485.60元</w:t>
      </w:r>
      <w:r>
        <w:rPr>
          <w:rFonts w:hint="eastAsia" w:ascii="仿宋" w:hAnsi="仿宋" w:eastAsia="仿宋" w:cs="仿宋"/>
          <w:color w:val="000000" w:themeColor="text1"/>
          <w:sz w:val="28"/>
          <w:szCs w:val="28"/>
          <w:lang w:val="zh-CN"/>
          <w14:textFill>
            <w14:solidFill>
              <w14:schemeClr w14:val="tx1"/>
            </w14:solidFill>
          </w14:textFill>
        </w:rPr>
        <w:t>均为</w:t>
      </w:r>
      <w:r>
        <w:rPr>
          <w:rFonts w:hint="eastAsia" w:ascii="仿宋" w:hAnsi="仿宋" w:eastAsia="仿宋" w:cs="仿宋"/>
          <w:color w:val="000000" w:themeColor="text1"/>
          <w:sz w:val="28"/>
          <w:szCs w:val="28"/>
          <w14:textFill>
            <w14:solidFill>
              <w14:schemeClr w14:val="tx1"/>
            </w14:solidFill>
          </w14:textFill>
        </w:rPr>
        <w:t>有效报价，否则为无效投标。</w:t>
      </w:r>
    </w:p>
    <w:p w14:paraId="40B9C39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31DBAA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14:paraId="3926EED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14:paraId="429353D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14:paraId="57B5A7D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6130298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56C2D69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0BC8366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14:paraId="726B79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14:paraId="1EC8228F">
      <w:pPr>
        <w:spacing w:line="360" w:lineRule="auto"/>
        <w:jc w:val="center"/>
        <w:outlineLvl w:val="0"/>
        <w:rPr>
          <w:rFonts w:ascii="仿宋" w:hAnsi="仿宋" w:eastAsia="黑体" w:cs="仿宋"/>
          <w:b/>
          <w:sz w:val="28"/>
          <w:szCs w:val="28"/>
          <w:highlight w:val="none"/>
        </w:rPr>
      </w:pPr>
      <w:bookmarkStart w:id="12" w:name="_Toc20634"/>
      <w:r>
        <w:rPr>
          <w:rFonts w:hint="eastAsia" w:ascii="黑体" w:hAnsi="黑体" w:eastAsia="黑体" w:cs="黑体"/>
          <w:bCs/>
          <w:sz w:val="32"/>
          <w:szCs w:val="32"/>
          <w:highlight w:val="none"/>
        </w:rPr>
        <w:t xml:space="preserve">第四章 </w:t>
      </w:r>
      <w:r>
        <w:rPr>
          <w:rFonts w:hint="eastAsia" w:ascii="黑体" w:hAnsi="黑体" w:eastAsia="黑体" w:cs="黑体"/>
          <w:bCs/>
          <w:sz w:val="32"/>
          <w:szCs w:val="32"/>
          <w:highlight w:val="none"/>
          <w:lang w:val="en-US" w:eastAsia="zh-CN"/>
        </w:rPr>
        <w:t>合同</w:t>
      </w:r>
      <w:r>
        <w:rPr>
          <w:rFonts w:hint="eastAsia" w:ascii="黑体" w:hAnsi="黑体" w:eastAsia="黑体" w:cs="黑体"/>
          <w:bCs/>
          <w:sz w:val="32"/>
          <w:szCs w:val="32"/>
          <w:highlight w:val="none"/>
        </w:rPr>
        <w:t>格式</w:t>
      </w:r>
      <w:bookmarkEnd w:id="12"/>
    </w:p>
    <w:p w14:paraId="4E5AD772">
      <w:pPr>
        <w:keepNext w:val="0"/>
        <w:keepLines w:val="0"/>
        <w:widowControl/>
        <w:suppressLineNumbers w:val="0"/>
        <w:spacing w:line="360" w:lineRule="auto"/>
        <w:ind w:firstLine="560" w:firstLineChars="2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 xml:space="preserve">（根据《中华人民共和国政府采购法》和《中华人民共和国民法典》，采购人和成交供应商之间的权力和义务，应当按照平等、自愿的原则，依据采购文件要求和响应文件响应签订合同。） </w:t>
      </w:r>
    </w:p>
    <w:p w14:paraId="5971E996">
      <w:pPr>
        <w:keepNext w:val="0"/>
        <w:keepLines w:val="0"/>
        <w:widowControl/>
        <w:suppressLineNumbers w:val="0"/>
        <w:jc w:val="center"/>
        <w:rPr>
          <w:rFonts w:hint="eastAsia" w:ascii="黑体" w:hAnsi="黑体" w:eastAsia="黑体" w:cs="黑体"/>
          <w:bCs/>
          <w:sz w:val="32"/>
          <w:szCs w:val="32"/>
          <w:highlight w:val="none"/>
        </w:rPr>
      </w:pPr>
      <w:r>
        <w:rPr>
          <w:rFonts w:hint="eastAsia" w:ascii="仿宋" w:hAnsi="仿宋" w:eastAsia="仿宋" w:cs="仿宋"/>
          <w:b w:val="0"/>
          <w:bCs w:val="0"/>
          <w:color w:val="000000"/>
          <w:kern w:val="0"/>
          <w:sz w:val="28"/>
          <w:szCs w:val="28"/>
          <w:lang w:val="en-US" w:eastAsia="zh-CN" w:bidi="ar"/>
        </w:rPr>
        <w:t>（此合同书仅供签订正式合同时参考用）</w:t>
      </w:r>
    </w:p>
    <w:p w14:paraId="0783CE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Times New Roman"/>
          <w:color w:val="000000" w:themeColor="text1"/>
          <w:kern w:val="0"/>
          <w:sz w:val="28"/>
          <w:szCs w:val="28"/>
          <w:lang w:eastAsia="zh-CN"/>
          <w14:textFill>
            <w14:solidFill>
              <w14:schemeClr w14:val="tx1"/>
            </w14:solidFill>
          </w14:textFill>
        </w:rPr>
      </w:pPr>
      <w:r>
        <w:rPr>
          <w:rFonts w:hint="eastAsia" w:ascii="黑体" w:hAnsi="黑体" w:eastAsia="黑体" w:cs="Times New Roman"/>
          <w:color w:val="000000" w:themeColor="text1"/>
          <w:kern w:val="0"/>
          <w:sz w:val="28"/>
          <w:szCs w:val="28"/>
          <w:lang w:eastAsia="zh-CN"/>
          <w14:textFill>
            <w14:solidFill>
              <w14:schemeClr w14:val="tx1"/>
            </w14:solidFill>
          </w14:textFill>
        </w:rPr>
        <w:t>刘仁八镇张石村栀子黄种植基地项目施工合同</w:t>
      </w:r>
    </w:p>
    <w:p w14:paraId="20D49F3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sz w:val="28"/>
          <w:szCs w:val="28"/>
          <w:u w:val="none"/>
          <w:lang w:val="en-US"/>
        </w:rPr>
      </w:pPr>
      <w:r>
        <w:rPr>
          <w:rFonts w:hint="eastAsia" w:ascii="仿宋" w:hAnsi="仿宋" w:eastAsia="仿宋" w:cs="仿宋"/>
          <w:sz w:val="28"/>
          <w:szCs w:val="28"/>
          <w:u w:val="none"/>
          <w:lang w:val="en-US" w:eastAsia="zh-CN"/>
        </w:rPr>
        <w:t>甲方</w:t>
      </w:r>
      <w:r>
        <w:rPr>
          <w:rFonts w:hint="eastAsia" w:ascii="仿宋" w:hAnsi="仿宋" w:eastAsia="仿宋" w:cs="仿宋"/>
          <w:sz w:val="28"/>
          <w:szCs w:val="28"/>
          <w:u w:val="none"/>
        </w:rPr>
        <w:t>（全称）：</w:t>
      </w:r>
      <w:r>
        <w:rPr>
          <w:rFonts w:hint="eastAsia" w:ascii="仿宋" w:hAnsi="仿宋" w:eastAsia="仿宋" w:cs="仿宋"/>
          <w:sz w:val="28"/>
          <w:szCs w:val="28"/>
          <w:u w:val="single"/>
          <w:lang w:val="en-US" w:eastAsia="zh-CN"/>
        </w:rPr>
        <w:t xml:space="preserve">               </w:t>
      </w:r>
    </w:p>
    <w:p w14:paraId="1FF8F6A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w w:val="100"/>
          <w:sz w:val="24"/>
          <w:szCs w:val="24"/>
          <w:u w:val="none"/>
        </w:rPr>
      </w:pPr>
      <w:r>
        <w:rPr>
          <w:rFonts w:hint="eastAsia" w:ascii="仿宋" w:hAnsi="仿宋" w:eastAsia="仿宋" w:cs="仿宋"/>
          <w:sz w:val="28"/>
          <w:szCs w:val="28"/>
          <w:u w:val="none"/>
          <w:lang w:val="en-US" w:eastAsia="zh-CN"/>
        </w:rPr>
        <w:t>乙方</w:t>
      </w:r>
      <w:r>
        <w:rPr>
          <w:rFonts w:hint="eastAsia" w:ascii="仿宋" w:hAnsi="仿宋" w:eastAsia="仿宋" w:cs="仿宋"/>
          <w:sz w:val="28"/>
          <w:szCs w:val="28"/>
          <w:u w:val="none"/>
        </w:rPr>
        <w:t>（全</w:t>
      </w:r>
      <w:r>
        <w:rPr>
          <w:rFonts w:hint="eastAsia" w:ascii="仿宋" w:hAnsi="仿宋" w:eastAsia="仿宋" w:cs="仿宋"/>
          <w:sz w:val="28"/>
          <w:szCs w:val="28"/>
          <w:u w:val="none"/>
          <w:lang w:eastAsia="zh-CN"/>
        </w:rPr>
        <w:t>称）：</w:t>
      </w:r>
      <w:r>
        <w:rPr>
          <w:rFonts w:hint="eastAsia" w:ascii="仿宋" w:hAnsi="仿宋" w:eastAsia="仿宋" w:cs="仿宋"/>
          <w:sz w:val="28"/>
          <w:szCs w:val="28"/>
          <w:u w:val="single"/>
          <w:lang w:val="en-US" w:eastAsia="zh-CN"/>
        </w:rPr>
        <w:t xml:space="preserve">               </w:t>
      </w:r>
    </w:p>
    <w:p w14:paraId="608DC63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依据《中华人民共和国</w:t>
      </w:r>
      <w:r>
        <w:rPr>
          <w:rFonts w:hint="eastAsia" w:ascii="仿宋" w:hAnsi="仿宋" w:eastAsia="仿宋" w:cs="仿宋"/>
          <w:sz w:val="28"/>
          <w:szCs w:val="28"/>
          <w:u w:val="none"/>
          <w:lang w:val="en-US" w:eastAsia="zh-CN"/>
        </w:rPr>
        <w:t>民法典</w:t>
      </w:r>
      <w:r>
        <w:rPr>
          <w:rFonts w:hint="eastAsia" w:ascii="仿宋" w:hAnsi="仿宋" w:eastAsia="仿宋" w:cs="仿宋"/>
          <w:sz w:val="28"/>
          <w:szCs w:val="28"/>
          <w:u w:val="none"/>
        </w:rPr>
        <w:t>》及其他有关法律、行政法规，遵循平等、自愿、公平和诚实守信的原则，双方就本建设工程实施事项协商一致，订立本合同。</w:t>
      </w:r>
    </w:p>
    <w:p w14:paraId="38C248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一、工程概况</w:t>
      </w:r>
    </w:p>
    <w:p w14:paraId="43E6708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rPr>
        <w:t>工程名称：</w:t>
      </w:r>
      <w:r>
        <w:rPr>
          <w:rFonts w:hint="eastAsia" w:ascii="仿宋" w:hAnsi="仿宋" w:eastAsia="仿宋" w:cs="仿宋"/>
          <w:sz w:val="28"/>
          <w:szCs w:val="28"/>
          <w:u w:val="single"/>
          <w:lang w:val="en-US" w:eastAsia="zh-CN"/>
        </w:rPr>
        <w:t xml:space="preserve">               </w:t>
      </w:r>
    </w:p>
    <w:p w14:paraId="07EF7AA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rPr>
        <w:t>建设地点：</w:t>
      </w:r>
      <w:r>
        <w:rPr>
          <w:rFonts w:hint="eastAsia" w:ascii="仿宋" w:hAnsi="仿宋" w:eastAsia="仿宋" w:cs="仿宋"/>
          <w:sz w:val="28"/>
          <w:szCs w:val="28"/>
          <w:u w:val="single"/>
          <w:lang w:val="en-US" w:eastAsia="zh-CN"/>
        </w:rPr>
        <w:t xml:space="preserve">               </w:t>
      </w:r>
    </w:p>
    <w:p w14:paraId="424AF31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二、工程承包范围</w:t>
      </w:r>
    </w:p>
    <w:p w14:paraId="2BDC34D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工程范围：工程量清单</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图纸（如有）</w:t>
      </w:r>
      <w:r>
        <w:rPr>
          <w:rFonts w:hint="eastAsia" w:ascii="仿宋" w:hAnsi="仿宋" w:eastAsia="仿宋" w:cs="仿宋"/>
          <w:sz w:val="28"/>
          <w:szCs w:val="28"/>
          <w:u w:val="none"/>
        </w:rPr>
        <w:t>以及工程变更文件要求进行施工。</w:t>
      </w:r>
    </w:p>
    <w:p w14:paraId="292E25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三、合同工期</w:t>
      </w:r>
    </w:p>
    <w:p w14:paraId="60E03A8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none"/>
        </w:rPr>
        <w:t>开工日期：</w:t>
      </w:r>
      <w:r>
        <w:rPr>
          <w:rFonts w:hint="eastAsia" w:ascii="仿宋" w:hAnsi="仿宋" w:eastAsia="仿宋" w:cs="仿宋"/>
          <w:sz w:val="28"/>
          <w:szCs w:val="28"/>
          <w:u w:val="single"/>
          <w:lang w:val="en-US" w:eastAsia="zh-CN"/>
        </w:rPr>
        <w:t xml:space="preserve">               </w:t>
      </w:r>
    </w:p>
    <w:p w14:paraId="4EE3846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竣工日期：</w:t>
      </w:r>
      <w:r>
        <w:rPr>
          <w:rFonts w:hint="eastAsia" w:ascii="仿宋" w:hAnsi="仿宋" w:eastAsia="仿宋" w:cs="仿宋"/>
          <w:sz w:val="28"/>
          <w:szCs w:val="28"/>
          <w:u w:val="single"/>
          <w:lang w:val="en-US" w:eastAsia="zh-CN"/>
        </w:rPr>
        <w:t xml:space="preserve">               </w:t>
      </w:r>
    </w:p>
    <w:p w14:paraId="5B489F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四、质量标准</w:t>
      </w:r>
    </w:p>
    <w:p w14:paraId="14BF56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工程质量要求达到国家验收合格标准。</w:t>
      </w:r>
    </w:p>
    <w:p w14:paraId="4145811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五、合同</w:t>
      </w:r>
      <w:r>
        <w:rPr>
          <w:rFonts w:hint="eastAsia" w:ascii="仿宋" w:hAnsi="仿宋" w:eastAsia="仿宋" w:cs="仿宋"/>
          <w:b/>
          <w:bCs/>
          <w:sz w:val="28"/>
          <w:szCs w:val="28"/>
          <w:u w:val="none"/>
          <w:lang w:val="en-US" w:eastAsia="zh-CN"/>
        </w:rPr>
        <w:t>计价方式及价款</w:t>
      </w:r>
    </w:p>
    <w:p w14:paraId="524CEE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1、固定合同单价</w:t>
      </w:r>
    </w:p>
    <w:p w14:paraId="72B3FC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2、合同</w:t>
      </w:r>
      <w:r>
        <w:rPr>
          <w:rFonts w:hint="eastAsia" w:ascii="仿宋" w:hAnsi="仿宋" w:eastAsia="仿宋" w:cs="仿宋"/>
          <w:sz w:val="28"/>
          <w:szCs w:val="28"/>
          <w:u w:val="none"/>
        </w:rPr>
        <w:t>金额（大写）：</w:t>
      </w:r>
      <w:r>
        <w:rPr>
          <w:rFonts w:hint="eastAsia" w:ascii="仿宋" w:hAnsi="仿宋" w:eastAsia="仿宋" w:cs="仿宋"/>
          <w:sz w:val="28"/>
          <w:szCs w:val="28"/>
          <w:u w:val="single"/>
          <w:lang w:val="en-US" w:eastAsia="zh-CN"/>
        </w:rPr>
        <w:t xml:space="preserve">               </w:t>
      </w:r>
    </w:p>
    <w:p w14:paraId="4C8E0D9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14:paraId="5782F8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六、工程承包、工程实施及工程结算</w:t>
      </w:r>
    </w:p>
    <w:p w14:paraId="604E380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1、采取包工包料的承包方式施工。</w:t>
      </w:r>
    </w:p>
    <w:p w14:paraId="245D6BA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2、所有工程量签证必须由项目采购人与承包方签证。</w:t>
      </w:r>
    </w:p>
    <w:p w14:paraId="20E65B3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3、保修期间的质量问题应由承包方负责及时维修；若由发包方请人维修，在应付工程款中扣款支付。建设工程的保修期为1年，从竣工验收合格之日起计。</w:t>
      </w:r>
    </w:p>
    <w:p w14:paraId="56D6EF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u w:val="none"/>
        </w:rPr>
      </w:pPr>
      <w:r>
        <w:rPr>
          <w:rFonts w:hint="eastAsia" w:ascii="仿宋" w:hAnsi="仿宋" w:eastAsia="仿宋" w:cs="仿宋"/>
          <w:b/>
          <w:bCs/>
          <w:sz w:val="28"/>
          <w:szCs w:val="28"/>
          <w:u w:val="none"/>
        </w:rPr>
        <w:t>七、付款方式</w:t>
      </w:r>
      <w:r>
        <w:rPr>
          <w:rFonts w:hint="eastAsia" w:ascii="仿宋" w:hAnsi="仿宋" w:eastAsia="仿宋" w:cs="仿宋"/>
          <w:sz w:val="28"/>
          <w:szCs w:val="28"/>
          <w:u w:val="none"/>
        </w:rPr>
        <w:t>：</w:t>
      </w:r>
    </w:p>
    <w:p w14:paraId="6AD0523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u w:val="none"/>
          <w:lang w:val="en-US"/>
        </w:rPr>
      </w:pPr>
      <w:r>
        <w:rPr>
          <w:rFonts w:hint="eastAsia" w:ascii="仿宋" w:hAnsi="仿宋" w:eastAsia="仿宋" w:cs="仿宋"/>
          <w:sz w:val="28"/>
          <w:szCs w:val="28"/>
          <w:u w:val="none"/>
        </w:rPr>
        <w:t>付款方式</w:t>
      </w:r>
      <w:r>
        <w:rPr>
          <w:rFonts w:hint="eastAsia" w:ascii="仿宋" w:hAnsi="仿宋" w:eastAsia="仿宋" w:cs="仿宋"/>
          <w:sz w:val="28"/>
          <w:szCs w:val="28"/>
          <w:u w:val="none"/>
          <w:lang w:val="en-US" w:eastAsia="zh-CN"/>
        </w:rPr>
        <w:t>：/</w:t>
      </w:r>
    </w:p>
    <w:p w14:paraId="2748392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u w:val="none"/>
        </w:rPr>
      </w:pPr>
      <w:r>
        <w:rPr>
          <w:rFonts w:hint="eastAsia" w:ascii="仿宋" w:hAnsi="仿宋" w:eastAsia="仿宋" w:cs="仿宋"/>
          <w:b/>
          <w:bCs/>
          <w:sz w:val="28"/>
          <w:szCs w:val="28"/>
          <w:u w:val="none"/>
        </w:rPr>
        <w:t>八、材料采购与质量要求</w:t>
      </w:r>
    </w:p>
    <w:p w14:paraId="08B9EE6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1、工程范围内所需的工程材料由</w:t>
      </w:r>
      <w:r>
        <w:rPr>
          <w:rFonts w:hint="eastAsia" w:ascii="仿宋" w:hAnsi="仿宋" w:eastAsia="仿宋" w:cs="仿宋"/>
          <w:sz w:val="28"/>
          <w:szCs w:val="28"/>
          <w:u w:val="none"/>
          <w:lang w:val="en-US" w:eastAsia="zh-CN"/>
        </w:rPr>
        <w:t>乙方</w:t>
      </w:r>
      <w:r>
        <w:rPr>
          <w:rFonts w:hint="eastAsia" w:ascii="仿宋" w:hAnsi="仿宋" w:eastAsia="仿宋" w:cs="仿宋"/>
          <w:sz w:val="28"/>
          <w:szCs w:val="28"/>
          <w:u w:val="none"/>
        </w:rPr>
        <w:t>采购，但材料必须符合质量要求和设计要求，具备合格证书且经</w:t>
      </w:r>
      <w:r>
        <w:rPr>
          <w:rFonts w:hint="eastAsia" w:ascii="仿宋" w:hAnsi="仿宋" w:eastAsia="仿宋" w:cs="仿宋"/>
          <w:sz w:val="28"/>
          <w:szCs w:val="28"/>
          <w:u w:val="none"/>
          <w:lang w:val="en-US" w:eastAsia="zh-CN"/>
        </w:rPr>
        <w:t>甲方</w:t>
      </w:r>
      <w:r>
        <w:rPr>
          <w:rFonts w:hint="eastAsia" w:ascii="仿宋" w:hAnsi="仿宋" w:eastAsia="仿宋" w:cs="仿宋"/>
          <w:sz w:val="28"/>
          <w:szCs w:val="28"/>
          <w:u w:val="none"/>
        </w:rPr>
        <w:t>认可后方可使用。工程因材料质量问题造成的损失和误工均由</w:t>
      </w:r>
      <w:r>
        <w:rPr>
          <w:rFonts w:hint="eastAsia" w:ascii="仿宋" w:hAnsi="仿宋" w:eastAsia="仿宋" w:cs="仿宋"/>
          <w:sz w:val="28"/>
          <w:szCs w:val="28"/>
          <w:u w:val="none"/>
          <w:lang w:val="en-US" w:eastAsia="zh-CN"/>
        </w:rPr>
        <w:t>乙方</w:t>
      </w:r>
      <w:r>
        <w:rPr>
          <w:rFonts w:hint="eastAsia" w:ascii="仿宋" w:hAnsi="仿宋" w:eastAsia="仿宋" w:cs="仿宋"/>
          <w:sz w:val="28"/>
          <w:szCs w:val="28"/>
          <w:u w:val="none"/>
        </w:rPr>
        <w:t>承担。</w:t>
      </w:r>
    </w:p>
    <w:p w14:paraId="1BBDDF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2、在工程实施过程中所有的检测费用由</w:t>
      </w:r>
      <w:r>
        <w:rPr>
          <w:rFonts w:hint="eastAsia" w:ascii="仿宋" w:hAnsi="仿宋" w:eastAsia="仿宋" w:cs="仿宋"/>
          <w:sz w:val="28"/>
          <w:szCs w:val="28"/>
          <w:u w:val="none"/>
          <w:lang w:val="en-US" w:eastAsia="zh-CN"/>
        </w:rPr>
        <w:t>乙方</w:t>
      </w:r>
      <w:r>
        <w:rPr>
          <w:rFonts w:hint="eastAsia" w:ascii="仿宋" w:hAnsi="仿宋" w:eastAsia="仿宋" w:cs="仿宋"/>
          <w:sz w:val="28"/>
          <w:szCs w:val="28"/>
          <w:u w:val="none"/>
        </w:rPr>
        <w:t>负责。</w:t>
      </w:r>
    </w:p>
    <w:p w14:paraId="34B800A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九、转包与分包</w:t>
      </w:r>
    </w:p>
    <w:p w14:paraId="7B6862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乙</w:t>
      </w:r>
      <w:r>
        <w:rPr>
          <w:rFonts w:hint="eastAsia" w:ascii="仿宋" w:hAnsi="仿宋" w:eastAsia="仿宋" w:cs="仿宋"/>
          <w:sz w:val="28"/>
          <w:szCs w:val="28"/>
          <w:u w:val="none"/>
        </w:rPr>
        <w:t>方不得将本工程转包与分包，否则</w:t>
      </w:r>
      <w:r>
        <w:rPr>
          <w:rFonts w:hint="eastAsia" w:ascii="仿宋" w:hAnsi="仿宋" w:eastAsia="仿宋" w:cs="仿宋"/>
          <w:sz w:val="28"/>
          <w:szCs w:val="28"/>
          <w:u w:val="none"/>
          <w:lang w:val="en-US" w:eastAsia="zh-CN"/>
        </w:rPr>
        <w:t>甲方</w:t>
      </w:r>
      <w:r>
        <w:rPr>
          <w:rFonts w:hint="eastAsia" w:ascii="仿宋" w:hAnsi="仿宋" w:eastAsia="仿宋" w:cs="仿宋"/>
          <w:sz w:val="28"/>
          <w:szCs w:val="28"/>
          <w:u w:val="none"/>
        </w:rPr>
        <w:t>有权终止合同，所造成的损失由</w:t>
      </w:r>
      <w:r>
        <w:rPr>
          <w:rFonts w:hint="eastAsia" w:ascii="仿宋" w:hAnsi="仿宋" w:eastAsia="仿宋" w:cs="仿宋"/>
          <w:sz w:val="28"/>
          <w:szCs w:val="28"/>
          <w:u w:val="none"/>
          <w:lang w:val="en-US" w:eastAsia="zh-CN"/>
        </w:rPr>
        <w:t>乙方</w:t>
      </w:r>
      <w:r>
        <w:rPr>
          <w:rFonts w:hint="eastAsia" w:ascii="仿宋" w:hAnsi="仿宋" w:eastAsia="仿宋" w:cs="仿宋"/>
          <w:sz w:val="28"/>
          <w:szCs w:val="28"/>
          <w:u w:val="none"/>
        </w:rPr>
        <w:t>负责。</w:t>
      </w:r>
    </w:p>
    <w:p w14:paraId="7EF1C4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lang w:eastAsia="zh-CN"/>
        </w:rPr>
      </w:pPr>
      <w:r>
        <w:rPr>
          <w:rFonts w:hint="eastAsia" w:ascii="仿宋" w:hAnsi="仿宋" w:eastAsia="仿宋" w:cs="仿宋"/>
          <w:b/>
          <w:bCs/>
          <w:sz w:val="28"/>
          <w:szCs w:val="28"/>
          <w:u w:val="none"/>
          <w:lang w:eastAsia="zh-CN"/>
        </w:rPr>
        <w:t>十、工程</w:t>
      </w:r>
      <w:r>
        <w:rPr>
          <w:rFonts w:hint="eastAsia" w:ascii="仿宋" w:hAnsi="仿宋" w:eastAsia="仿宋" w:cs="仿宋"/>
          <w:b/>
          <w:bCs/>
          <w:sz w:val="28"/>
          <w:szCs w:val="28"/>
          <w:u w:val="none"/>
          <w:lang w:val="en-US" w:eastAsia="zh-CN"/>
        </w:rPr>
        <w:t>结</w:t>
      </w:r>
      <w:r>
        <w:rPr>
          <w:rFonts w:hint="eastAsia" w:ascii="仿宋" w:hAnsi="仿宋" w:eastAsia="仿宋" w:cs="仿宋"/>
          <w:b/>
          <w:bCs/>
          <w:sz w:val="28"/>
          <w:szCs w:val="28"/>
          <w:u w:val="none"/>
          <w:lang w:eastAsia="zh-CN"/>
        </w:rPr>
        <w:t>算审计</w:t>
      </w:r>
    </w:p>
    <w:p w14:paraId="23DFB1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乙方必须提供结算审计所需的完整工程资料，工程结算结果以审计部门审定的结果为准，乙方报审的结算金额超过审计部门审定的工程结算价10%以上时，超过10%以上部分的审计费用由乙方承担，由甲方协同财政部门从该工程项目单位的工程结算款中扣回支付。</w:t>
      </w:r>
    </w:p>
    <w:p w14:paraId="19EF030E">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lang w:val="zh-CN"/>
        </w:rPr>
      </w:pPr>
      <w:r>
        <w:rPr>
          <w:rFonts w:hint="eastAsia" w:ascii="仿宋" w:hAnsi="仿宋" w:eastAsia="仿宋" w:cs="仿宋"/>
          <w:b/>
          <w:bCs/>
          <w:sz w:val="28"/>
          <w:szCs w:val="28"/>
          <w:u w:val="none"/>
          <w:lang w:val="zh-CN"/>
        </w:rPr>
        <w:t>其他</w:t>
      </w:r>
    </w:p>
    <w:p w14:paraId="101632A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双方因合同发生争议，应及时协商，协商不成时，可向约定的仲裁机构申请仲裁或向项目所在地人民法院起诉。</w:t>
      </w:r>
    </w:p>
    <w:p w14:paraId="671343A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本合同一式</w:t>
      </w:r>
      <w:r>
        <w:rPr>
          <w:rFonts w:hint="eastAsia" w:ascii="仿宋" w:hAnsi="仿宋" w:eastAsia="仿宋" w:cs="仿宋"/>
          <w:sz w:val="28"/>
          <w:szCs w:val="28"/>
          <w:lang w:val="en-US" w:eastAsia="zh-CN"/>
        </w:rPr>
        <w:t>贰</w:t>
      </w:r>
      <w:r>
        <w:rPr>
          <w:rFonts w:hint="eastAsia" w:ascii="仿宋" w:hAnsi="仿宋" w:eastAsia="仿宋" w:cs="仿宋"/>
          <w:sz w:val="28"/>
          <w:szCs w:val="28"/>
          <w:lang w:eastAsia="zh-CN"/>
        </w:rPr>
        <w:t>份，甲乙双方各持</w:t>
      </w:r>
      <w:r>
        <w:rPr>
          <w:rFonts w:hint="eastAsia" w:ascii="仿宋" w:hAnsi="仿宋" w:eastAsia="仿宋" w:cs="仿宋"/>
          <w:sz w:val="28"/>
          <w:szCs w:val="28"/>
          <w:lang w:val="en-US" w:eastAsia="zh-CN"/>
        </w:rPr>
        <w:t>壹</w:t>
      </w:r>
      <w:r>
        <w:rPr>
          <w:rFonts w:hint="eastAsia" w:ascii="仿宋" w:hAnsi="仿宋" w:eastAsia="仿宋" w:cs="仿宋"/>
          <w:sz w:val="28"/>
          <w:szCs w:val="28"/>
          <w:lang w:eastAsia="zh-CN"/>
        </w:rPr>
        <w:t>份，自合同各方授权代表签字之日起生效。</w:t>
      </w:r>
    </w:p>
    <w:p w14:paraId="43A4AB0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zh-CN"/>
        </w:rPr>
        <w:t xml:space="preserve">甲方签字（盖章）：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rPr>
        <w:t>乙方签字（盖章）：</w:t>
      </w:r>
      <w:r>
        <w:rPr>
          <w:rFonts w:hint="eastAsia" w:ascii="仿宋" w:hAnsi="仿宋" w:eastAsia="仿宋" w:cs="仿宋"/>
          <w:sz w:val="28"/>
          <w:szCs w:val="28"/>
        </w:rPr>
        <w:t xml:space="preserve">         </w:t>
      </w:r>
    </w:p>
    <w:p w14:paraId="51EA579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CF13B9E">
      <w:pPr>
        <w:rPr>
          <w:rFonts w:hint="eastAsia"/>
        </w:rPr>
      </w:pPr>
    </w:p>
    <w:p w14:paraId="5D528A4E">
      <w:pPr>
        <w:pStyle w:val="3"/>
        <w:bidi w:val="0"/>
        <w:jc w:val="center"/>
        <w:rPr>
          <w:rFonts w:hint="eastAsia" w:ascii="仿宋" w:hAnsi="仿宋" w:eastAsia="仿宋" w:cs="仿宋"/>
          <w:sz w:val="40"/>
          <w:szCs w:val="40"/>
          <w:lang w:eastAsia="zh-CN"/>
        </w:rPr>
      </w:pPr>
      <w:bookmarkStart w:id="13" w:name="_Toc1226"/>
      <w:r>
        <w:rPr>
          <w:rFonts w:hint="eastAsia" w:ascii="仿宋" w:hAnsi="仿宋" w:eastAsia="仿宋" w:cs="仿宋"/>
          <w:sz w:val="40"/>
          <w:szCs w:val="40"/>
          <w:lang w:eastAsia="zh-CN"/>
        </w:rPr>
        <w:t>第</w:t>
      </w:r>
      <w:r>
        <w:rPr>
          <w:rFonts w:hint="eastAsia" w:ascii="仿宋" w:hAnsi="仿宋" w:eastAsia="仿宋" w:cs="仿宋"/>
          <w:sz w:val="40"/>
          <w:szCs w:val="40"/>
          <w:lang w:val="en-US" w:eastAsia="zh-CN"/>
        </w:rPr>
        <w:t>五</w:t>
      </w:r>
      <w:r>
        <w:rPr>
          <w:rFonts w:hint="eastAsia" w:ascii="仿宋" w:hAnsi="仿宋" w:eastAsia="仿宋" w:cs="仿宋"/>
          <w:sz w:val="40"/>
          <w:szCs w:val="40"/>
          <w:lang w:eastAsia="zh-CN"/>
        </w:rPr>
        <w:t>章 响应文件格式</w:t>
      </w:r>
      <w:bookmarkEnd w:id="13"/>
    </w:p>
    <w:p w14:paraId="7A7A6D50">
      <w:pPr>
        <w:spacing w:line="500" w:lineRule="exact"/>
        <w:rPr>
          <w:rFonts w:hint="eastAsia" w:ascii="仿宋" w:hAnsi="仿宋" w:eastAsia="仿宋" w:cs="仿宋"/>
          <w:sz w:val="24"/>
          <w:szCs w:val="24"/>
        </w:rPr>
      </w:pPr>
    </w:p>
    <w:p w14:paraId="4F263D72">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14:paraId="4CBEA31B">
      <w:pPr>
        <w:jc w:val="center"/>
        <w:rPr>
          <w:rFonts w:hint="eastAsia" w:ascii="仿宋" w:hAnsi="仿宋" w:eastAsia="仿宋" w:cs="仿宋"/>
          <w:sz w:val="48"/>
          <w:szCs w:val="48"/>
        </w:rPr>
      </w:pPr>
    </w:p>
    <w:p w14:paraId="1E10D20F">
      <w:pPr>
        <w:jc w:val="center"/>
        <w:rPr>
          <w:rFonts w:hint="eastAsia" w:ascii="仿宋" w:hAnsi="仿宋" w:eastAsia="仿宋" w:cs="仿宋"/>
          <w:sz w:val="48"/>
          <w:szCs w:val="48"/>
        </w:rPr>
      </w:pPr>
      <w:r>
        <w:rPr>
          <w:rFonts w:hint="eastAsia" w:ascii="仿宋" w:hAnsi="仿宋" w:eastAsia="仿宋" w:cs="仿宋"/>
          <w:sz w:val="40"/>
          <w:szCs w:val="40"/>
        </w:rPr>
        <w:t>大冶市农村综合产权交易</w:t>
      </w:r>
    </w:p>
    <w:p w14:paraId="30283B4F">
      <w:pPr>
        <w:jc w:val="center"/>
        <w:rPr>
          <w:rFonts w:hint="eastAsia" w:ascii="仿宋" w:hAnsi="仿宋" w:eastAsia="仿宋" w:cs="仿宋"/>
          <w:sz w:val="40"/>
          <w:szCs w:val="22"/>
        </w:rPr>
      </w:pPr>
    </w:p>
    <w:p w14:paraId="75FA73C3">
      <w:pPr>
        <w:pStyle w:val="19"/>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14:paraId="186BE94C">
      <w:pPr>
        <w:jc w:val="center"/>
        <w:rPr>
          <w:rFonts w:hint="eastAsia" w:ascii="仿宋" w:hAnsi="仿宋" w:eastAsia="仿宋" w:cs="仿宋"/>
          <w:sz w:val="40"/>
          <w:szCs w:val="22"/>
        </w:rPr>
      </w:pPr>
      <w:r>
        <w:rPr>
          <w:rFonts w:hint="eastAsia" w:ascii="仿宋" w:hAnsi="仿宋" w:eastAsia="仿宋" w:cs="仿宋"/>
          <w:sz w:val="40"/>
          <w:szCs w:val="22"/>
        </w:rPr>
        <w:t>（正本/副本）</w:t>
      </w:r>
    </w:p>
    <w:p w14:paraId="5E34617E">
      <w:pPr>
        <w:jc w:val="center"/>
        <w:rPr>
          <w:rFonts w:hint="eastAsia" w:ascii="仿宋" w:hAnsi="仿宋" w:eastAsia="仿宋" w:cs="仿宋"/>
          <w:sz w:val="40"/>
          <w:szCs w:val="22"/>
        </w:rPr>
      </w:pPr>
    </w:p>
    <w:p w14:paraId="45CE3E19">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14:paraId="0C4C769E">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14:paraId="3C3C5480">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14:paraId="7EBA398F">
      <w:pPr>
        <w:tabs>
          <w:tab w:val="left" w:pos="2625"/>
        </w:tabs>
        <w:spacing w:line="360" w:lineRule="auto"/>
        <w:jc w:val="center"/>
        <w:rPr>
          <w:rFonts w:hint="eastAsia" w:ascii="仿宋" w:hAnsi="仿宋" w:eastAsia="仿宋" w:cs="仿宋"/>
          <w:bCs/>
          <w:sz w:val="28"/>
          <w:szCs w:val="28"/>
        </w:rPr>
      </w:pPr>
    </w:p>
    <w:p w14:paraId="1B4A619C">
      <w:pPr>
        <w:tabs>
          <w:tab w:val="left" w:pos="2625"/>
        </w:tabs>
        <w:spacing w:line="360" w:lineRule="auto"/>
        <w:jc w:val="center"/>
        <w:rPr>
          <w:rFonts w:hint="eastAsia" w:ascii="仿宋" w:hAnsi="仿宋" w:eastAsia="仿宋" w:cs="仿宋"/>
          <w:sz w:val="28"/>
          <w:szCs w:val="28"/>
        </w:rPr>
      </w:pPr>
    </w:p>
    <w:p w14:paraId="46333311">
      <w:pPr>
        <w:tabs>
          <w:tab w:val="left" w:pos="2625"/>
        </w:tabs>
        <w:spacing w:line="360" w:lineRule="auto"/>
        <w:jc w:val="center"/>
        <w:rPr>
          <w:rFonts w:hint="eastAsia" w:ascii="仿宋" w:hAnsi="仿宋" w:eastAsia="仿宋" w:cs="仿宋"/>
          <w:sz w:val="28"/>
          <w:szCs w:val="28"/>
        </w:rPr>
      </w:pPr>
    </w:p>
    <w:p w14:paraId="33CF7A87">
      <w:pPr>
        <w:tabs>
          <w:tab w:val="left" w:pos="2625"/>
        </w:tabs>
        <w:spacing w:line="360" w:lineRule="auto"/>
        <w:jc w:val="center"/>
        <w:rPr>
          <w:rFonts w:hint="eastAsia" w:ascii="仿宋" w:hAnsi="仿宋" w:eastAsia="仿宋" w:cs="仿宋"/>
          <w:sz w:val="28"/>
          <w:szCs w:val="28"/>
        </w:rPr>
      </w:pPr>
    </w:p>
    <w:p w14:paraId="6E0279B1">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14:paraId="44E32D21">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14:paraId="6C8FB8B8">
      <w:pPr>
        <w:jc w:val="center"/>
        <w:rPr>
          <w:rFonts w:hint="eastAsia" w:ascii="仿宋" w:hAnsi="仿宋" w:eastAsia="仿宋" w:cs="仿宋"/>
          <w:sz w:val="28"/>
          <w:szCs w:val="28"/>
        </w:rPr>
      </w:pPr>
      <w:r>
        <w:rPr>
          <w:rFonts w:hint="eastAsia" w:ascii="仿宋" w:hAnsi="仿宋" w:eastAsia="仿宋" w:cs="仿宋"/>
          <w:sz w:val="28"/>
          <w:szCs w:val="28"/>
        </w:rPr>
        <w:t>年  月  日</w:t>
      </w:r>
    </w:p>
    <w:p w14:paraId="0DD29BBD">
      <w:pPr>
        <w:spacing w:line="500" w:lineRule="exact"/>
        <w:rPr>
          <w:rFonts w:hint="eastAsia" w:ascii="仿宋" w:hAnsi="仿宋" w:eastAsia="仿宋" w:cs="仿宋"/>
          <w:b/>
          <w:sz w:val="24"/>
          <w:szCs w:val="24"/>
        </w:rPr>
      </w:pPr>
      <w:r>
        <w:rPr>
          <w:rFonts w:hint="eastAsia" w:ascii="仿宋" w:hAnsi="仿宋" w:eastAsia="仿宋" w:cs="仿宋"/>
          <w:sz w:val="24"/>
          <w:szCs w:val="24"/>
        </w:rPr>
        <w:br w:type="page"/>
      </w:r>
    </w:p>
    <w:p w14:paraId="3AAFF350">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14:paraId="06D21A1B">
      <w:pPr>
        <w:pStyle w:val="19"/>
        <w:spacing w:line="500" w:lineRule="exact"/>
        <w:rPr>
          <w:rFonts w:hint="eastAsia" w:ascii="仿宋" w:hAnsi="仿宋" w:eastAsia="仿宋" w:cs="仿宋"/>
          <w:sz w:val="24"/>
          <w:szCs w:val="24"/>
          <w:u w:val="single"/>
        </w:rPr>
      </w:pPr>
    </w:p>
    <w:p w14:paraId="40B469A1">
      <w:pPr>
        <w:pStyle w:val="19"/>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14:paraId="777B9884">
      <w:pPr>
        <w:pStyle w:val="19"/>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u w:val="single"/>
        </w:rPr>
        <w:t>叁</w:t>
      </w:r>
      <w:r>
        <w:rPr>
          <w:rFonts w:hint="eastAsia" w:ascii="仿宋" w:hAnsi="仿宋" w:eastAsia="仿宋" w:cs="仿宋"/>
          <w:sz w:val="24"/>
          <w:szCs w:val="24"/>
        </w:rPr>
        <w:t>份。</w:t>
      </w:r>
    </w:p>
    <w:p w14:paraId="3D8B030D">
      <w:pPr>
        <w:pStyle w:val="19"/>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14:paraId="6AF6DA24">
      <w:pPr>
        <w:pStyle w:val="19"/>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14:paraId="51A151FC">
      <w:pPr>
        <w:pStyle w:val="19"/>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14:paraId="58402721">
      <w:pPr>
        <w:pStyle w:val="19"/>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14:paraId="4CBE18E4">
      <w:pPr>
        <w:pStyle w:val="19"/>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14:paraId="5C6E7FA4">
      <w:pPr>
        <w:pStyle w:val="19"/>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14:paraId="36C9074F">
      <w:pPr>
        <w:pStyle w:val="19"/>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14:paraId="64317039">
      <w:pPr>
        <w:pStyle w:val="19"/>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w:t>
      </w:r>
      <w:r>
        <w:rPr>
          <w:rFonts w:hint="eastAsia" w:ascii="仿宋" w:hAnsi="仿宋" w:eastAsia="仿宋" w:cs="仿宋"/>
          <w:sz w:val="24"/>
          <w:szCs w:val="24"/>
          <w:lang w:val="en-US" w:eastAsia="zh-CN"/>
        </w:rPr>
        <w:t>60</w:t>
      </w:r>
      <w:r>
        <w:rPr>
          <w:rFonts w:hint="eastAsia" w:ascii="仿宋" w:hAnsi="仿宋" w:eastAsia="仿宋" w:cs="仿宋"/>
          <w:sz w:val="24"/>
          <w:szCs w:val="24"/>
        </w:rPr>
        <w:t>）个日历日；</w:t>
      </w:r>
    </w:p>
    <w:p w14:paraId="1EC21EBB">
      <w:pPr>
        <w:pStyle w:val="19"/>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14:paraId="6167D26A">
      <w:pPr>
        <w:pStyle w:val="19"/>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提交的“已标价工程量清单”中存在漏项或未填写的单价和合价等情况，视为已包括在工程量清单的其它单价和合价中，不得作为以后工程量变更增加投资的因素。</w:t>
      </w:r>
    </w:p>
    <w:p w14:paraId="26C144CF">
      <w:pPr>
        <w:pStyle w:val="19"/>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14:paraId="7750622B">
      <w:pPr>
        <w:pStyle w:val="19"/>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0C7B234">
      <w:pPr>
        <w:pStyle w:val="19"/>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帐号/行号：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147DAB3C">
      <w:pPr>
        <w:pStyle w:val="19"/>
        <w:adjustRightInd w:val="0"/>
        <w:snapToGrid w:val="0"/>
        <w:spacing w:line="360" w:lineRule="auto"/>
        <w:ind w:firstLine="440" w:firstLineChars="200"/>
        <w:jc w:val="right"/>
        <w:rPr>
          <w:rFonts w:hint="eastAsia" w:ascii="仿宋" w:hAnsi="仿宋" w:eastAsia="仿宋" w:cs="仿宋"/>
          <w:sz w:val="22"/>
          <w:szCs w:val="22"/>
        </w:rPr>
      </w:pPr>
    </w:p>
    <w:p w14:paraId="5485F0CD">
      <w:pPr>
        <w:pStyle w:val="19"/>
        <w:adjustRightInd w:val="0"/>
        <w:snapToGrid w:val="0"/>
        <w:spacing w:line="360" w:lineRule="auto"/>
        <w:ind w:firstLine="440" w:firstLineChars="200"/>
        <w:jc w:val="right"/>
        <w:rPr>
          <w:rFonts w:hint="eastAsia" w:ascii="仿宋" w:hAnsi="仿宋" w:eastAsia="仿宋" w:cs="仿宋"/>
          <w:sz w:val="22"/>
          <w:szCs w:val="22"/>
        </w:rPr>
      </w:pPr>
    </w:p>
    <w:p w14:paraId="3552564E">
      <w:pPr>
        <w:pStyle w:val="19"/>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2CE046A5">
      <w:pPr>
        <w:pStyle w:val="19"/>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5386B68">
      <w:pPr>
        <w:pStyle w:val="19"/>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55BCB10">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28"/>
          <w:szCs w:val="28"/>
        </w:rPr>
        <w:t>二、法定代表人资格证明书</w:t>
      </w:r>
    </w:p>
    <w:p w14:paraId="4488A46E">
      <w:pPr>
        <w:spacing w:line="500" w:lineRule="exact"/>
        <w:rPr>
          <w:rFonts w:hint="eastAsia" w:ascii="仿宋" w:hAnsi="仿宋" w:eastAsia="仿宋" w:cs="仿宋"/>
          <w:color w:val="333333"/>
          <w:sz w:val="24"/>
          <w:szCs w:val="24"/>
        </w:rPr>
      </w:pPr>
    </w:p>
    <w:p w14:paraId="31AAEC62">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申 请 人：</w:t>
      </w:r>
      <w:r>
        <w:rPr>
          <w:rFonts w:hint="eastAsia" w:ascii="仿宋" w:hAnsi="仿宋" w:eastAsia="仿宋" w:cs="仿宋"/>
          <w:color w:val="333333"/>
          <w:sz w:val="24"/>
          <w:szCs w:val="24"/>
          <w:u w:val="single"/>
        </w:rPr>
        <w:t xml:space="preserve">                                                       </w:t>
      </w:r>
    </w:p>
    <w:p w14:paraId="210F8CCE">
      <w:pPr>
        <w:spacing w:line="500" w:lineRule="exact"/>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14:paraId="768DB3A0">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14:paraId="63B0154D">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14:paraId="1008D1B7">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14:paraId="0959072A">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14:paraId="1DA967F9">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14:paraId="08DF4C5A">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（申请人名称）的法定代表人。</w:t>
      </w:r>
    </w:p>
    <w:p w14:paraId="157460BB">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特此证明。</w:t>
      </w:r>
    </w:p>
    <w:p w14:paraId="4BC50DA1">
      <w:pPr>
        <w:spacing w:line="500" w:lineRule="exact"/>
        <w:rPr>
          <w:rFonts w:hint="eastAsia" w:ascii="仿宋" w:hAnsi="仿宋" w:eastAsia="仿宋" w:cs="仿宋"/>
          <w:color w:val="333333"/>
          <w:sz w:val="24"/>
          <w:szCs w:val="24"/>
        </w:rPr>
      </w:pPr>
    </w:p>
    <w:tbl>
      <w:tblPr>
        <w:tblStyle w:val="30"/>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0031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511F4D18">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粘贴法人身份证（复印件）</w:t>
            </w:r>
          </w:p>
        </w:tc>
      </w:tr>
    </w:tbl>
    <w:p w14:paraId="279243C5">
      <w:pPr>
        <w:pStyle w:val="19"/>
        <w:adjustRightInd w:val="0"/>
        <w:snapToGrid w:val="0"/>
        <w:spacing w:line="360" w:lineRule="auto"/>
        <w:ind w:firstLine="480" w:firstLineChars="200"/>
        <w:jc w:val="right"/>
        <w:rPr>
          <w:rFonts w:hint="eastAsia" w:ascii="仿宋" w:hAnsi="仿宋" w:eastAsia="仿宋" w:cs="仿宋"/>
          <w:sz w:val="24"/>
          <w:szCs w:val="24"/>
        </w:rPr>
      </w:pPr>
    </w:p>
    <w:p w14:paraId="140CB06C">
      <w:pPr>
        <w:pStyle w:val="19"/>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9390AF7">
      <w:pPr>
        <w:pStyle w:val="19"/>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6BB6492">
      <w:pPr>
        <w:pStyle w:val="19"/>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33594F40">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51168E6F">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14:paraId="6EB9C06F">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14:paraId="3C1F50C6">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14:paraId="3E37232B">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sz w:val="24"/>
          <w:szCs w:val="24"/>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14:paraId="6D6CBB82">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14:paraId="5BF191EE">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14:paraId="3B6602B5">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14:paraId="345C5D47">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委托人名称（公章）：</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被授权人（签</w:t>
      </w:r>
      <w:r>
        <w:rPr>
          <w:rFonts w:hint="eastAsia" w:ascii="仿宋" w:hAnsi="仿宋" w:eastAsia="仿宋" w:cs="仿宋"/>
          <w:bCs/>
          <w:color w:val="000000" w:themeColor="text1"/>
          <w:sz w:val="24"/>
          <w:szCs w:val="24"/>
          <w14:textFill>
            <w14:solidFill>
              <w14:schemeClr w14:val="tx1"/>
            </w14:solidFill>
          </w14:textFill>
        </w:rPr>
        <w:t>字</w:t>
      </w:r>
      <w:r>
        <w:rPr>
          <w:rFonts w:hint="eastAsia" w:ascii="仿宋" w:hAnsi="仿宋" w:eastAsia="仿宋" w:cs="仿宋"/>
          <w:bCs/>
          <w:color w:val="000000"/>
          <w:sz w:val="24"/>
          <w:szCs w:val="24"/>
        </w:rPr>
        <w:t>）：</w:t>
      </w:r>
    </w:p>
    <w:p w14:paraId="499C739C">
      <w:pPr>
        <w:adjustRightInd w:val="0"/>
        <w:snapToGrid w:val="0"/>
        <w:spacing w:line="360" w:lineRule="auto"/>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法定（负责人）代表人（签</w:t>
      </w:r>
      <w:r>
        <w:rPr>
          <w:rFonts w:hint="eastAsia" w:ascii="仿宋" w:hAnsi="仿宋" w:eastAsia="仿宋" w:cs="仿宋"/>
          <w:bCs/>
          <w:color w:val="000000"/>
          <w:sz w:val="24"/>
          <w:szCs w:val="24"/>
          <w:lang w:val="en-US" w:eastAsia="zh-CN"/>
        </w:rPr>
        <w:t>章</w:t>
      </w:r>
      <w:r>
        <w:rPr>
          <w:rFonts w:hint="eastAsia" w:ascii="仿宋" w:hAnsi="仿宋" w:eastAsia="仿宋" w:cs="仿宋"/>
          <w:bCs/>
          <w:color w:val="000000"/>
          <w:sz w:val="24"/>
          <w:szCs w:val="24"/>
        </w:rPr>
        <w:t>）：</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身份证号码：</w:t>
      </w:r>
    </w:p>
    <w:p w14:paraId="70A04E02">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电话：</w:t>
      </w:r>
    </w:p>
    <w:p w14:paraId="2770E122">
      <w:pPr>
        <w:adjustRightInd w:val="0"/>
        <w:snapToGrid w:val="0"/>
        <w:spacing w:line="360" w:lineRule="auto"/>
        <w:rPr>
          <w:rFonts w:hint="eastAsia" w:ascii="仿宋" w:hAnsi="仿宋" w:eastAsia="仿宋" w:cs="仿宋"/>
          <w:bCs/>
          <w:color w:val="000000"/>
          <w:sz w:val="24"/>
          <w:szCs w:val="24"/>
        </w:rPr>
      </w:pPr>
    </w:p>
    <w:tbl>
      <w:tblPr>
        <w:tblStyle w:val="3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1322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7F6CD50D">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14:paraId="17AD6E68">
      <w:pPr>
        <w:pStyle w:val="19"/>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14:paraId="5D6E422C">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14:paraId="2356DDEE">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14:paraId="677A0F40">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14:paraId="6F9CF947">
      <w:pPr>
        <w:rPr>
          <w:rFonts w:hint="eastAsia" w:ascii="仿宋" w:hAnsi="仿宋" w:eastAsia="仿宋" w:cs="仿宋"/>
          <w:b/>
          <w:sz w:val="24"/>
          <w:szCs w:val="24"/>
        </w:rPr>
      </w:pPr>
      <w:r>
        <w:rPr>
          <w:rFonts w:hint="eastAsia" w:ascii="仿宋" w:hAnsi="仿宋" w:eastAsia="仿宋" w:cs="仿宋"/>
          <w:b/>
          <w:sz w:val="24"/>
          <w:szCs w:val="24"/>
        </w:rPr>
        <w:br w:type="page"/>
      </w:r>
    </w:p>
    <w:p w14:paraId="2E1DBB5C">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w:t>
      </w:r>
      <w:r>
        <w:rPr>
          <w:rFonts w:hint="eastAsia" w:ascii="仿宋" w:hAnsi="仿宋" w:eastAsia="仿宋" w:cs="仿宋"/>
          <w:b/>
          <w:sz w:val="28"/>
          <w:szCs w:val="28"/>
          <w:lang w:val="en-US" w:eastAsia="zh-CN"/>
        </w:rPr>
        <w:t>2024年度经</w:t>
      </w:r>
      <w:r>
        <w:rPr>
          <w:rFonts w:hint="eastAsia" w:ascii="仿宋" w:hAnsi="仿宋" w:eastAsia="仿宋" w:cs="仿宋"/>
          <w:b/>
          <w:sz w:val="28"/>
          <w:szCs w:val="28"/>
          <w:lang w:val="zh-CN" w:eastAsia="zh-CN"/>
        </w:rPr>
        <w:t>审计的财务审计报告</w:t>
      </w:r>
    </w:p>
    <w:p w14:paraId="2CDBC114">
      <w:pPr>
        <w:rPr>
          <w:rFonts w:hint="eastAsia" w:ascii="仿宋" w:hAnsi="仿宋" w:eastAsia="仿宋" w:cs="仿宋"/>
          <w:b/>
          <w:sz w:val="24"/>
          <w:szCs w:val="24"/>
        </w:rPr>
      </w:pPr>
      <w:r>
        <w:rPr>
          <w:rFonts w:hint="eastAsia" w:ascii="仿宋" w:hAnsi="仿宋" w:eastAsia="仿宋" w:cs="仿宋"/>
          <w:b/>
          <w:sz w:val="24"/>
          <w:szCs w:val="24"/>
        </w:rPr>
        <w:br w:type="page"/>
      </w:r>
    </w:p>
    <w:p w14:paraId="1C3BE7C3">
      <w:pPr>
        <w:spacing w:line="500" w:lineRule="exact"/>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六、投入本项目技术力量</w:t>
      </w:r>
    </w:p>
    <w:p w14:paraId="5A5AC1F2">
      <w:pPr>
        <w:spacing w:line="500" w:lineRule="exact"/>
        <w:jc w:val="center"/>
        <w:rPr>
          <w:rFonts w:hint="eastAsia" w:ascii="仿宋" w:hAnsi="仿宋" w:eastAsia="仿宋" w:cs="仿宋"/>
          <w:b/>
          <w:bCs/>
          <w:sz w:val="28"/>
          <w:szCs w:val="28"/>
        </w:rPr>
      </w:pPr>
      <w:bookmarkStart w:id="14" w:name="_Toc355884927"/>
      <w:r>
        <w:rPr>
          <w:rFonts w:hint="eastAsia" w:ascii="仿宋" w:hAnsi="仿宋" w:eastAsia="仿宋" w:cs="仿宋"/>
          <w:b/>
          <w:bCs/>
          <w:sz w:val="28"/>
          <w:szCs w:val="28"/>
        </w:rPr>
        <w:t>&lt;拟投入本项目的项目经理情况表</w:t>
      </w:r>
      <w:bookmarkEnd w:id="14"/>
      <w:r>
        <w:rPr>
          <w:rFonts w:hint="eastAsia" w:ascii="仿宋" w:hAnsi="仿宋" w:eastAsia="仿宋" w:cs="仿宋"/>
          <w:b/>
          <w:bCs/>
          <w:sz w:val="28"/>
          <w:szCs w:val="28"/>
        </w:rPr>
        <w:t>&gt;</w:t>
      </w:r>
    </w:p>
    <w:p w14:paraId="05BDC08F">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74A6764D">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27D4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2347AD19">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1、一般情况</w:t>
            </w:r>
          </w:p>
        </w:tc>
      </w:tr>
      <w:tr w14:paraId="711D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4687219A">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14:paraId="47C1B12A">
            <w:pPr>
              <w:spacing w:line="500" w:lineRule="exact"/>
              <w:jc w:val="center"/>
              <w:rPr>
                <w:rFonts w:hint="eastAsia" w:ascii="仿宋" w:hAnsi="仿宋" w:eastAsia="仿宋" w:cs="仿宋"/>
                <w:sz w:val="22"/>
                <w:szCs w:val="22"/>
              </w:rPr>
            </w:pPr>
          </w:p>
        </w:tc>
        <w:tc>
          <w:tcPr>
            <w:tcW w:w="1525" w:type="dxa"/>
            <w:vAlign w:val="center"/>
          </w:tcPr>
          <w:p w14:paraId="40ABF12A">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14:paraId="551C59B5">
            <w:pPr>
              <w:spacing w:line="500" w:lineRule="exact"/>
              <w:jc w:val="center"/>
              <w:rPr>
                <w:rFonts w:hint="eastAsia" w:ascii="仿宋" w:hAnsi="仿宋" w:eastAsia="仿宋" w:cs="仿宋"/>
                <w:sz w:val="22"/>
                <w:szCs w:val="22"/>
              </w:rPr>
            </w:pPr>
          </w:p>
        </w:tc>
        <w:tc>
          <w:tcPr>
            <w:tcW w:w="1550" w:type="dxa"/>
            <w:vAlign w:val="center"/>
          </w:tcPr>
          <w:p w14:paraId="6AACA6CE">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14:paraId="4C2DA750">
            <w:pPr>
              <w:spacing w:line="500" w:lineRule="exact"/>
              <w:jc w:val="center"/>
              <w:rPr>
                <w:rFonts w:hint="eastAsia" w:ascii="仿宋" w:hAnsi="仿宋" w:eastAsia="仿宋" w:cs="仿宋"/>
                <w:b/>
                <w:sz w:val="24"/>
                <w:szCs w:val="24"/>
              </w:rPr>
            </w:pPr>
          </w:p>
        </w:tc>
      </w:tr>
      <w:tr w14:paraId="21F1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661648E3">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14:paraId="2395BD19">
            <w:pPr>
              <w:spacing w:line="500" w:lineRule="exact"/>
              <w:jc w:val="center"/>
              <w:rPr>
                <w:rFonts w:hint="eastAsia" w:ascii="仿宋" w:hAnsi="仿宋" w:eastAsia="仿宋" w:cs="仿宋"/>
                <w:sz w:val="22"/>
                <w:szCs w:val="22"/>
              </w:rPr>
            </w:pPr>
          </w:p>
        </w:tc>
        <w:tc>
          <w:tcPr>
            <w:tcW w:w="1525" w:type="dxa"/>
            <w:vAlign w:val="center"/>
          </w:tcPr>
          <w:p w14:paraId="7508EE4F">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14:paraId="6049AAE1">
            <w:pPr>
              <w:spacing w:line="500" w:lineRule="exact"/>
              <w:jc w:val="center"/>
              <w:rPr>
                <w:rFonts w:hint="eastAsia" w:ascii="仿宋" w:hAnsi="仿宋" w:eastAsia="仿宋" w:cs="仿宋"/>
                <w:sz w:val="22"/>
                <w:szCs w:val="22"/>
              </w:rPr>
            </w:pPr>
          </w:p>
        </w:tc>
        <w:tc>
          <w:tcPr>
            <w:tcW w:w="1550" w:type="dxa"/>
            <w:vAlign w:val="center"/>
          </w:tcPr>
          <w:p w14:paraId="10B540EF">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14:paraId="1BD7B70F">
            <w:pPr>
              <w:spacing w:line="500" w:lineRule="exact"/>
              <w:jc w:val="center"/>
              <w:rPr>
                <w:rFonts w:hint="eastAsia" w:ascii="仿宋" w:hAnsi="仿宋" w:eastAsia="仿宋" w:cs="仿宋"/>
                <w:spacing w:val="-8"/>
                <w:sz w:val="24"/>
                <w:szCs w:val="24"/>
              </w:rPr>
            </w:pPr>
          </w:p>
        </w:tc>
      </w:tr>
      <w:tr w14:paraId="0485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78F5CF6D">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14:paraId="1F52607F">
            <w:pPr>
              <w:spacing w:line="500" w:lineRule="exact"/>
              <w:jc w:val="center"/>
              <w:rPr>
                <w:rFonts w:hint="eastAsia" w:ascii="仿宋" w:hAnsi="仿宋" w:eastAsia="仿宋" w:cs="仿宋"/>
                <w:sz w:val="22"/>
                <w:szCs w:val="22"/>
              </w:rPr>
            </w:pPr>
          </w:p>
        </w:tc>
        <w:tc>
          <w:tcPr>
            <w:tcW w:w="1525" w:type="dxa"/>
            <w:vAlign w:val="center"/>
          </w:tcPr>
          <w:p w14:paraId="3445CDDB">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14:paraId="21C08E87">
            <w:pPr>
              <w:spacing w:line="500" w:lineRule="exact"/>
              <w:jc w:val="center"/>
              <w:rPr>
                <w:rFonts w:hint="eastAsia" w:ascii="仿宋" w:hAnsi="仿宋" w:eastAsia="仿宋" w:cs="仿宋"/>
                <w:b/>
                <w:sz w:val="22"/>
                <w:szCs w:val="22"/>
              </w:rPr>
            </w:pPr>
          </w:p>
        </w:tc>
        <w:tc>
          <w:tcPr>
            <w:tcW w:w="1550" w:type="dxa"/>
            <w:vAlign w:val="center"/>
          </w:tcPr>
          <w:p w14:paraId="4A71D58F">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14:paraId="4AB83B9C">
            <w:pPr>
              <w:spacing w:line="500" w:lineRule="exact"/>
              <w:jc w:val="center"/>
              <w:rPr>
                <w:rFonts w:hint="eastAsia" w:ascii="仿宋" w:hAnsi="仿宋" w:eastAsia="仿宋" w:cs="仿宋"/>
                <w:b/>
                <w:sz w:val="24"/>
                <w:szCs w:val="24"/>
              </w:rPr>
            </w:pPr>
          </w:p>
        </w:tc>
      </w:tr>
      <w:tr w14:paraId="603A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781FC9D5">
            <w:pPr>
              <w:spacing w:line="500" w:lineRule="exact"/>
              <w:jc w:val="center"/>
              <w:rPr>
                <w:rFonts w:hint="eastAsia" w:ascii="仿宋" w:hAnsi="仿宋" w:eastAsia="仿宋" w:cs="仿宋"/>
                <w:sz w:val="24"/>
                <w:szCs w:val="24"/>
              </w:rPr>
            </w:pPr>
            <w:r>
              <w:rPr>
                <w:rFonts w:hint="eastAsia" w:ascii="仿宋" w:hAnsi="仿宋" w:eastAsia="仿宋" w:cs="仿宋"/>
                <w:b/>
                <w:sz w:val="24"/>
                <w:szCs w:val="24"/>
              </w:rPr>
              <w:t>2、个人简历</w:t>
            </w:r>
          </w:p>
        </w:tc>
      </w:tr>
      <w:tr w14:paraId="1A84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3A51ABA9">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14:paraId="580095B8">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14:paraId="42CE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6288802E">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275A78E7">
            <w:pPr>
              <w:spacing w:line="500" w:lineRule="exact"/>
              <w:jc w:val="center"/>
              <w:rPr>
                <w:rFonts w:hint="eastAsia" w:ascii="仿宋" w:hAnsi="仿宋" w:eastAsia="仿宋" w:cs="仿宋"/>
                <w:bCs/>
                <w:kern w:val="28"/>
                <w:position w:val="-40"/>
                <w:sz w:val="22"/>
                <w:szCs w:val="22"/>
              </w:rPr>
            </w:pPr>
          </w:p>
        </w:tc>
      </w:tr>
      <w:tr w14:paraId="692B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6C02B818">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36B2CFAB">
            <w:pPr>
              <w:spacing w:line="500" w:lineRule="exact"/>
              <w:jc w:val="center"/>
              <w:rPr>
                <w:rFonts w:hint="eastAsia" w:ascii="仿宋" w:hAnsi="仿宋" w:eastAsia="仿宋" w:cs="仿宋"/>
                <w:bCs/>
                <w:kern w:val="28"/>
                <w:position w:val="-40"/>
                <w:sz w:val="22"/>
                <w:szCs w:val="22"/>
              </w:rPr>
            </w:pPr>
          </w:p>
        </w:tc>
      </w:tr>
      <w:tr w14:paraId="3C24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2226C026">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09AA9804">
            <w:pPr>
              <w:spacing w:line="500" w:lineRule="exact"/>
              <w:jc w:val="center"/>
              <w:rPr>
                <w:rFonts w:hint="eastAsia" w:ascii="仿宋" w:hAnsi="仿宋" w:eastAsia="仿宋" w:cs="仿宋"/>
                <w:bCs/>
                <w:kern w:val="28"/>
                <w:position w:val="-40"/>
                <w:sz w:val="22"/>
                <w:szCs w:val="22"/>
              </w:rPr>
            </w:pPr>
          </w:p>
        </w:tc>
      </w:tr>
    </w:tbl>
    <w:p w14:paraId="3EFEA3DE">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38FDF9AB">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14:paraId="5F4D1360">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14:paraId="418C10D7">
      <w:pPr>
        <w:pStyle w:val="42"/>
        <w:ind w:firstLine="480"/>
        <w:rPr>
          <w:rFonts w:hint="eastAsia" w:ascii="仿宋" w:hAnsi="仿宋" w:eastAsia="仿宋" w:cs="仿宋"/>
          <w:sz w:val="22"/>
          <w:szCs w:val="21"/>
        </w:rPr>
      </w:pPr>
    </w:p>
    <w:p w14:paraId="4A7CC472">
      <w:pPr>
        <w:pStyle w:val="19"/>
        <w:spacing w:line="500" w:lineRule="exact"/>
        <w:rPr>
          <w:rFonts w:hint="eastAsia" w:ascii="仿宋" w:hAnsi="仿宋" w:eastAsia="仿宋" w:cs="仿宋"/>
          <w:sz w:val="24"/>
          <w:szCs w:val="24"/>
        </w:rPr>
      </w:pPr>
    </w:p>
    <w:p w14:paraId="7DE4D8DE">
      <w:pPr>
        <w:pStyle w:val="19"/>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476EEF7">
      <w:pPr>
        <w:pStyle w:val="19"/>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FB33736">
      <w:pPr>
        <w:pStyle w:val="19"/>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FF5FAF3">
      <w:pPr>
        <w:spacing w:line="500" w:lineRule="exact"/>
        <w:jc w:val="center"/>
        <w:rPr>
          <w:rFonts w:hint="eastAsia" w:ascii="仿宋" w:hAnsi="仿宋" w:eastAsia="仿宋" w:cs="仿宋"/>
          <w:b/>
          <w:sz w:val="24"/>
          <w:szCs w:val="24"/>
        </w:rPr>
      </w:pPr>
    </w:p>
    <w:p w14:paraId="78D1C035">
      <w:pPr>
        <w:rPr>
          <w:rFonts w:hint="eastAsia" w:ascii="仿宋" w:hAnsi="仿宋" w:eastAsia="仿宋" w:cs="仿宋"/>
          <w:b/>
          <w:sz w:val="24"/>
          <w:szCs w:val="24"/>
        </w:rPr>
      </w:pPr>
      <w:r>
        <w:rPr>
          <w:rFonts w:hint="eastAsia" w:ascii="仿宋" w:hAnsi="仿宋" w:eastAsia="仿宋" w:cs="仿宋"/>
          <w:b/>
          <w:sz w:val="24"/>
          <w:szCs w:val="24"/>
        </w:rPr>
        <w:br w:type="page"/>
      </w:r>
    </w:p>
    <w:p w14:paraId="67CA3EB0">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14:paraId="70A910D4">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30D41B58">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1E2B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3CA51D3E">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14:paraId="7D51B20E">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14:paraId="1E60E2C1">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14:paraId="1B34F259">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14:paraId="5E82A7E5">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14:paraId="3A9AD323">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14:paraId="4718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B520DE7">
            <w:pPr>
              <w:spacing w:line="500" w:lineRule="exact"/>
              <w:jc w:val="center"/>
              <w:rPr>
                <w:rFonts w:hint="eastAsia" w:ascii="仿宋" w:hAnsi="仿宋" w:eastAsia="仿宋" w:cs="仿宋"/>
                <w:sz w:val="24"/>
                <w:szCs w:val="24"/>
              </w:rPr>
            </w:pPr>
          </w:p>
        </w:tc>
        <w:tc>
          <w:tcPr>
            <w:tcW w:w="1233" w:type="dxa"/>
            <w:vAlign w:val="center"/>
          </w:tcPr>
          <w:p w14:paraId="3CCBCDC2">
            <w:pPr>
              <w:spacing w:line="500" w:lineRule="exact"/>
              <w:jc w:val="center"/>
              <w:rPr>
                <w:rFonts w:hint="eastAsia" w:ascii="仿宋" w:hAnsi="仿宋" w:eastAsia="仿宋" w:cs="仿宋"/>
                <w:sz w:val="24"/>
                <w:szCs w:val="24"/>
              </w:rPr>
            </w:pPr>
          </w:p>
        </w:tc>
        <w:tc>
          <w:tcPr>
            <w:tcW w:w="1110" w:type="dxa"/>
            <w:vAlign w:val="center"/>
          </w:tcPr>
          <w:p w14:paraId="6A93B637">
            <w:pPr>
              <w:spacing w:line="500" w:lineRule="exact"/>
              <w:jc w:val="center"/>
              <w:rPr>
                <w:rFonts w:hint="eastAsia" w:ascii="仿宋" w:hAnsi="仿宋" w:eastAsia="仿宋" w:cs="仿宋"/>
                <w:sz w:val="24"/>
                <w:szCs w:val="24"/>
              </w:rPr>
            </w:pPr>
          </w:p>
        </w:tc>
        <w:tc>
          <w:tcPr>
            <w:tcW w:w="2025" w:type="dxa"/>
            <w:vAlign w:val="center"/>
          </w:tcPr>
          <w:p w14:paraId="29954F4C">
            <w:pPr>
              <w:spacing w:line="500" w:lineRule="exact"/>
              <w:jc w:val="center"/>
              <w:rPr>
                <w:rFonts w:hint="eastAsia" w:ascii="仿宋" w:hAnsi="仿宋" w:eastAsia="仿宋" w:cs="仿宋"/>
                <w:sz w:val="24"/>
                <w:szCs w:val="24"/>
              </w:rPr>
            </w:pPr>
          </w:p>
        </w:tc>
        <w:tc>
          <w:tcPr>
            <w:tcW w:w="1350" w:type="dxa"/>
            <w:vAlign w:val="center"/>
          </w:tcPr>
          <w:p w14:paraId="396B4FD1">
            <w:pPr>
              <w:spacing w:line="500" w:lineRule="exact"/>
              <w:jc w:val="center"/>
              <w:rPr>
                <w:rFonts w:hint="eastAsia" w:ascii="仿宋" w:hAnsi="仿宋" w:eastAsia="仿宋" w:cs="仿宋"/>
                <w:sz w:val="24"/>
                <w:szCs w:val="24"/>
              </w:rPr>
            </w:pPr>
          </w:p>
        </w:tc>
        <w:tc>
          <w:tcPr>
            <w:tcW w:w="1932" w:type="dxa"/>
            <w:vAlign w:val="center"/>
          </w:tcPr>
          <w:p w14:paraId="5D0AD599">
            <w:pPr>
              <w:spacing w:line="500" w:lineRule="exact"/>
              <w:jc w:val="center"/>
              <w:rPr>
                <w:rFonts w:hint="eastAsia" w:ascii="仿宋" w:hAnsi="仿宋" w:eastAsia="仿宋" w:cs="仿宋"/>
                <w:sz w:val="24"/>
                <w:szCs w:val="24"/>
              </w:rPr>
            </w:pPr>
          </w:p>
        </w:tc>
      </w:tr>
      <w:tr w14:paraId="0362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21C353C">
            <w:pPr>
              <w:spacing w:line="500" w:lineRule="exact"/>
              <w:jc w:val="center"/>
              <w:rPr>
                <w:rFonts w:hint="eastAsia" w:ascii="仿宋" w:hAnsi="仿宋" w:eastAsia="仿宋" w:cs="仿宋"/>
                <w:sz w:val="24"/>
                <w:szCs w:val="24"/>
              </w:rPr>
            </w:pPr>
          </w:p>
        </w:tc>
        <w:tc>
          <w:tcPr>
            <w:tcW w:w="1233" w:type="dxa"/>
            <w:vAlign w:val="center"/>
          </w:tcPr>
          <w:p w14:paraId="70C63FD0">
            <w:pPr>
              <w:spacing w:line="500" w:lineRule="exact"/>
              <w:jc w:val="center"/>
              <w:rPr>
                <w:rFonts w:hint="eastAsia" w:ascii="仿宋" w:hAnsi="仿宋" w:eastAsia="仿宋" w:cs="仿宋"/>
                <w:sz w:val="24"/>
                <w:szCs w:val="24"/>
              </w:rPr>
            </w:pPr>
          </w:p>
        </w:tc>
        <w:tc>
          <w:tcPr>
            <w:tcW w:w="1110" w:type="dxa"/>
            <w:vAlign w:val="center"/>
          </w:tcPr>
          <w:p w14:paraId="0E89D1B1">
            <w:pPr>
              <w:spacing w:line="500" w:lineRule="exact"/>
              <w:jc w:val="center"/>
              <w:rPr>
                <w:rFonts w:hint="eastAsia" w:ascii="仿宋" w:hAnsi="仿宋" w:eastAsia="仿宋" w:cs="仿宋"/>
                <w:sz w:val="24"/>
                <w:szCs w:val="24"/>
              </w:rPr>
            </w:pPr>
          </w:p>
        </w:tc>
        <w:tc>
          <w:tcPr>
            <w:tcW w:w="2025" w:type="dxa"/>
            <w:vAlign w:val="center"/>
          </w:tcPr>
          <w:p w14:paraId="4EF836E3">
            <w:pPr>
              <w:spacing w:line="500" w:lineRule="exact"/>
              <w:jc w:val="center"/>
              <w:rPr>
                <w:rFonts w:hint="eastAsia" w:ascii="仿宋" w:hAnsi="仿宋" w:eastAsia="仿宋" w:cs="仿宋"/>
                <w:sz w:val="24"/>
                <w:szCs w:val="24"/>
              </w:rPr>
            </w:pPr>
          </w:p>
        </w:tc>
        <w:tc>
          <w:tcPr>
            <w:tcW w:w="1350" w:type="dxa"/>
            <w:vAlign w:val="center"/>
          </w:tcPr>
          <w:p w14:paraId="28B310EF">
            <w:pPr>
              <w:spacing w:line="500" w:lineRule="exact"/>
              <w:jc w:val="center"/>
              <w:rPr>
                <w:rFonts w:hint="eastAsia" w:ascii="仿宋" w:hAnsi="仿宋" w:eastAsia="仿宋" w:cs="仿宋"/>
                <w:sz w:val="24"/>
                <w:szCs w:val="24"/>
              </w:rPr>
            </w:pPr>
          </w:p>
        </w:tc>
        <w:tc>
          <w:tcPr>
            <w:tcW w:w="1932" w:type="dxa"/>
            <w:vAlign w:val="center"/>
          </w:tcPr>
          <w:p w14:paraId="3240E396">
            <w:pPr>
              <w:spacing w:line="500" w:lineRule="exact"/>
              <w:jc w:val="center"/>
              <w:rPr>
                <w:rFonts w:hint="eastAsia" w:ascii="仿宋" w:hAnsi="仿宋" w:eastAsia="仿宋" w:cs="仿宋"/>
                <w:sz w:val="24"/>
                <w:szCs w:val="24"/>
              </w:rPr>
            </w:pPr>
          </w:p>
        </w:tc>
      </w:tr>
      <w:tr w14:paraId="336F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2644651">
            <w:pPr>
              <w:spacing w:line="500" w:lineRule="exact"/>
              <w:jc w:val="center"/>
              <w:rPr>
                <w:rFonts w:hint="eastAsia" w:ascii="仿宋" w:hAnsi="仿宋" w:eastAsia="仿宋" w:cs="仿宋"/>
                <w:sz w:val="24"/>
                <w:szCs w:val="24"/>
              </w:rPr>
            </w:pPr>
          </w:p>
        </w:tc>
        <w:tc>
          <w:tcPr>
            <w:tcW w:w="1233" w:type="dxa"/>
            <w:vAlign w:val="center"/>
          </w:tcPr>
          <w:p w14:paraId="1A9B0775">
            <w:pPr>
              <w:spacing w:line="500" w:lineRule="exact"/>
              <w:jc w:val="center"/>
              <w:rPr>
                <w:rFonts w:hint="eastAsia" w:ascii="仿宋" w:hAnsi="仿宋" w:eastAsia="仿宋" w:cs="仿宋"/>
                <w:sz w:val="24"/>
                <w:szCs w:val="24"/>
              </w:rPr>
            </w:pPr>
          </w:p>
        </w:tc>
        <w:tc>
          <w:tcPr>
            <w:tcW w:w="1110" w:type="dxa"/>
            <w:vAlign w:val="center"/>
          </w:tcPr>
          <w:p w14:paraId="3795236A">
            <w:pPr>
              <w:spacing w:line="500" w:lineRule="exact"/>
              <w:jc w:val="center"/>
              <w:rPr>
                <w:rFonts w:hint="eastAsia" w:ascii="仿宋" w:hAnsi="仿宋" w:eastAsia="仿宋" w:cs="仿宋"/>
                <w:sz w:val="24"/>
                <w:szCs w:val="24"/>
              </w:rPr>
            </w:pPr>
          </w:p>
        </w:tc>
        <w:tc>
          <w:tcPr>
            <w:tcW w:w="2025" w:type="dxa"/>
            <w:vAlign w:val="center"/>
          </w:tcPr>
          <w:p w14:paraId="74B55F7B">
            <w:pPr>
              <w:spacing w:line="500" w:lineRule="exact"/>
              <w:jc w:val="center"/>
              <w:rPr>
                <w:rFonts w:hint="eastAsia" w:ascii="仿宋" w:hAnsi="仿宋" w:eastAsia="仿宋" w:cs="仿宋"/>
                <w:sz w:val="24"/>
                <w:szCs w:val="24"/>
              </w:rPr>
            </w:pPr>
          </w:p>
        </w:tc>
        <w:tc>
          <w:tcPr>
            <w:tcW w:w="1350" w:type="dxa"/>
            <w:vAlign w:val="center"/>
          </w:tcPr>
          <w:p w14:paraId="12041081">
            <w:pPr>
              <w:spacing w:line="500" w:lineRule="exact"/>
              <w:jc w:val="center"/>
              <w:rPr>
                <w:rFonts w:hint="eastAsia" w:ascii="仿宋" w:hAnsi="仿宋" w:eastAsia="仿宋" w:cs="仿宋"/>
                <w:sz w:val="24"/>
                <w:szCs w:val="24"/>
              </w:rPr>
            </w:pPr>
          </w:p>
        </w:tc>
        <w:tc>
          <w:tcPr>
            <w:tcW w:w="1932" w:type="dxa"/>
            <w:vAlign w:val="center"/>
          </w:tcPr>
          <w:p w14:paraId="76315F2C">
            <w:pPr>
              <w:spacing w:line="500" w:lineRule="exact"/>
              <w:jc w:val="center"/>
              <w:rPr>
                <w:rFonts w:hint="eastAsia" w:ascii="仿宋" w:hAnsi="仿宋" w:eastAsia="仿宋" w:cs="仿宋"/>
                <w:sz w:val="24"/>
                <w:szCs w:val="24"/>
              </w:rPr>
            </w:pPr>
          </w:p>
        </w:tc>
      </w:tr>
      <w:tr w14:paraId="0132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D7B6B12">
            <w:pPr>
              <w:spacing w:line="500" w:lineRule="exact"/>
              <w:jc w:val="center"/>
              <w:rPr>
                <w:rFonts w:hint="eastAsia" w:ascii="仿宋" w:hAnsi="仿宋" w:eastAsia="仿宋" w:cs="仿宋"/>
                <w:sz w:val="24"/>
                <w:szCs w:val="24"/>
              </w:rPr>
            </w:pPr>
          </w:p>
        </w:tc>
        <w:tc>
          <w:tcPr>
            <w:tcW w:w="1233" w:type="dxa"/>
            <w:vAlign w:val="center"/>
          </w:tcPr>
          <w:p w14:paraId="54694C97">
            <w:pPr>
              <w:spacing w:line="500" w:lineRule="exact"/>
              <w:jc w:val="center"/>
              <w:rPr>
                <w:rFonts w:hint="eastAsia" w:ascii="仿宋" w:hAnsi="仿宋" w:eastAsia="仿宋" w:cs="仿宋"/>
                <w:sz w:val="24"/>
                <w:szCs w:val="24"/>
              </w:rPr>
            </w:pPr>
          </w:p>
        </w:tc>
        <w:tc>
          <w:tcPr>
            <w:tcW w:w="1110" w:type="dxa"/>
            <w:vAlign w:val="center"/>
          </w:tcPr>
          <w:p w14:paraId="7DBDF6A7">
            <w:pPr>
              <w:spacing w:line="500" w:lineRule="exact"/>
              <w:jc w:val="center"/>
              <w:rPr>
                <w:rFonts w:hint="eastAsia" w:ascii="仿宋" w:hAnsi="仿宋" w:eastAsia="仿宋" w:cs="仿宋"/>
                <w:sz w:val="24"/>
                <w:szCs w:val="24"/>
              </w:rPr>
            </w:pPr>
          </w:p>
        </w:tc>
        <w:tc>
          <w:tcPr>
            <w:tcW w:w="2025" w:type="dxa"/>
            <w:vAlign w:val="center"/>
          </w:tcPr>
          <w:p w14:paraId="1518CCAB">
            <w:pPr>
              <w:spacing w:line="500" w:lineRule="exact"/>
              <w:jc w:val="center"/>
              <w:rPr>
                <w:rFonts w:hint="eastAsia" w:ascii="仿宋" w:hAnsi="仿宋" w:eastAsia="仿宋" w:cs="仿宋"/>
                <w:sz w:val="24"/>
                <w:szCs w:val="24"/>
              </w:rPr>
            </w:pPr>
          </w:p>
        </w:tc>
        <w:tc>
          <w:tcPr>
            <w:tcW w:w="1350" w:type="dxa"/>
            <w:vAlign w:val="center"/>
          </w:tcPr>
          <w:p w14:paraId="30E007B4">
            <w:pPr>
              <w:spacing w:line="500" w:lineRule="exact"/>
              <w:jc w:val="center"/>
              <w:rPr>
                <w:rFonts w:hint="eastAsia" w:ascii="仿宋" w:hAnsi="仿宋" w:eastAsia="仿宋" w:cs="仿宋"/>
                <w:sz w:val="24"/>
                <w:szCs w:val="24"/>
              </w:rPr>
            </w:pPr>
          </w:p>
        </w:tc>
        <w:tc>
          <w:tcPr>
            <w:tcW w:w="1932" w:type="dxa"/>
            <w:vAlign w:val="center"/>
          </w:tcPr>
          <w:p w14:paraId="59B0B7B8">
            <w:pPr>
              <w:spacing w:line="500" w:lineRule="exact"/>
              <w:jc w:val="center"/>
              <w:rPr>
                <w:rFonts w:hint="eastAsia" w:ascii="仿宋" w:hAnsi="仿宋" w:eastAsia="仿宋" w:cs="仿宋"/>
                <w:sz w:val="24"/>
                <w:szCs w:val="24"/>
              </w:rPr>
            </w:pPr>
          </w:p>
        </w:tc>
      </w:tr>
      <w:tr w14:paraId="436A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3A56046">
            <w:pPr>
              <w:spacing w:line="500" w:lineRule="exact"/>
              <w:jc w:val="center"/>
              <w:rPr>
                <w:rFonts w:hint="eastAsia" w:ascii="仿宋" w:hAnsi="仿宋" w:eastAsia="仿宋" w:cs="仿宋"/>
                <w:sz w:val="24"/>
                <w:szCs w:val="24"/>
              </w:rPr>
            </w:pPr>
          </w:p>
        </w:tc>
        <w:tc>
          <w:tcPr>
            <w:tcW w:w="1233" w:type="dxa"/>
            <w:vAlign w:val="center"/>
          </w:tcPr>
          <w:p w14:paraId="03065FC9">
            <w:pPr>
              <w:spacing w:line="500" w:lineRule="exact"/>
              <w:jc w:val="center"/>
              <w:rPr>
                <w:rFonts w:hint="eastAsia" w:ascii="仿宋" w:hAnsi="仿宋" w:eastAsia="仿宋" w:cs="仿宋"/>
                <w:sz w:val="24"/>
                <w:szCs w:val="24"/>
              </w:rPr>
            </w:pPr>
          </w:p>
        </w:tc>
        <w:tc>
          <w:tcPr>
            <w:tcW w:w="1110" w:type="dxa"/>
            <w:vAlign w:val="center"/>
          </w:tcPr>
          <w:p w14:paraId="091FC468">
            <w:pPr>
              <w:spacing w:line="500" w:lineRule="exact"/>
              <w:jc w:val="center"/>
              <w:rPr>
                <w:rFonts w:hint="eastAsia" w:ascii="仿宋" w:hAnsi="仿宋" w:eastAsia="仿宋" w:cs="仿宋"/>
                <w:sz w:val="24"/>
                <w:szCs w:val="24"/>
              </w:rPr>
            </w:pPr>
          </w:p>
        </w:tc>
        <w:tc>
          <w:tcPr>
            <w:tcW w:w="2025" w:type="dxa"/>
            <w:vAlign w:val="center"/>
          </w:tcPr>
          <w:p w14:paraId="5E888F8B">
            <w:pPr>
              <w:spacing w:line="500" w:lineRule="exact"/>
              <w:jc w:val="center"/>
              <w:rPr>
                <w:rFonts w:hint="eastAsia" w:ascii="仿宋" w:hAnsi="仿宋" w:eastAsia="仿宋" w:cs="仿宋"/>
                <w:sz w:val="24"/>
                <w:szCs w:val="24"/>
              </w:rPr>
            </w:pPr>
          </w:p>
        </w:tc>
        <w:tc>
          <w:tcPr>
            <w:tcW w:w="1350" w:type="dxa"/>
            <w:vAlign w:val="center"/>
          </w:tcPr>
          <w:p w14:paraId="0F866A7E">
            <w:pPr>
              <w:spacing w:line="500" w:lineRule="exact"/>
              <w:jc w:val="center"/>
              <w:rPr>
                <w:rFonts w:hint="eastAsia" w:ascii="仿宋" w:hAnsi="仿宋" w:eastAsia="仿宋" w:cs="仿宋"/>
                <w:sz w:val="24"/>
                <w:szCs w:val="24"/>
              </w:rPr>
            </w:pPr>
          </w:p>
        </w:tc>
        <w:tc>
          <w:tcPr>
            <w:tcW w:w="1932" w:type="dxa"/>
            <w:vAlign w:val="center"/>
          </w:tcPr>
          <w:p w14:paraId="3945B40A">
            <w:pPr>
              <w:spacing w:line="500" w:lineRule="exact"/>
              <w:jc w:val="center"/>
              <w:rPr>
                <w:rFonts w:hint="eastAsia" w:ascii="仿宋" w:hAnsi="仿宋" w:eastAsia="仿宋" w:cs="仿宋"/>
                <w:sz w:val="24"/>
                <w:szCs w:val="24"/>
              </w:rPr>
            </w:pPr>
          </w:p>
        </w:tc>
      </w:tr>
      <w:tr w14:paraId="6A7C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B2A503B">
            <w:pPr>
              <w:spacing w:line="500" w:lineRule="exact"/>
              <w:jc w:val="center"/>
              <w:rPr>
                <w:rFonts w:hint="eastAsia" w:ascii="仿宋" w:hAnsi="仿宋" w:eastAsia="仿宋" w:cs="仿宋"/>
                <w:sz w:val="24"/>
                <w:szCs w:val="24"/>
              </w:rPr>
            </w:pPr>
          </w:p>
        </w:tc>
        <w:tc>
          <w:tcPr>
            <w:tcW w:w="1233" w:type="dxa"/>
            <w:vAlign w:val="center"/>
          </w:tcPr>
          <w:p w14:paraId="0BEC2B48">
            <w:pPr>
              <w:spacing w:line="500" w:lineRule="exact"/>
              <w:jc w:val="center"/>
              <w:rPr>
                <w:rFonts w:hint="eastAsia" w:ascii="仿宋" w:hAnsi="仿宋" w:eastAsia="仿宋" w:cs="仿宋"/>
                <w:sz w:val="24"/>
                <w:szCs w:val="24"/>
              </w:rPr>
            </w:pPr>
          </w:p>
        </w:tc>
        <w:tc>
          <w:tcPr>
            <w:tcW w:w="1110" w:type="dxa"/>
            <w:vAlign w:val="center"/>
          </w:tcPr>
          <w:p w14:paraId="6E4365A4">
            <w:pPr>
              <w:spacing w:line="500" w:lineRule="exact"/>
              <w:jc w:val="center"/>
              <w:rPr>
                <w:rFonts w:hint="eastAsia" w:ascii="仿宋" w:hAnsi="仿宋" w:eastAsia="仿宋" w:cs="仿宋"/>
                <w:sz w:val="24"/>
                <w:szCs w:val="24"/>
              </w:rPr>
            </w:pPr>
          </w:p>
        </w:tc>
        <w:tc>
          <w:tcPr>
            <w:tcW w:w="2025" w:type="dxa"/>
            <w:vAlign w:val="center"/>
          </w:tcPr>
          <w:p w14:paraId="4617F7B3">
            <w:pPr>
              <w:spacing w:line="500" w:lineRule="exact"/>
              <w:jc w:val="center"/>
              <w:rPr>
                <w:rFonts w:hint="eastAsia" w:ascii="仿宋" w:hAnsi="仿宋" w:eastAsia="仿宋" w:cs="仿宋"/>
                <w:sz w:val="24"/>
                <w:szCs w:val="24"/>
              </w:rPr>
            </w:pPr>
          </w:p>
        </w:tc>
        <w:tc>
          <w:tcPr>
            <w:tcW w:w="1350" w:type="dxa"/>
            <w:vAlign w:val="center"/>
          </w:tcPr>
          <w:p w14:paraId="0E8A9244">
            <w:pPr>
              <w:spacing w:line="500" w:lineRule="exact"/>
              <w:jc w:val="center"/>
              <w:rPr>
                <w:rFonts w:hint="eastAsia" w:ascii="仿宋" w:hAnsi="仿宋" w:eastAsia="仿宋" w:cs="仿宋"/>
                <w:sz w:val="24"/>
                <w:szCs w:val="24"/>
              </w:rPr>
            </w:pPr>
          </w:p>
        </w:tc>
        <w:tc>
          <w:tcPr>
            <w:tcW w:w="1932" w:type="dxa"/>
            <w:vAlign w:val="center"/>
          </w:tcPr>
          <w:p w14:paraId="0395CC61">
            <w:pPr>
              <w:spacing w:line="500" w:lineRule="exact"/>
              <w:jc w:val="center"/>
              <w:rPr>
                <w:rFonts w:hint="eastAsia" w:ascii="仿宋" w:hAnsi="仿宋" w:eastAsia="仿宋" w:cs="仿宋"/>
                <w:sz w:val="24"/>
                <w:szCs w:val="24"/>
              </w:rPr>
            </w:pPr>
          </w:p>
        </w:tc>
      </w:tr>
      <w:tr w14:paraId="2B09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6147435">
            <w:pPr>
              <w:spacing w:line="500" w:lineRule="exact"/>
              <w:jc w:val="center"/>
              <w:rPr>
                <w:rFonts w:hint="eastAsia" w:ascii="仿宋" w:hAnsi="仿宋" w:eastAsia="仿宋" w:cs="仿宋"/>
                <w:sz w:val="24"/>
                <w:szCs w:val="24"/>
              </w:rPr>
            </w:pPr>
          </w:p>
        </w:tc>
        <w:tc>
          <w:tcPr>
            <w:tcW w:w="1233" w:type="dxa"/>
            <w:vAlign w:val="center"/>
          </w:tcPr>
          <w:p w14:paraId="29F57E9B">
            <w:pPr>
              <w:spacing w:line="500" w:lineRule="exact"/>
              <w:jc w:val="center"/>
              <w:rPr>
                <w:rFonts w:hint="eastAsia" w:ascii="仿宋" w:hAnsi="仿宋" w:eastAsia="仿宋" w:cs="仿宋"/>
                <w:sz w:val="24"/>
                <w:szCs w:val="24"/>
              </w:rPr>
            </w:pPr>
          </w:p>
        </w:tc>
        <w:tc>
          <w:tcPr>
            <w:tcW w:w="1110" w:type="dxa"/>
            <w:vAlign w:val="center"/>
          </w:tcPr>
          <w:p w14:paraId="3920A971">
            <w:pPr>
              <w:spacing w:line="500" w:lineRule="exact"/>
              <w:jc w:val="center"/>
              <w:rPr>
                <w:rFonts w:hint="eastAsia" w:ascii="仿宋" w:hAnsi="仿宋" w:eastAsia="仿宋" w:cs="仿宋"/>
                <w:sz w:val="24"/>
                <w:szCs w:val="24"/>
              </w:rPr>
            </w:pPr>
          </w:p>
        </w:tc>
        <w:tc>
          <w:tcPr>
            <w:tcW w:w="2025" w:type="dxa"/>
            <w:vAlign w:val="center"/>
          </w:tcPr>
          <w:p w14:paraId="50628189">
            <w:pPr>
              <w:spacing w:line="500" w:lineRule="exact"/>
              <w:jc w:val="center"/>
              <w:rPr>
                <w:rFonts w:hint="eastAsia" w:ascii="仿宋" w:hAnsi="仿宋" w:eastAsia="仿宋" w:cs="仿宋"/>
                <w:sz w:val="24"/>
                <w:szCs w:val="24"/>
              </w:rPr>
            </w:pPr>
          </w:p>
        </w:tc>
        <w:tc>
          <w:tcPr>
            <w:tcW w:w="1350" w:type="dxa"/>
            <w:vAlign w:val="center"/>
          </w:tcPr>
          <w:p w14:paraId="4FB2A7D5">
            <w:pPr>
              <w:spacing w:line="500" w:lineRule="exact"/>
              <w:jc w:val="center"/>
              <w:rPr>
                <w:rFonts w:hint="eastAsia" w:ascii="仿宋" w:hAnsi="仿宋" w:eastAsia="仿宋" w:cs="仿宋"/>
                <w:sz w:val="24"/>
                <w:szCs w:val="24"/>
              </w:rPr>
            </w:pPr>
          </w:p>
        </w:tc>
        <w:tc>
          <w:tcPr>
            <w:tcW w:w="1932" w:type="dxa"/>
            <w:vAlign w:val="center"/>
          </w:tcPr>
          <w:p w14:paraId="0954A4C2">
            <w:pPr>
              <w:spacing w:line="500" w:lineRule="exact"/>
              <w:jc w:val="center"/>
              <w:rPr>
                <w:rFonts w:hint="eastAsia" w:ascii="仿宋" w:hAnsi="仿宋" w:eastAsia="仿宋" w:cs="仿宋"/>
                <w:sz w:val="24"/>
                <w:szCs w:val="24"/>
              </w:rPr>
            </w:pPr>
          </w:p>
        </w:tc>
      </w:tr>
      <w:tr w14:paraId="6EB6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3B6EE5B">
            <w:pPr>
              <w:spacing w:line="500" w:lineRule="exact"/>
              <w:jc w:val="center"/>
              <w:rPr>
                <w:rFonts w:hint="eastAsia" w:ascii="仿宋" w:hAnsi="仿宋" w:eastAsia="仿宋" w:cs="仿宋"/>
                <w:sz w:val="24"/>
                <w:szCs w:val="24"/>
              </w:rPr>
            </w:pPr>
          </w:p>
        </w:tc>
        <w:tc>
          <w:tcPr>
            <w:tcW w:w="1233" w:type="dxa"/>
            <w:vAlign w:val="center"/>
          </w:tcPr>
          <w:p w14:paraId="6E18DA31">
            <w:pPr>
              <w:spacing w:line="500" w:lineRule="exact"/>
              <w:jc w:val="center"/>
              <w:rPr>
                <w:rFonts w:hint="eastAsia" w:ascii="仿宋" w:hAnsi="仿宋" w:eastAsia="仿宋" w:cs="仿宋"/>
                <w:sz w:val="24"/>
                <w:szCs w:val="24"/>
              </w:rPr>
            </w:pPr>
          </w:p>
        </w:tc>
        <w:tc>
          <w:tcPr>
            <w:tcW w:w="1110" w:type="dxa"/>
            <w:vAlign w:val="center"/>
          </w:tcPr>
          <w:p w14:paraId="6E457F53">
            <w:pPr>
              <w:spacing w:line="500" w:lineRule="exact"/>
              <w:jc w:val="center"/>
              <w:rPr>
                <w:rFonts w:hint="eastAsia" w:ascii="仿宋" w:hAnsi="仿宋" w:eastAsia="仿宋" w:cs="仿宋"/>
                <w:sz w:val="24"/>
                <w:szCs w:val="24"/>
              </w:rPr>
            </w:pPr>
          </w:p>
        </w:tc>
        <w:tc>
          <w:tcPr>
            <w:tcW w:w="2025" w:type="dxa"/>
            <w:vAlign w:val="center"/>
          </w:tcPr>
          <w:p w14:paraId="6E5F6405">
            <w:pPr>
              <w:spacing w:line="500" w:lineRule="exact"/>
              <w:jc w:val="center"/>
              <w:rPr>
                <w:rFonts w:hint="eastAsia" w:ascii="仿宋" w:hAnsi="仿宋" w:eastAsia="仿宋" w:cs="仿宋"/>
                <w:sz w:val="24"/>
                <w:szCs w:val="24"/>
              </w:rPr>
            </w:pPr>
          </w:p>
        </w:tc>
        <w:tc>
          <w:tcPr>
            <w:tcW w:w="1350" w:type="dxa"/>
            <w:vAlign w:val="center"/>
          </w:tcPr>
          <w:p w14:paraId="13582FA5">
            <w:pPr>
              <w:spacing w:line="500" w:lineRule="exact"/>
              <w:jc w:val="center"/>
              <w:rPr>
                <w:rFonts w:hint="eastAsia" w:ascii="仿宋" w:hAnsi="仿宋" w:eastAsia="仿宋" w:cs="仿宋"/>
                <w:sz w:val="24"/>
                <w:szCs w:val="24"/>
              </w:rPr>
            </w:pPr>
          </w:p>
        </w:tc>
        <w:tc>
          <w:tcPr>
            <w:tcW w:w="1932" w:type="dxa"/>
            <w:vAlign w:val="center"/>
          </w:tcPr>
          <w:p w14:paraId="60993891">
            <w:pPr>
              <w:spacing w:line="500" w:lineRule="exact"/>
              <w:jc w:val="center"/>
              <w:rPr>
                <w:rFonts w:hint="eastAsia" w:ascii="仿宋" w:hAnsi="仿宋" w:eastAsia="仿宋" w:cs="仿宋"/>
                <w:sz w:val="24"/>
                <w:szCs w:val="24"/>
              </w:rPr>
            </w:pPr>
          </w:p>
        </w:tc>
      </w:tr>
      <w:tr w14:paraId="7619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AFCC464">
            <w:pPr>
              <w:spacing w:line="500" w:lineRule="exact"/>
              <w:jc w:val="center"/>
              <w:rPr>
                <w:rFonts w:hint="eastAsia" w:ascii="仿宋" w:hAnsi="仿宋" w:eastAsia="仿宋" w:cs="仿宋"/>
                <w:sz w:val="24"/>
                <w:szCs w:val="24"/>
              </w:rPr>
            </w:pPr>
          </w:p>
        </w:tc>
        <w:tc>
          <w:tcPr>
            <w:tcW w:w="1233" w:type="dxa"/>
            <w:vAlign w:val="center"/>
          </w:tcPr>
          <w:p w14:paraId="7263824C">
            <w:pPr>
              <w:spacing w:line="500" w:lineRule="exact"/>
              <w:jc w:val="center"/>
              <w:rPr>
                <w:rFonts w:hint="eastAsia" w:ascii="仿宋" w:hAnsi="仿宋" w:eastAsia="仿宋" w:cs="仿宋"/>
                <w:sz w:val="24"/>
                <w:szCs w:val="24"/>
              </w:rPr>
            </w:pPr>
          </w:p>
        </w:tc>
        <w:tc>
          <w:tcPr>
            <w:tcW w:w="1110" w:type="dxa"/>
            <w:vAlign w:val="center"/>
          </w:tcPr>
          <w:p w14:paraId="7579040D">
            <w:pPr>
              <w:spacing w:line="500" w:lineRule="exact"/>
              <w:jc w:val="center"/>
              <w:rPr>
                <w:rFonts w:hint="eastAsia" w:ascii="仿宋" w:hAnsi="仿宋" w:eastAsia="仿宋" w:cs="仿宋"/>
                <w:sz w:val="24"/>
                <w:szCs w:val="24"/>
              </w:rPr>
            </w:pPr>
          </w:p>
        </w:tc>
        <w:tc>
          <w:tcPr>
            <w:tcW w:w="2025" w:type="dxa"/>
            <w:vAlign w:val="center"/>
          </w:tcPr>
          <w:p w14:paraId="20AFE25E">
            <w:pPr>
              <w:spacing w:line="500" w:lineRule="exact"/>
              <w:jc w:val="center"/>
              <w:rPr>
                <w:rFonts w:hint="eastAsia" w:ascii="仿宋" w:hAnsi="仿宋" w:eastAsia="仿宋" w:cs="仿宋"/>
                <w:sz w:val="24"/>
                <w:szCs w:val="24"/>
              </w:rPr>
            </w:pPr>
          </w:p>
        </w:tc>
        <w:tc>
          <w:tcPr>
            <w:tcW w:w="1350" w:type="dxa"/>
            <w:vAlign w:val="center"/>
          </w:tcPr>
          <w:p w14:paraId="78F5737E">
            <w:pPr>
              <w:spacing w:line="500" w:lineRule="exact"/>
              <w:jc w:val="center"/>
              <w:rPr>
                <w:rFonts w:hint="eastAsia" w:ascii="仿宋" w:hAnsi="仿宋" w:eastAsia="仿宋" w:cs="仿宋"/>
                <w:sz w:val="24"/>
                <w:szCs w:val="24"/>
              </w:rPr>
            </w:pPr>
          </w:p>
        </w:tc>
        <w:tc>
          <w:tcPr>
            <w:tcW w:w="1932" w:type="dxa"/>
            <w:vAlign w:val="center"/>
          </w:tcPr>
          <w:p w14:paraId="77ED3F03">
            <w:pPr>
              <w:spacing w:line="500" w:lineRule="exact"/>
              <w:jc w:val="center"/>
              <w:rPr>
                <w:rFonts w:hint="eastAsia" w:ascii="仿宋" w:hAnsi="仿宋" w:eastAsia="仿宋" w:cs="仿宋"/>
                <w:sz w:val="24"/>
                <w:szCs w:val="24"/>
              </w:rPr>
            </w:pPr>
          </w:p>
        </w:tc>
      </w:tr>
      <w:tr w14:paraId="4F95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A960359">
            <w:pPr>
              <w:spacing w:line="500" w:lineRule="exact"/>
              <w:jc w:val="center"/>
              <w:rPr>
                <w:rFonts w:hint="eastAsia" w:ascii="仿宋" w:hAnsi="仿宋" w:eastAsia="仿宋" w:cs="仿宋"/>
                <w:sz w:val="24"/>
                <w:szCs w:val="24"/>
              </w:rPr>
            </w:pPr>
          </w:p>
        </w:tc>
        <w:tc>
          <w:tcPr>
            <w:tcW w:w="1233" w:type="dxa"/>
            <w:vAlign w:val="center"/>
          </w:tcPr>
          <w:p w14:paraId="362DFF18">
            <w:pPr>
              <w:spacing w:line="500" w:lineRule="exact"/>
              <w:jc w:val="center"/>
              <w:rPr>
                <w:rFonts w:hint="eastAsia" w:ascii="仿宋" w:hAnsi="仿宋" w:eastAsia="仿宋" w:cs="仿宋"/>
                <w:sz w:val="24"/>
                <w:szCs w:val="24"/>
              </w:rPr>
            </w:pPr>
          </w:p>
        </w:tc>
        <w:tc>
          <w:tcPr>
            <w:tcW w:w="1110" w:type="dxa"/>
            <w:vAlign w:val="center"/>
          </w:tcPr>
          <w:p w14:paraId="0742363D">
            <w:pPr>
              <w:spacing w:line="500" w:lineRule="exact"/>
              <w:jc w:val="center"/>
              <w:rPr>
                <w:rFonts w:hint="eastAsia" w:ascii="仿宋" w:hAnsi="仿宋" w:eastAsia="仿宋" w:cs="仿宋"/>
                <w:sz w:val="24"/>
                <w:szCs w:val="24"/>
              </w:rPr>
            </w:pPr>
          </w:p>
        </w:tc>
        <w:tc>
          <w:tcPr>
            <w:tcW w:w="2025" w:type="dxa"/>
            <w:vAlign w:val="center"/>
          </w:tcPr>
          <w:p w14:paraId="552EA0B1">
            <w:pPr>
              <w:spacing w:line="500" w:lineRule="exact"/>
              <w:jc w:val="center"/>
              <w:rPr>
                <w:rFonts w:hint="eastAsia" w:ascii="仿宋" w:hAnsi="仿宋" w:eastAsia="仿宋" w:cs="仿宋"/>
                <w:sz w:val="24"/>
                <w:szCs w:val="24"/>
              </w:rPr>
            </w:pPr>
          </w:p>
        </w:tc>
        <w:tc>
          <w:tcPr>
            <w:tcW w:w="1350" w:type="dxa"/>
            <w:vAlign w:val="center"/>
          </w:tcPr>
          <w:p w14:paraId="21594604">
            <w:pPr>
              <w:spacing w:line="500" w:lineRule="exact"/>
              <w:jc w:val="center"/>
              <w:rPr>
                <w:rFonts w:hint="eastAsia" w:ascii="仿宋" w:hAnsi="仿宋" w:eastAsia="仿宋" w:cs="仿宋"/>
                <w:sz w:val="24"/>
                <w:szCs w:val="24"/>
              </w:rPr>
            </w:pPr>
          </w:p>
        </w:tc>
        <w:tc>
          <w:tcPr>
            <w:tcW w:w="1932" w:type="dxa"/>
            <w:vAlign w:val="center"/>
          </w:tcPr>
          <w:p w14:paraId="2E6D0584">
            <w:pPr>
              <w:spacing w:line="500" w:lineRule="exact"/>
              <w:jc w:val="center"/>
              <w:rPr>
                <w:rFonts w:hint="eastAsia" w:ascii="仿宋" w:hAnsi="仿宋" w:eastAsia="仿宋" w:cs="仿宋"/>
                <w:sz w:val="24"/>
                <w:szCs w:val="24"/>
              </w:rPr>
            </w:pPr>
          </w:p>
        </w:tc>
      </w:tr>
      <w:tr w14:paraId="79A5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7C1E853">
            <w:pPr>
              <w:spacing w:line="500" w:lineRule="exact"/>
              <w:jc w:val="center"/>
              <w:rPr>
                <w:rFonts w:hint="eastAsia" w:ascii="仿宋" w:hAnsi="仿宋" w:eastAsia="仿宋" w:cs="仿宋"/>
                <w:sz w:val="24"/>
                <w:szCs w:val="24"/>
              </w:rPr>
            </w:pPr>
          </w:p>
        </w:tc>
        <w:tc>
          <w:tcPr>
            <w:tcW w:w="1233" w:type="dxa"/>
            <w:vAlign w:val="center"/>
          </w:tcPr>
          <w:p w14:paraId="132D9F8A">
            <w:pPr>
              <w:spacing w:line="500" w:lineRule="exact"/>
              <w:jc w:val="center"/>
              <w:rPr>
                <w:rFonts w:hint="eastAsia" w:ascii="仿宋" w:hAnsi="仿宋" w:eastAsia="仿宋" w:cs="仿宋"/>
                <w:sz w:val="24"/>
                <w:szCs w:val="24"/>
              </w:rPr>
            </w:pPr>
          </w:p>
        </w:tc>
        <w:tc>
          <w:tcPr>
            <w:tcW w:w="1110" w:type="dxa"/>
            <w:vAlign w:val="center"/>
          </w:tcPr>
          <w:p w14:paraId="1F2566E4">
            <w:pPr>
              <w:spacing w:line="500" w:lineRule="exact"/>
              <w:jc w:val="center"/>
              <w:rPr>
                <w:rFonts w:hint="eastAsia" w:ascii="仿宋" w:hAnsi="仿宋" w:eastAsia="仿宋" w:cs="仿宋"/>
                <w:sz w:val="24"/>
                <w:szCs w:val="24"/>
              </w:rPr>
            </w:pPr>
          </w:p>
        </w:tc>
        <w:tc>
          <w:tcPr>
            <w:tcW w:w="2025" w:type="dxa"/>
            <w:vAlign w:val="center"/>
          </w:tcPr>
          <w:p w14:paraId="211D5895">
            <w:pPr>
              <w:spacing w:line="500" w:lineRule="exact"/>
              <w:jc w:val="center"/>
              <w:rPr>
                <w:rFonts w:hint="eastAsia" w:ascii="仿宋" w:hAnsi="仿宋" w:eastAsia="仿宋" w:cs="仿宋"/>
                <w:sz w:val="24"/>
                <w:szCs w:val="24"/>
              </w:rPr>
            </w:pPr>
          </w:p>
        </w:tc>
        <w:tc>
          <w:tcPr>
            <w:tcW w:w="1350" w:type="dxa"/>
            <w:vAlign w:val="center"/>
          </w:tcPr>
          <w:p w14:paraId="12E1755B">
            <w:pPr>
              <w:spacing w:line="500" w:lineRule="exact"/>
              <w:jc w:val="center"/>
              <w:rPr>
                <w:rFonts w:hint="eastAsia" w:ascii="仿宋" w:hAnsi="仿宋" w:eastAsia="仿宋" w:cs="仿宋"/>
                <w:sz w:val="24"/>
                <w:szCs w:val="24"/>
              </w:rPr>
            </w:pPr>
          </w:p>
        </w:tc>
        <w:tc>
          <w:tcPr>
            <w:tcW w:w="1932" w:type="dxa"/>
            <w:vAlign w:val="center"/>
          </w:tcPr>
          <w:p w14:paraId="5AF84AB9">
            <w:pPr>
              <w:spacing w:line="500" w:lineRule="exact"/>
              <w:jc w:val="center"/>
              <w:rPr>
                <w:rFonts w:hint="eastAsia" w:ascii="仿宋" w:hAnsi="仿宋" w:eastAsia="仿宋" w:cs="仿宋"/>
                <w:sz w:val="24"/>
                <w:szCs w:val="24"/>
              </w:rPr>
            </w:pPr>
          </w:p>
        </w:tc>
      </w:tr>
      <w:tr w14:paraId="07A6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9C7B0C5">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33" w:type="dxa"/>
            <w:vAlign w:val="center"/>
          </w:tcPr>
          <w:p w14:paraId="77EF4AF3">
            <w:pPr>
              <w:spacing w:line="500" w:lineRule="exact"/>
              <w:jc w:val="center"/>
              <w:rPr>
                <w:rFonts w:hint="eastAsia" w:ascii="仿宋" w:hAnsi="仿宋" w:eastAsia="仿宋" w:cs="仿宋"/>
                <w:sz w:val="24"/>
                <w:szCs w:val="24"/>
              </w:rPr>
            </w:pPr>
          </w:p>
        </w:tc>
        <w:tc>
          <w:tcPr>
            <w:tcW w:w="1110" w:type="dxa"/>
            <w:vAlign w:val="center"/>
          </w:tcPr>
          <w:p w14:paraId="630E8A1A">
            <w:pPr>
              <w:spacing w:line="500" w:lineRule="exact"/>
              <w:jc w:val="center"/>
              <w:rPr>
                <w:rFonts w:hint="eastAsia" w:ascii="仿宋" w:hAnsi="仿宋" w:eastAsia="仿宋" w:cs="仿宋"/>
                <w:sz w:val="24"/>
                <w:szCs w:val="24"/>
              </w:rPr>
            </w:pPr>
          </w:p>
        </w:tc>
        <w:tc>
          <w:tcPr>
            <w:tcW w:w="2025" w:type="dxa"/>
            <w:vAlign w:val="center"/>
          </w:tcPr>
          <w:p w14:paraId="0FC241F7">
            <w:pPr>
              <w:spacing w:line="500" w:lineRule="exact"/>
              <w:jc w:val="center"/>
              <w:rPr>
                <w:rFonts w:hint="eastAsia" w:ascii="仿宋" w:hAnsi="仿宋" w:eastAsia="仿宋" w:cs="仿宋"/>
                <w:sz w:val="24"/>
                <w:szCs w:val="24"/>
              </w:rPr>
            </w:pPr>
          </w:p>
        </w:tc>
        <w:tc>
          <w:tcPr>
            <w:tcW w:w="1350" w:type="dxa"/>
            <w:vAlign w:val="center"/>
          </w:tcPr>
          <w:p w14:paraId="49E384DE">
            <w:pPr>
              <w:spacing w:line="500" w:lineRule="exact"/>
              <w:jc w:val="center"/>
              <w:rPr>
                <w:rFonts w:hint="eastAsia" w:ascii="仿宋" w:hAnsi="仿宋" w:eastAsia="仿宋" w:cs="仿宋"/>
                <w:sz w:val="24"/>
                <w:szCs w:val="24"/>
              </w:rPr>
            </w:pPr>
          </w:p>
        </w:tc>
        <w:tc>
          <w:tcPr>
            <w:tcW w:w="1932" w:type="dxa"/>
            <w:vAlign w:val="center"/>
          </w:tcPr>
          <w:p w14:paraId="06D25456">
            <w:pPr>
              <w:spacing w:line="500" w:lineRule="exact"/>
              <w:jc w:val="center"/>
              <w:rPr>
                <w:rFonts w:hint="eastAsia" w:ascii="仿宋" w:hAnsi="仿宋" w:eastAsia="仿宋" w:cs="仿宋"/>
                <w:sz w:val="24"/>
                <w:szCs w:val="24"/>
              </w:rPr>
            </w:pPr>
          </w:p>
        </w:tc>
      </w:tr>
    </w:tbl>
    <w:p w14:paraId="07DA2BA1">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39DD659E">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w:t>
      </w:r>
      <w:r>
        <w:rPr>
          <w:rFonts w:hint="eastAsia" w:ascii="仿宋" w:hAnsi="仿宋" w:eastAsia="仿宋" w:cs="仿宋"/>
          <w:b/>
          <w:bCs/>
          <w:sz w:val="20"/>
          <w:szCs w:val="20"/>
          <w:lang w:val="en-US" w:eastAsia="zh-CN"/>
        </w:rPr>
        <w:t>和劳动合同</w:t>
      </w:r>
      <w:r>
        <w:rPr>
          <w:rFonts w:hint="eastAsia" w:ascii="仿宋" w:hAnsi="仿宋" w:eastAsia="仿宋" w:cs="仿宋"/>
          <w:b/>
          <w:bCs/>
          <w:sz w:val="20"/>
          <w:szCs w:val="20"/>
        </w:rPr>
        <w:t>加盖公章复印件；</w:t>
      </w:r>
    </w:p>
    <w:p w14:paraId="09661FE7">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3.供应商必须提供相关人员加盖公章身份证和毕业证书复印件</w:t>
      </w:r>
      <w:r>
        <w:rPr>
          <w:rFonts w:hint="eastAsia" w:ascii="仿宋" w:hAnsi="仿宋" w:eastAsia="仿宋" w:cs="仿宋"/>
          <w:b/>
          <w:bCs/>
          <w:sz w:val="20"/>
          <w:szCs w:val="20"/>
          <w:highlight w:val="none"/>
          <w:lang w:val="en-US" w:eastAsia="zh-CN"/>
        </w:rPr>
        <w:t>。</w:t>
      </w:r>
    </w:p>
    <w:p w14:paraId="3F904C59">
      <w:pPr>
        <w:pStyle w:val="42"/>
        <w:ind w:firstLine="0" w:firstLineChars="0"/>
        <w:rPr>
          <w:rFonts w:hint="eastAsia" w:ascii="仿宋" w:hAnsi="仿宋" w:eastAsia="仿宋" w:cs="仿宋"/>
          <w:sz w:val="22"/>
          <w:szCs w:val="21"/>
        </w:rPr>
      </w:pPr>
    </w:p>
    <w:p w14:paraId="0B073970">
      <w:pPr>
        <w:spacing w:line="500" w:lineRule="exact"/>
        <w:rPr>
          <w:rFonts w:hint="eastAsia" w:ascii="仿宋" w:hAnsi="仿宋" w:eastAsia="仿宋" w:cs="仿宋"/>
          <w:sz w:val="24"/>
          <w:szCs w:val="24"/>
        </w:rPr>
      </w:pPr>
    </w:p>
    <w:p w14:paraId="026D95C9">
      <w:pPr>
        <w:spacing w:line="500" w:lineRule="exact"/>
        <w:rPr>
          <w:rFonts w:hint="eastAsia" w:ascii="仿宋" w:hAnsi="仿宋" w:eastAsia="仿宋" w:cs="仿宋"/>
          <w:sz w:val="24"/>
          <w:szCs w:val="24"/>
        </w:rPr>
      </w:pPr>
    </w:p>
    <w:p w14:paraId="3DD52AE0">
      <w:pPr>
        <w:pStyle w:val="19"/>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9525E34">
      <w:pPr>
        <w:pStyle w:val="19"/>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481B8AB">
      <w:pPr>
        <w:pStyle w:val="19"/>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01F53F3C">
      <w:pPr>
        <w:rPr>
          <w:rFonts w:hint="eastAsia" w:ascii="仿宋" w:hAnsi="仿宋" w:eastAsia="仿宋" w:cs="仿宋"/>
          <w:sz w:val="24"/>
          <w:szCs w:val="24"/>
          <w:lang w:bidi="en-US"/>
        </w:rPr>
      </w:pPr>
      <w:bookmarkStart w:id="15" w:name="_Toc355884929"/>
      <w:r>
        <w:rPr>
          <w:rFonts w:hint="eastAsia" w:ascii="仿宋" w:hAnsi="仿宋" w:eastAsia="仿宋" w:cs="仿宋"/>
          <w:sz w:val="24"/>
          <w:szCs w:val="24"/>
          <w:lang w:bidi="en-US"/>
        </w:rPr>
        <w:br w:type="page"/>
      </w:r>
    </w:p>
    <w:p w14:paraId="2F00C72D">
      <w:pPr>
        <w:spacing w:line="500" w:lineRule="exact"/>
        <w:jc w:val="center"/>
        <w:rPr>
          <w:rFonts w:hint="eastAsia" w:ascii="仿宋" w:hAnsi="仿宋" w:eastAsia="仿宋" w:cs="仿宋"/>
          <w:b/>
          <w:sz w:val="28"/>
          <w:szCs w:val="28"/>
          <w:lang w:eastAsia="zh-CN"/>
        </w:rPr>
      </w:pPr>
      <w:r>
        <w:rPr>
          <w:rFonts w:hint="eastAsia" w:ascii="仿宋" w:hAnsi="仿宋" w:eastAsia="仿宋" w:cs="仿宋"/>
          <w:b/>
          <w:sz w:val="28"/>
          <w:szCs w:val="28"/>
          <w:lang w:eastAsia="zh-CN"/>
        </w:rPr>
        <w:t>&lt;拟投入本项目的施工设备情况表</w:t>
      </w:r>
      <w:bookmarkEnd w:id="15"/>
      <w:r>
        <w:rPr>
          <w:rFonts w:hint="eastAsia" w:ascii="仿宋" w:hAnsi="仿宋" w:eastAsia="仿宋" w:cs="仿宋"/>
          <w:b/>
          <w:sz w:val="28"/>
          <w:szCs w:val="28"/>
          <w:lang w:eastAsia="zh-CN"/>
        </w:rPr>
        <w:t>&gt;</w:t>
      </w:r>
    </w:p>
    <w:p w14:paraId="43779174">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7D8DF28D">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34C6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F21865F">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14:paraId="13A6A36D">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14:paraId="06E1DA01">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14:paraId="5093F5AA">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14:paraId="74DA6258">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14:paraId="65D6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64B20E8">
            <w:pPr>
              <w:spacing w:line="500" w:lineRule="exact"/>
              <w:jc w:val="center"/>
              <w:rPr>
                <w:rFonts w:hint="eastAsia" w:ascii="仿宋" w:hAnsi="仿宋" w:eastAsia="仿宋" w:cs="仿宋"/>
                <w:sz w:val="24"/>
                <w:szCs w:val="24"/>
              </w:rPr>
            </w:pPr>
          </w:p>
        </w:tc>
        <w:tc>
          <w:tcPr>
            <w:tcW w:w="1906" w:type="dxa"/>
            <w:vAlign w:val="center"/>
          </w:tcPr>
          <w:p w14:paraId="3EA40A1A">
            <w:pPr>
              <w:spacing w:line="500" w:lineRule="exact"/>
              <w:jc w:val="center"/>
              <w:rPr>
                <w:rFonts w:hint="eastAsia" w:ascii="仿宋" w:hAnsi="仿宋" w:eastAsia="仿宋" w:cs="仿宋"/>
                <w:sz w:val="24"/>
                <w:szCs w:val="24"/>
              </w:rPr>
            </w:pPr>
          </w:p>
        </w:tc>
        <w:tc>
          <w:tcPr>
            <w:tcW w:w="1907" w:type="dxa"/>
            <w:vAlign w:val="center"/>
          </w:tcPr>
          <w:p w14:paraId="261ADF7D">
            <w:pPr>
              <w:spacing w:line="500" w:lineRule="exact"/>
              <w:jc w:val="center"/>
              <w:rPr>
                <w:rFonts w:hint="eastAsia" w:ascii="仿宋" w:hAnsi="仿宋" w:eastAsia="仿宋" w:cs="仿宋"/>
                <w:sz w:val="24"/>
                <w:szCs w:val="24"/>
              </w:rPr>
            </w:pPr>
          </w:p>
        </w:tc>
        <w:tc>
          <w:tcPr>
            <w:tcW w:w="1638" w:type="dxa"/>
            <w:vAlign w:val="center"/>
          </w:tcPr>
          <w:p w14:paraId="330F3166">
            <w:pPr>
              <w:spacing w:line="500" w:lineRule="exact"/>
              <w:jc w:val="center"/>
              <w:rPr>
                <w:rFonts w:hint="eastAsia" w:ascii="仿宋" w:hAnsi="仿宋" w:eastAsia="仿宋" w:cs="仿宋"/>
                <w:sz w:val="24"/>
                <w:szCs w:val="24"/>
              </w:rPr>
            </w:pPr>
          </w:p>
        </w:tc>
        <w:tc>
          <w:tcPr>
            <w:tcW w:w="1714" w:type="dxa"/>
            <w:vAlign w:val="center"/>
          </w:tcPr>
          <w:p w14:paraId="64035E8B">
            <w:pPr>
              <w:spacing w:line="500" w:lineRule="exact"/>
              <w:jc w:val="center"/>
              <w:rPr>
                <w:rFonts w:hint="eastAsia" w:ascii="仿宋" w:hAnsi="仿宋" w:eastAsia="仿宋" w:cs="仿宋"/>
                <w:sz w:val="24"/>
                <w:szCs w:val="24"/>
              </w:rPr>
            </w:pPr>
          </w:p>
        </w:tc>
      </w:tr>
      <w:tr w14:paraId="2D76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2B8F090">
            <w:pPr>
              <w:spacing w:line="500" w:lineRule="exact"/>
              <w:jc w:val="center"/>
              <w:rPr>
                <w:rFonts w:hint="eastAsia" w:ascii="仿宋" w:hAnsi="仿宋" w:eastAsia="仿宋" w:cs="仿宋"/>
                <w:sz w:val="24"/>
                <w:szCs w:val="24"/>
              </w:rPr>
            </w:pPr>
          </w:p>
        </w:tc>
        <w:tc>
          <w:tcPr>
            <w:tcW w:w="1906" w:type="dxa"/>
            <w:vAlign w:val="center"/>
          </w:tcPr>
          <w:p w14:paraId="67A48B17">
            <w:pPr>
              <w:spacing w:line="500" w:lineRule="exact"/>
              <w:jc w:val="center"/>
              <w:rPr>
                <w:rFonts w:hint="eastAsia" w:ascii="仿宋" w:hAnsi="仿宋" w:eastAsia="仿宋" w:cs="仿宋"/>
                <w:sz w:val="24"/>
                <w:szCs w:val="24"/>
              </w:rPr>
            </w:pPr>
          </w:p>
        </w:tc>
        <w:tc>
          <w:tcPr>
            <w:tcW w:w="1907" w:type="dxa"/>
            <w:vAlign w:val="center"/>
          </w:tcPr>
          <w:p w14:paraId="268EF96C">
            <w:pPr>
              <w:spacing w:line="500" w:lineRule="exact"/>
              <w:jc w:val="center"/>
              <w:rPr>
                <w:rFonts w:hint="eastAsia" w:ascii="仿宋" w:hAnsi="仿宋" w:eastAsia="仿宋" w:cs="仿宋"/>
                <w:sz w:val="24"/>
                <w:szCs w:val="24"/>
              </w:rPr>
            </w:pPr>
          </w:p>
        </w:tc>
        <w:tc>
          <w:tcPr>
            <w:tcW w:w="1638" w:type="dxa"/>
            <w:vAlign w:val="center"/>
          </w:tcPr>
          <w:p w14:paraId="349CC139">
            <w:pPr>
              <w:spacing w:line="500" w:lineRule="exact"/>
              <w:jc w:val="center"/>
              <w:rPr>
                <w:rFonts w:hint="eastAsia" w:ascii="仿宋" w:hAnsi="仿宋" w:eastAsia="仿宋" w:cs="仿宋"/>
                <w:sz w:val="24"/>
                <w:szCs w:val="24"/>
              </w:rPr>
            </w:pPr>
          </w:p>
        </w:tc>
        <w:tc>
          <w:tcPr>
            <w:tcW w:w="1714" w:type="dxa"/>
            <w:vAlign w:val="center"/>
          </w:tcPr>
          <w:p w14:paraId="3C2EA24F">
            <w:pPr>
              <w:spacing w:line="500" w:lineRule="exact"/>
              <w:jc w:val="center"/>
              <w:rPr>
                <w:rFonts w:hint="eastAsia" w:ascii="仿宋" w:hAnsi="仿宋" w:eastAsia="仿宋" w:cs="仿宋"/>
                <w:sz w:val="24"/>
                <w:szCs w:val="24"/>
              </w:rPr>
            </w:pPr>
          </w:p>
        </w:tc>
      </w:tr>
      <w:tr w14:paraId="11FB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2871E84">
            <w:pPr>
              <w:spacing w:line="500" w:lineRule="exact"/>
              <w:jc w:val="center"/>
              <w:rPr>
                <w:rFonts w:hint="eastAsia" w:ascii="仿宋" w:hAnsi="仿宋" w:eastAsia="仿宋" w:cs="仿宋"/>
                <w:sz w:val="24"/>
                <w:szCs w:val="24"/>
              </w:rPr>
            </w:pPr>
          </w:p>
        </w:tc>
        <w:tc>
          <w:tcPr>
            <w:tcW w:w="1906" w:type="dxa"/>
            <w:vAlign w:val="center"/>
          </w:tcPr>
          <w:p w14:paraId="2337A644">
            <w:pPr>
              <w:spacing w:line="500" w:lineRule="exact"/>
              <w:jc w:val="center"/>
              <w:rPr>
                <w:rFonts w:hint="eastAsia" w:ascii="仿宋" w:hAnsi="仿宋" w:eastAsia="仿宋" w:cs="仿宋"/>
                <w:sz w:val="24"/>
                <w:szCs w:val="24"/>
              </w:rPr>
            </w:pPr>
          </w:p>
        </w:tc>
        <w:tc>
          <w:tcPr>
            <w:tcW w:w="1907" w:type="dxa"/>
            <w:vAlign w:val="center"/>
          </w:tcPr>
          <w:p w14:paraId="5D7A2CE6">
            <w:pPr>
              <w:spacing w:line="500" w:lineRule="exact"/>
              <w:jc w:val="center"/>
              <w:rPr>
                <w:rFonts w:hint="eastAsia" w:ascii="仿宋" w:hAnsi="仿宋" w:eastAsia="仿宋" w:cs="仿宋"/>
                <w:sz w:val="24"/>
                <w:szCs w:val="24"/>
              </w:rPr>
            </w:pPr>
          </w:p>
        </w:tc>
        <w:tc>
          <w:tcPr>
            <w:tcW w:w="1638" w:type="dxa"/>
            <w:vAlign w:val="center"/>
          </w:tcPr>
          <w:p w14:paraId="3DC4A21C">
            <w:pPr>
              <w:spacing w:line="500" w:lineRule="exact"/>
              <w:jc w:val="center"/>
              <w:rPr>
                <w:rFonts w:hint="eastAsia" w:ascii="仿宋" w:hAnsi="仿宋" w:eastAsia="仿宋" w:cs="仿宋"/>
                <w:sz w:val="24"/>
                <w:szCs w:val="24"/>
              </w:rPr>
            </w:pPr>
          </w:p>
        </w:tc>
        <w:tc>
          <w:tcPr>
            <w:tcW w:w="1714" w:type="dxa"/>
            <w:vAlign w:val="center"/>
          </w:tcPr>
          <w:p w14:paraId="2DE57BAF">
            <w:pPr>
              <w:spacing w:line="500" w:lineRule="exact"/>
              <w:jc w:val="center"/>
              <w:rPr>
                <w:rFonts w:hint="eastAsia" w:ascii="仿宋" w:hAnsi="仿宋" w:eastAsia="仿宋" w:cs="仿宋"/>
                <w:sz w:val="24"/>
                <w:szCs w:val="24"/>
              </w:rPr>
            </w:pPr>
          </w:p>
        </w:tc>
      </w:tr>
      <w:tr w14:paraId="00A5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72DA0A3">
            <w:pPr>
              <w:spacing w:line="500" w:lineRule="exact"/>
              <w:jc w:val="center"/>
              <w:rPr>
                <w:rFonts w:hint="eastAsia" w:ascii="仿宋" w:hAnsi="仿宋" w:eastAsia="仿宋" w:cs="仿宋"/>
                <w:sz w:val="24"/>
                <w:szCs w:val="24"/>
              </w:rPr>
            </w:pPr>
          </w:p>
        </w:tc>
        <w:tc>
          <w:tcPr>
            <w:tcW w:w="1906" w:type="dxa"/>
            <w:vAlign w:val="center"/>
          </w:tcPr>
          <w:p w14:paraId="066258D4">
            <w:pPr>
              <w:spacing w:line="500" w:lineRule="exact"/>
              <w:jc w:val="center"/>
              <w:rPr>
                <w:rFonts w:hint="eastAsia" w:ascii="仿宋" w:hAnsi="仿宋" w:eastAsia="仿宋" w:cs="仿宋"/>
                <w:sz w:val="24"/>
                <w:szCs w:val="24"/>
              </w:rPr>
            </w:pPr>
          </w:p>
        </w:tc>
        <w:tc>
          <w:tcPr>
            <w:tcW w:w="1907" w:type="dxa"/>
            <w:vAlign w:val="center"/>
          </w:tcPr>
          <w:p w14:paraId="20C196F4">
            <w:pPr>
              <w:spacing w:line="500" w:lineRule="exact"/>
              <w:jc w:val="center"/>
              <w:rPr>
                <w:rFonts w:hint="eastAsia" w:ascii="仿宋" w:hAnsi="仿宋" w:eastAsia="仿宋" w:cs="仿宋"/>
                <w:sz w:val="24"/>
                <w:szCs w:val="24"/>
              </w:rPr>
            </w:pPr>
          </w:p>
        </w:tc>
        <w:tc>
          <w:tcPr>
            <w:tcW w:w="1638" w:type="dxa"/>
            <w:vAlign w:val="center"/>
          </w:tcPr>
          <w:p w14:paraId="3CCFA367">
            <w:pPr>
              <w:spacing w:line="500" w:lineRule="exact"/>
              <w:jc w:val="center"/>
              <w:rPr>
                <w:rFonts w:hint="eastAsia" w:ascii="仿宋" w:hAnsi="仿宋" w:eastAsia="仿宋" w:cs="仿宋"/>
                <w:sz w:val="24"/>
                <w:szCs w:val="24"/>
              </w:rPr>
            </w:pPr>
          </w:p>
        </w:tc>
        <w:tc>
          <w:tcPr>
            <w:tcW w:w="1714" w:type="dxa"/>
            <w:vAlign w:val="center"/>
          </w:tcPr>
          <w:p w14:paraId="285EBAB0">
            <w:pPr>
              <w:spacing w:line="500" w:lineRule="exact"/>
              <w:jc w:val="center"/>
              <w:rPr>
                <w:rFonts w:hint="eastAsia" w:ascii="仿宋" w:hAnsi="仿宋" w:eastAsia="仿宋" w:cs="仿宋"/>
                <w:sz w:val="24"/>
                <w:szCs w:val="24"/>
              </w:rPr>
            </w:pPr>
          </w:p>
        </w:tc>
      </w:tr>
      <w:tr w14:paraId="4C0C6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9B96293">
            <w:pPr>
              <w:spacing w:line="500" w:lineRule="exact"/>
              <w:jc w:val="center"/>
              <w:rPr>
                <w:rFonts w:hint="eastAsia" w:ascii="仿宋" w:hAnsi="仿宋" w:eastAsia="仿宋" w:cs="仿宋"/>
                <w:sz w:val="24"/>
                <w:szCs w:val="24"/>
              </w:rPr>
            </w:pPr>
          </w:p>
        </w:tc>
        <w:tc>
          <w:tcPr>
            <w:tcW w:w="1906" w:type="dxa"/>
            <w:vAlign w:val="center"/>
          </w:tcPr>
          <w:p w14:paraId="3E74432F">
            <w:pPr>
              <w:spacing w:line="500" w:lineRule="exact"/>
              <w:jc w:val="center"/>
              <w:rPr>
                <w:rFonts w:hint="eastAsia" w:ascii="仿宋" w:hAnsi="仿宋" w:eastAsia="仿宋" w:cs="仿宋"/>
                <w:sz w:val="24"/>
                <w:szCs w:val="24"/>
              </w:rPr>
            </w:pPr>
          </w:p>
        </w:tc>
        <w:tc>
          <w:tcPr>
            <w:tcW w:w="1907" w:type="dxa"/>
            <w:vAlign w:val="center"/>
          </w:tcPr>
          <w:p w14:paraId="3E4D2439">
            <w:pPr>
              <w:spacing w:line="500" w:lineRule="exact"/>
              <w:jc w:val="center"/>
              <w:rPr>
                <w:rFonts w:hint="eastAsia" w:ascii="仿宋" w:hAnsi="仿宋" w:eastAsia="仿宋" w:cs="仿宋"/>
                <w:sz w:val="24"/>
                <w:szCs w:val="24"/>
              </w:rPr>
            </w:pPr>
          </w:p>
        </w:tc>
        <w:tc>
          <w:tcPr>
            <w:tcW w:w="1638" w:type="dxa"/>
            <w:vAlign w:val="center"/>
          </w:tcPr>
          <w:p w14:paraId="5C49FBD8">
            <w:pPr>
              <w:spacing w:line="500" w:lineRule="exact"/>
              <w:jc w:val="center"/>
              <w:rPr>
                <w:rFonts w:hint="eastAsia" w:ascii="仿宋" w:hAnsi="仿宋" w:eastAsia="仿宋" w:cs="仿宋"/>
                <w:sz w:val="24"/>
                <w:szCs w:val="24"/>
              </w:rPr>
            </w:pPr>
          </w:p>
        </w:tc>
        <w:tc>
          <w:tcPr>
            <w:tcW w:w="1714" w:type="dxa"/>
            <w:vAlign w:val="center"/>
          </w:tcPr>
          <w:p w14:paraId="4150505B">
            <w:pPr>
              <w:spacing w:line="500" w:lineRule="exact"/>
              <w:jc w:val="center"/>
              <w:rPr>
                <w:rFonts w:hint="eastAsia" w:ascii="仿宋" w:hAnsi="仿宋" w:eastAsia="仿宋" w:cs="仿宋"/>
                <w:sz w:val="24"/>
                <w:szCs w:val="24"/>
              </w:rPr>
            </w:pPr>
          </w:p>
        </w:tc>
      </w:tr>
      <w:tr w14:paraId="26D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25D6B1D">
            <w:pPr>
              <w:spacing w:line="500" w:lineRule="exact"/>
              <w:jc w:val="center"/>
              <w:rPr>
                <w:rFonts w:hint="eastAsia" w:ascii="仿宋" w:hAnsi="仿宋" w:eastAsia="仿宋" w:cs="仿宋"/>
                <w:sz w:val="24"/>
                <w:szCs w:val="24"/>
              </w:rPr>
            </w:pPr>
          </w:p>
        </w:tc>
        <w:tc>
          <w:tcPr>
            <w:tcW w:w="1906" w:type="dxa"/>
            <w:vAlign w:val="center"/>
          </w:tcPr>
          <w:p w14:paraId="6431027A">
            <w:pPr>
              <w:spacing w:line="500" w:lineRule="exact"/>
              <w:jc w:val="center"/>
              <w:rPr>
                <w:rFonts w:hint="eastAsia" w:ascii="仿宋" w:hAnsi="仿宋" w:eastAsia="仿宋" w:cs="仿宋"/>
                <w:sz w:val="24"/>
                <w:szCs w:val="24"/>
              </w:rPr>
            </w:pPr>
          </w:p>
        </w:tc>
        <w:tc>
          <w:tcPr>
            <w:tcW w:w="1907" w:type="dxa"/>
            <w:vAlign w:val="center"/>
          </w:tcPr>
          <w:p w14:paraId="48CDAA5C">
            <w:pPr>
              <w:spacing w:line="500" w:lineRule="exact"/>
              <w:jc w:val="center"/>
              <w:rPr>
                <w:rFonts w:hint="eastAsia" w:ascii="仿宋" w:hAnsi="仿宋" w:eastAsia="仿宋" w:cs="仿宋"/>
                <w:sz w:val="24"/>
                <w:szCs w:val="24"/>
              </w:rPr>
            </w:pPr>
          </w:p>
        </w:tc>
        <w:tc>
          <w:tcPr>
            <w:tcW w:w="1638" w:type="dxa"/>
            <w:vAlign w:val="center"/>
          </w:tcPr>
          <w:p w14:paraId="2B91FA70">
            <w:pPr>
              <w:spacing w:line="500" w:lineRule="exact"/>
              <w:jc w:val="center"/>
              <w:rPr>
                <w:rFonts w:hint="eastAsia" w:ascii="仿宋" w:hAnsi="仿宋" w:eastAsia="仿宋" w:cs="仿宋"/>
                <w:sz w:val="24"/>
                <w:szCs w:val="24"/>
              </w:rPr>
            </w:pPr>
          </w:p>
        </w:tc>
        <w:tc>
          <w:tcPr>
            <w:tcW w:w="1714" w:type="dxa"/>
            <w:vAlign w:val="center"/>
          </w:tcPr>
          <w:p w14:paraId="001778FC">
            <w:pPr>
              <w:spacing w:line="500" w:lineRule="exact"/>
              <w:jc w:val="center"/>
              <w:rPr>
                <w:rFonts w:hint="eastAsia" w:ascii="仿宋" w:hAnsi="仿宋" w:eastAsia="仿宋" w:cs="仿宋"/>
                <w:sz w:val="24"/>
                <w:szCs w:val="24"/>
              </w:rPr>
            </w:pPr>
          </w:p>
        </w:tc>
      </w:tr>
      <w:tr w14:paraId="58B4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5BF3DD4">
            <w:pPr>
              <w:spacing w:line="500" w:lineRule="exact"/>
              <w:jc w:val="center"/>
              <w:rPr>
                <w:rFonts w:hint="eastAsia" w:ascii="仿宋" w:hAnsi="仿宋" w:eastAsia="仿宋" w:cs="仿宋"/>
                <w:sz w:val="24"/>
                <w:szCs w:val="24"/>
              </w:rPr>
            </w:pPr>
          </w:p>
        </w:tc>
        <w:tc>
          <w:tcPr>
            <w:tcW w:w="1906" w:type="dxa"/>
            <w:vAlign w:val="center"/>
          </w:tcPr>
          <w:p w14:paraId="18A6B36A">
            <w:pPr>
              <w:spacing w:line="500" w:lineRule="exact"/>
              <w:jc w:val="center"/>
              <w:rPr>
                <w:rFonts w:hint="eastAsia" w:ascii="仿宋" w:hAnsi="仿宋" w:eastAsia="仿宋" w:cs="仿宋"/>
                <w:sz w:val="24"/>
                <w:szCs w:val="24"/>
              </w:rPr>
            </w:pPr>
          </w:p>
        </w:tc>
        <w:tc>
          <w:tcPr>
            <w:tcW w:w="1907" w:type="dxa"/>
            <w:vAlign w:val="center"/>
          </w:tcPr>
          <w:p w14:paraId="569F0FB8">
            <w:pPr>
              <w:spacing w:line="500" w:lineRule="exact"/>
              <w:jc w:val="center"/>
              <w:rPr>
                <w:rFonts w:hint="eastAsia" w:ascii="仿宋" w:hAnsi="仿宋" w:eastAsia="仿宋" w:cs="仿宋"/>
                <w:sz w:val="24"/>
                <w:szCs w:val="24"/>
              </w:rPr>
            </w:pPr>
          </w:p>
        </w:tc>
        <w:tc>
          <w:tcPr>
            <w:tcW w:w="1638" w:type="dxa"/>
            <w:vAlign w:val="center"/>
          </w:tcPr>
          <w:p w14:paraId="585011C7">
            <w:pPr>
              <w:spacing w:line="500" w:lineRule="exact"/>
              <w:jc w:val="center"/>
              <w:rPr>
                <w:rFonts w:hint="eastAsia" w:ascii="仿宋" w:hAnsi="仿宋" w:eastAsia="仿宋" w:cs="仿宋"/>
                <w:sz w:val="24"/>
                <w:szCs w:val="24"/>
              </w:rPr>
            </w:pPr>
          </w:p>
        </w:tc>
        <w:tc>
          <w:tcPr>
            <w:tcW w:w="1714" w:type="dxa"/>
            <w:vAlign w:val="center"/>
          </w:tcPr>
          <w:p w14:paraId="32DF5881">
            <w:pPr>
              <w:spacing w:line="500" w:lineRule="exact"/>
              <w:jc w:val="center"/>
              <w:rPr>
                <w:rFonts w:hint="eastAsia" w:ascii="仿宋" w:hAnsi="仿宋" w:eastAsia="仿宋" w:cs="仿宋"/>
                <w:sz w:val="24"/>
                <w:szCs w:val="24"/>
              </w:rPr>
            </w:pPr>
          </w:p>
        </w:tc>
      </w:tr>
      <w:tr w14:paraId="3718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AA562B2">
            <w:pPr>
              <w:spacing w:line="500" w:lineRule="exact"/>
              <w:jc w:val="center"/>
              <w:rPr>
                <w:rFonts w:hint="eastAsia" w:ascii="仿宋" w:hAnsi="仿宋" w:eastAsia="仿宋" w:cs="仿宋"/>
                <w:sz w:val="24"/>
                <w:szCs w:val="24"/>
              </w:rPr>
            </w:pPr>
          </w:p>
        </w:tc>
        <w:tc>
          <w:tcPr>
            <w:tcW w:w="1906" w:type="dxa"/>
            <w:vAlign w:val="center"/>
          </w:tcPr>
          <w:p w14:paraId="7EF11627">
            <w:pPr>
              <w:spacing w:line="500" w:lineRule="exact"/>
              <w:jc w:val="center"/>
              <w:rPr>
                <w:rFonts w:hint="eastAsia" w:ascii="仿宋" w:hAnsi="仿宋" w:eastAsia="仿宋" w:cs="仿宋"/>
                <w:sz w:val="24"/>
                <w:szCs w:val="24"/>
              </w:rPr>
            </w:pPr>
          </w:p>
        </w:tc>
        <w:tc>
          <w:tcPr>
            <w:tcW w:w="1907" w:type="dxa"/>
            <w:vAlign w:val="center"/>
          </w:tcPr>
          <w:p w14:paraId="5D232A0C">
            <w:pPr>
              <w:spacing w:line="500" w:lineRule="exact"/>
              <w:jc w:val="center"/>
              <w:rPr>
                <w:rFonts w:hint="eastAsia" w:ascii="仿宋" w:hAnsi="仿宋" w:eastAsia="仿宋" w:cs="仿宋"/>
                <w:sz w:val="24"/>
                <w:szCs w:val="24"/>
              </w:rPr>
            </w:pPr>
          </w:p>
        </w:tc>
        <w:tc>
          <w:tcPr>
            <w:tcW w:w="1638" w:type="dxa"/>
            <w:vAlign w:val="center"/>
          </w:tcPr>
          <w:p w14:paraId="5D88CF38">
            <w:pPr>
              <w:spacing w:line="500" w:lineRule="exact"/>
              <w:jc w:val="center"/>
              <w:rPr>
                <w:rFonts w:hint="eastAsia" w:ascii="仿宋" w:hAnsi="仿宋" w:eastAsia="仿宋" w:cs="仿宋"/>
                <w:sz w:val="24"/>
                <w:szCs w:val="24"/>
              </w:rPr>
            </w:pPr>
          </w:p>
        </w:tc>
        <w:tc>
          <w:tcPr>
            <w:tcW w:w="1714" w:type="dxa"/>
            <w:vAlign w:val="center"/>
          </w:tcPr>
          <w:p w14:paraId="3C51E219">
            <w:pPr>
              <w:spacing w:line="500" w:lineRule="exact"/>
              <w:jc w:val="center"/>
              <w:rPr>
                <w:rFonts w:hint="eastAsia" w:ascii="仿宋" w:hAnsi="仿宋" w:eastAsia="仿宋" w:cs="仿宋"/>
                <w:sz w:val="24"/>
                <w:szCs w:val="24"/>
              </w:rPr>
            </w:pPr>
          </w:p>
        </w:tc>
      </w:tr>
      <w:tr w14:paraId="7330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AE3E5A7">
            <w:pPr>
              <w:spacing w:line="500" w:lineRule="exact"/>
              <w:jc w:val="center"/>
              <w:rPr>
                <w:rFonts w:hint="eastAsia" w:ascii="仿宋" w:hAnsi="仿宋" w:eastAsia="仿宋" w:cs="仿宋"/>
                <w:sz w:val="24"/>
                <w:szCs w:val="24"/>
              </w:rPr>
            </w:pPr>
          </w:p>
        </w:tc>
        <w:tc>
          <w:tcPr>
            <w:tcW w:w="1906" w:type="dxa"/>
            <w:vAlign w:val="center"/>
          </w:tcPr>
          <w:p w14:paraId="522211F4">
            <w:pPr>
              <w:spacing w:line="500" w:lineRule="exact"/>
              <w:jc w:val="center"/>
              <w:rPr>
                <w:rFonts w:hint="eastAsia" w:ascii="仿宋" w:hAnsi="仿宋" w:eastAsia="仿宋" w:cs="仿宋"/>
                <w:sz w:val="24"/>
                <w:szCs w:val="24"/>
              </w:rPr>
            </w:pPr>
          </w:p>
        </w:tc>
        <w:tc>
          <w:tcPr>
            <w:tcW w:w="1907" w:type="dxa"/>
            <w:vAlign w:val="center"/>
          </w:tcPr>
          <w:p w14:paraId="084DF5FC">
            <w:pPr>
              <w:spacing w:line="500" w:lineRule="exact"/>
              <w:jc w:val="center"/>
              <w:rPr>
                <w:rFonts w:hint="eastAsia" w:ascii="仿宋" w:hAnsi="仿宋" w:eastAsia="仿宋" w:cs="仿宋"/>
                <w:sz w:val="24"/>
                <w:szCs w:val="24"/>
              </w:rPr>
            </w:pPr>
          </w:p>
        </w:tc>
        <w:tc>
          <w:tcPr>
            <w:tcW w:w="1638" w:type="dxa"/>
            <w:vAlign w:val="center"/>
          </w:tcPr>
          <w:p w14:paraId="76E29433">
            <w:pPr>
              <w:spacing w:line="500" w:lineRule="exact"/>
              <w:jc w:val="center"/>
              <w:rPr>
                <w:rFonts w:hint="eastAsia" w:ascii="仿宋" w:hAnsi="仿宋" w:eastAsia="仿宋" w:cs="仿宋"/>
                <w:sz w:val="24"/>
                <w:szCs w:val="24"/>
              </w:rPr>
            </w:pPr>
          </w:p>
        </w:tc>
        <w:tc>
          <w:tcPr>
            <w:tcW w:w="1714" w:type="dxa"/>
            <w:vAlign w:val="center"/>
          </w:tcPr>
          <w:p w14:paraId="7DBE2DF1">
            <w:pPr>
              <w:spacing w:line="500" w:lineRule="exact"/>
              <w:jc w:val="center"/>
              <w:rPr>
                <w:rFonts w:hint="eastAsia" w:ascii="仿宋" w:hAnsi="仿宋" w:eastAsia="仿宋" w:cs="仿宋"/>
                <w:sz w:val="24"/>
                <w:szCs w:val="24"/>
              </w:rPr>
            </w:pPr>
          </w:p>
        </w:tc>
      </w:tr>
      <w:tr w14:paraId="633A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26F2D6D">
            <w:pPr>
              <w:spacing w:line="500" w:lineRule="exact"/>
              <w:jc w:val="center"/>
              <w:rPr>
                <w:rFonts w:hint="eastAsia" w:ascii="仿宋" w:hAnsi="仿宋" w:eastAsia="仿宋" w:cs="仿宋"/>
                <w:sz w:val="24"/>
                <w:szCs w:val="24"/>
              </w:rPr>
            </w:pPr>
          </w:p>
        </w:tc>
        <w:tc>
          <w:tcPr>
            <w:tcW w:w="1906" w:type="dxa"/>
            <w:vAlign w:val="center"/>
          </w:tcPr>
          <w:p w14:paraId="48C98338">
            <w:pPr>
              <w:spacing w:line="500" w:lineRule="exact"/>
              <w:jc w:val="center"/>
              <w:rPr>
                <w:rFonts w:hint="eastAsia" w:ascii="仿宋" w:hAnsi="仿宋" w:eastAsia="仿宋" w:cs="仿宋"/>
                <w:sz w:val="24"/>
                <w:szCs w:val="24"/>
              </w:rPr>
            </w:pPr>
          </w:p>
        </w:tc>
        <w:tc>
          <w:tcPr>
            <w:tcW w:w="1907" w:type="dxa"/>
            <w:vAlign w:val="center"/>
          </w:tcPr>
          <w:p w14:paraId="2927EBDD">
            <w:pPr>
              <w:spacing w:line="500" w:lineRule="exact"/>
              <w:jc w:val="center"/>
              <w:rPr>
                <w:rFonts w:hint="eastAsia" w:ascii="仿宋" w:hAnsi="仿宋" w:eastAsia="仿宋" w:cs="仿宋"/>
                <w:sz w:val="24"/>
                <w:szCs w:val="24"/>
              </w:rPr>
            </w:pPr>
          </w:p>
        </w:tc>
        <w:tc>
          <w:tcPr>
            <w:tcW w:w="1638" w:type="dxa"/>
            <w:vAlign w:val="center"/>
          </w:tcPr>
          <w:p w14:paraId="1A43D4FF">
            <w:pPr>
              <w:spacing w:line="500" w:lineRule="exact"/>
              <w:jc w:val="center"/>
              <w:rPr>
                <w:rFonts w:hint="eastAsia" w:ascii="仿宋" w:hAnsi="仿宋" w:eastAsia="仿宋" w:cs="仿宋"/>
                <w:sz w:val="24"/>
                <w:szCs w:val="24"/>
              </w:rPr>
            </w:pPr>
          </w:p>
        </w:tc>
        <w:tc>
          <w:tcPr>
            <w:tcW w:w="1714" w:type="dxa"/>
            <w:vAlign w:val="center"/>
          </w:tcPr>
          <w:p w14:paraId="7A8ECF0F">
            <w:pPr>
              <w:spacing w:line="500" w:lineRule="exact"/>
              <w:jc w:val="center"/>
              <w:rPr>
                <w:rFonts w:hint="eastAsia" w:ascii="仿宋" w:hAnsi="仿宋" w:eastAsia="仿宋" w:cs="仿宋"/>
                <w:sz w:val="24"/>
                <w:szCs w:val="24"/>
              </w:rPr>
            </w:pPr>
          </w:p>
        </w:tc>
      </w:tr>
      <w:tr w14:paraId="000F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20973D4">
            <w:pPr>
              <w:spacing w:line="500" w:lineRule="exact"/>
              <w:jc w:val="center"/>
              <w:rPr>
                <w:rFonts w:hint="eastAsia" w:ascii="仿宋" w:hAnsi="仿宋" w:eastAsia="仿宋" w:cs="仿宋"/>
                <w:sz w:val="24"/>
                <w:szCs w:val="24"/>
              </w:rPr>
            </w:pPr>
          </w:p>
        </w:tc>
        <w:tc>
          <w:tcPr>
            <w:tcW w:w="1906" w:type="dxa"/>
            <w:vAlign w:val="center"/>
          </w:tcPr>
          <w:p w14:paraId="37FA3724">
            <w:pPr>
              <w:spacing w:line="500" w:lineRule="exact"/>
              <w:jc w:val="center"/>
              <w:rPr>
                <w:rFonts w:hint="eastAsia" w:ascii="仿宋" w:hAnsi="仿宋" w:eastAsia="仿宋" w:cs="仿宋"/>
                <w:sz w:val="24"/>
                <w:szCs w:val="24"/>
              </w:rPr>
            </w:pPr>
          </w:p>
        </w:tc>
        <w:tc>
          <w:tcPr>
            <w:tcW w:w="1907" w:type="dxa"/>
            <w:vAlign w:val="center"/>
          </w:tcPr>
          <w:p w14:paraId="5F084BE1">
            <w:pPr>
              <w:spacing w:line="500" w:lineRule="exact"/>
              <w:jc w:val="center"/>
              <w:rPr>
                <w:rFonts w:hint="eastAsia" w:ascii="仿宋" w:hAnsi="仿宋" w:eastAsia="仿宋" w:cs="仿宋"/>
                <w:sz w:val="24"/>
                <w:szCs w:val="24"/>
              </w:rPr>
            </w:pPr>
          </w:p>
        </w:tc>
        <w:tc>
          <w:tcPr>
            <w:tcW w:w="1638" w:type="dxa"/>
            <w:vAlign w:val="center"/>
          </w:tcPr>
          <w:p w14:paraId="68A0F46A">
            <w:pPr>
              <w:spacing w:line="500" w:lineRule="exact"/>
              <w:jc w:val="center"/>
              <w:rPr>
                <w:rFonts w:hint="eastAsia" w:ascii="仿宋" w:hAnsi="仿宋" w:eastAsia="仿宋" w:cs="仿宋"/>
                <w:sz w:val="24"/>
                <w:szCs w:val="24"/>
              </w:rPr>
            </w:pPr>
          </w:p>
        </w:tc>
        <w:tc>
          <w:tcPr>
            <w:tcW w:w="1714" w:type="dxa"/>
            <w:vAlign w:val="center"/>
          </w:tcPr>
          <w:p w14:paraId="4184B660">
            <w:pPr>
              <w:spacing w:line="500" w:lineRule="exact"/>
              <w:jc w:val="center"/>
              <w:rPr>
                <w:rFonts w:hint="eastAsia" w:ascii="仿宋" w:hAnsi="仿宋" w:eastAsia="仿宋" w:cs="仿宋"/>
                <w:sz w:val="24"/>
                <w:szCs w:val="24"/>
              </w:rPr>
            </w:pPr>
          </w:p>
        </w:tc>
      </w:tr>
      <w:tr w14:paraId="76B0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DA2893B">
            <w:pPr>
              <w:spacing w:line="500" w:lineRule="exact"/>
              <w:jc w:val="center"/>
              <w:rPr>
                <w:rFonts w:hint="eastAsia" w:ascii="仿宋" w:hAnsi="仿宋" w:eastAsia="仿宋" w:cs="仿宋"/>
                <w:sz w:val="24"/>
                <w:szCs w:val="24"/>
              </w:rPr>
            </w:pPr>
          </w:p>
        </w:tc>
        <w:tc>
          <w:tcPr>
            <w:tcW w:w="1906" w:type="dxa"/>
            <w:vAlign w:val="center"/>
          </w:tcPr>
          <w:p w14:paraId="582B1A05">
            <w:pPr>
              <w:spacing w:line="500" w:lineRule="exact"/>
              <w:jc w:val="center"/>
              <w:rPr>
                <w:rFonts w:hint="eastAsia" w:ascii="仿宋" w:hAnsi="仿宋" w:eastAsia="仿宋" w:cs="仿宋"/>
                <w:sz w:val="24"/>
                <w:szCs w:val="24"/>
              </w:rPr>
            </w:pPr>
          </w:p>
        </w:tc>
        <w:tc>
          <w:tcPr>
            <w:tcW w:w="1907" w:type="dxa"/>
            <w:vAlign w:val="center"/>
          </w:tcPr>
          <w:p w14:paraId="0073C6C7">
            <w:pPr>
              <w:spacing w:line="500" w:lineRule="exact"/>
              <w:jc w:val="center"/>
              <w:rPr>
                <w:rFonts w:hint="eastAsia" w:ascii="仿宋" w:hAnsi="仿宋" w:eastAsia="仿宋" w:cs="仿宋"/>
                <w:sz w:val="24"/>
                <w:szCs w:val="24"/>
              </w:rPr>
            </w:pPr>
          </w:p>
        </w:tc>
        <w:tc>
          <w:tcPr>
            <w:tcW w:w="1638" w:type="dxa"/>
            <w:vAlign w:val="center"/>
          </w:tcPr>
          <w:p w14:paraId="21F72A61">
            <w:pPr>
              <w:spacing w:line="500" w:lineRule="exact"/>
              <w:jc w:val="center"/>
              <w:rPr>
                <w:rFonts w:hint="eastAsia" w:ascii="仿宋" w:hAnsi="仿宋" w:eastAsia="仿宋" w:cs="仿宋"/>
                <w:sz w:val="24"/>
                <w:szCs w:val="24"/>
              </w:rPr>
            </w:pPr>
          </w:p>
        </w:tc>
        <w:tc>
          <w:tcPr>
            <w:tcW w:w="1714" w:type="dxa"/>
            <w:vAlign w:val="center"/>
          </w:tcPr>
          <w:p w14:paraId="51D66430">
            <w:pPr>
              <w:spacing w:line="500" w:lineRule="exact"/>
              <w:jc w:val="center"/>
              <w:rPr>
                <w:rFonts w:hint="eastAsia" w:ascii="仿宋" w:hAnsi="仿宋" w:eastAsia="仿宋" w:cs="仿宋"/>
                <w:sz w:val="24"/>
                <w:szCs w:val="24"/>
              </w:rPr>
            </w:pPr>
          </w:p>
        </w:tc>
      </w:tr>
      <w:tr w14:paraId="7FE9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E2B4A3B">
            <w:pPr>
              <w:spacing w:line="500" w:lineRule="exact"/>
              <w:jc w:val="center"/>
              <w:rPr>
                <w:rFonts w:hint="eastAsia" w:ascii="仿宋" w:hAnsi="仿宋" w:eastAsia="仿宋" w:cs="仿宋"/>
                <w:sz w:val="24"/>
                <w:szCs w:val="24"/>
              </w:rPr>
            </w:pPr>
          </w:p>
        </w:tc>
        <w:tc>
          <w:tcPr>
            <w:tcW w:w="1906" w:type="dxa"/>
            <w:vAlign w:val="center"/>
          </w:tcPr>
          <w:p w14:paraId="643F91CE">
            <w:pPr>
              <w:spacing w:line="500" w:lineRule="exact"/>
              <w:jc w:val="center"/>
              <w:rPr>
                <w:rFonts w:hint="eastAsia" w:ascii="仿宋" w:hAnsi="仿宋" w:eastAsia="仿宋" w:cs="仿宋"/>
                <w:sz w:val="24"/>
                <w:szCs w:val="24"/>
              </w:rPr>
            </w:pPr>
          </w:p>
        </w:tc>
        <w:tc>
          <w:tcPr>
            <w:tcW w:w="1907" w:type="dxa"/>
            <w:vAlign w:val="center"/>
          </w:tcPr>
          <w:p w14:paraId="25BEDC24">
            <w:pPr>
              <w:spacing w:line="500" w:lineRule="exact"/>
              <w:jc w:val="center"/>
              <w:rPr>
                <w:rFonts w:hint="eastAsia" w:ascii="仿宋" w:hAnsi="仿宋" w:eastAsia="仿宋" w:cs="仿宋"/>
                <w:sz w:val="24"/>
                <w:szCs w:val="24"/>
              </w:rPr>
            </w:pPr>
          </w:p>
        </w:tc>
        <w:tc>
          <w:tcPr>
            <w:tcW w:w="1638" w:type="dxa"/>
            <w:vAlign w:val="center"/>
          </w:tcPr>
          <w:p w14:paraId="0DADF30A">
            <w:pPr>
              <w:spacing w:line="500" w:lineRule="exact"/>
              <w:jc w:val="center"/>
              <w:rPr>
                <w:rFonts w:hint="eastAsia" w:ascii="仿宋" w:hAnsi="仿宋" w:eastAsia="仿宋" w:cs="仿宋"/>
                <w:sz w:val="24"/>
                <w:szCs w:val="24"/>
              </w:rPr>
            </w:pPr>
          </w:p>
        </w:tc>
        <w:tc>
          <w:tcPr>
            <w:tcW w:w="1714" w:type="dxa"/>
            <w:vAlign w:val="center"/>
          </w:tcPr>
          <w:p w14:paraId="276337C5">
            <w:pPr>
              <w:spacing w:line="500" w:lineRule="exact"/>
              <w:jc w:val="center"/>
              <w:rPr>
                <w:rFonts w:hint="eastAsia" w:ascii="仿宋" w:hAnsi="仿宋" w:eastAsia="仿宋" w:cs="仿宋"/>
                <w:sz w:val="24"/>
                <w:szCs w:val="24"/>
              </w:rPr>
            </w:pPr>
          </w:p>
        </w:tc>
      </w:tr>
    </w:tbl>
    <w:p w14:paraId="2535804B">
      <w:pPr>
        <w:spacing w:line="300" w:lineRule="exact"/>
        <w:ind w:firstLine="400" w:firstLineChars="200"/>
        <w:rPr>
          <w:rFonts w:hint="eastAsia" w:ascii="仿宋" w:hAnsi="仿宋" w:eastAsia="仿宋" w:cs="仿宋"/>
          <w:b/>
          <w:bCs/>
          <w:sz w:val="20"/>
          <w:szCs w:val="20"/>
          <w:lang w:eastAsia="zh-CN"/>
        </w:rPr>
      </w:pPr>
      <w:r>
        <w:rPr>
          <w:rFonts w:hint="eastAsia" w:ascii="仿宋" w:hAnsi="仿宋" w:eastAsia="仿宋" w:cs="仿宋"/>
          <w:b/>
          <w:bCs/>
          <w:sz w:val="20"/>
          <w:szCs w:val="20"/>
          <w:lang w:val="en-US" w:eastAsia="zh-CN"/>
        </w:rPr>
        <w:t>注：</w:t>
      </w:r>
      <w:r>
        <w:rPr>
          <w:rFonts w:hint="eastAsia" w:ascii="仿宋" w:hAnsi="仿宋" w:eastAsia="仿宋" w:cs="仿宋"/>
          <w:b/>
          <w:bCs/>
          <w:sz w:val="20"/>
          <w:szCs w:val="20"/>
        </w:rPr>
        <w:t>供应商必须提供</w:t>
      </w:r>
      <w:r>
        <w:rPr>
          <w:rFonts w:hint="eastAsia" w:ascii="仿宋" w:hAnsi="仿宋" w:eastAsia="仿宋" w:cs="仿宋"/>
          <w:b/>
          <w:bCs/>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sz w:val="20"/>
          <w:szCs w:val="20"/>
          <w:lang w:eastAsia="zh-CN"/>
        </w:rPr>
        <w:t>。</w:t>
      </w:r>
    </w:p>
    <w:p w14:paraId="4FE4F921">
      <w:pPr>
        <w:pStyle w:val="19"/>
        <w:spacing w:line="500" w:lineRule="exact"/>
        <w:rPr>
          <w:rFonts w:hint="eastAsia" w:ascii="仿宋" w:hAnsi="仿宋" w:eastAsia="仿宋" w:cs="仿宋"/>
          <w:sz w:val="24"/>
          <w:szCs w:val="24"/>
        </w:rPr>
      </w:pPr>
    </w:p>
    <w:p w14:paraId="59ED075C">
      <w:pPr>
        <w:pStyle w:val="19"/>
        <w:spacing w:line="500" w:lineRule="exact"/>
        <w:rPr>
          <w:rFonts w:hint="eastAsia" w:ascii="仿宋" w:hAnsi="仿宋" w:eastAsia="仿宋" w:cs="仿宋"/>
          <w:sz w:val="24"/>
          <w:szCs w:val="24"/>
        </w:rPr>
      </w:pPr>
    </w:p>
    <w:p w14:paraId="1509FCC2">
      <w:pPr>
        <w:pStyle w:val="19"/>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BBBB03D">
      <w:pPr>
        <w:pStyle w:val="19"/>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F5236A5">
      <w:pPr>
        <w:pStyle w:val="19"/>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5C2CCECF">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2A941EAD">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14:paraId="2436B314">
      <w:pPr>
        <w:rPr>
          <w:rFonts w:hint="eastAsia" w:ascii="仿宋" w:hAnsi="仿宋" w:eastAsia="仿宋" w:cs="仿宋"/>
          <w:b/>
          <w:sz w:val="24"/>
          <w:szCs w:val="24"/>
        </w:rPr>
      </w:pPr>
      <w:r>
        <w:rPr>
          <w:rFonts w:hint="eastAsia" w:ascii="仿宋" w:hAnsi="仿宋" w:eastAsia="仿宋" w:cs="仿宋"/>
          <w:b/>
          <w:sz w:val="24"/>
          <w:szCs w:val="24"/>
        </w:rPr>
        <w:br w:type="page"/>
      </w:r>
    </w:p>
    <w:p w14:paraId="3BB191DA">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lang w:val="en-US" w:eastAsia="zh-CN"/>
        </w:rPr>
        <w:t>首轮</w:t>
      </w:r>
      <w:r>
        <w:rPr>
          <w:rFonts w:hint="eastAsia" w:ascii="仿宋" w:hAnsi="仿宋" w:eastAsia="仿宋" w:cs="仿宋"/>
          <w:b/>
          <w:sz w:val="28"/>
          <w:szCs w:val="28"/>
          <w:lang w:val="zh-CN"/>
        </w:rPr>
        <w:t>报价表</w:t>
      </w:r>
    </w:p>
    <w:p w14:paraId="008255D6">
      <w:pPr>
        <w:spacing w:line="500" w:lineRule="exact"/>
        <w:rPr>
          <w:rFonts w:hint="eastAsia" w:ascii="仿宋" w:hAnsi="仿宋" w:eastAsia="仿宋" w:cs="仿宋"/>
          <w:sz w:val="24"/>
          <w:szCs w:val="24"/>
          <w:u w:val="single"/>
        </w:rPr>
      </w:pPr>
      <w:r>
        <w:rPr>
          <w:rFonts w:hint="eastAsia" w:ascii="仿宋" w:hAnsi="仿宋" w:eastAsia="仿宋" w:cs="仿宋"/>
          <w:sz w:val="24"/>
          <w:szCs w:val="24"/>
        </w:rPr>
        <w:t xml:space="preserve">项目编号: </w:t>
      </w:r>
    </w:p>
    <w:p w14:paraId="1E50AD55">
      <w:pPr>
        <w:tabs>
          <w:tab w:val="left" w:pos="180"/>
          <w:tab w:val="left" w:pos="1620"/>
        </w:tabs>
        <w:spacing w:line="500" w:lineRule="exact"/>
        <w:rPr>
          <w:rFonts w:hint="eastAsia" w:ascii="仿宋" w:hAnsi="仿宋" w:eastAsia="仿宋" w:cs="仿宋"/>
          <w:b/>
          <w:sz w:val="24"/>
          <w:szCs w:val="24"/>
        </w:rPr>
      </w:pPr>
      <w:r>
        <w:rPr>
          <w:rFonts w:hint="eastAsia" w:ascii="仿宋" w:hAnsi="仿宋" w:eastAsia="仿宋" w:cs="仿宋"/>
          <w:sz w:val="24"/>
          <w:szCs w:val="24"/>
        </w:rPr>
        <w:t xml:space="preserve">项目名称:  </w:t>
      </w:r>
    </w:p>
    <w:tbl>
      <w:tblPr>
        <w:tblStyle w:val="30"/>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4DFD19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75889EF">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0540345E">
            <w:pPr>
              <w:spacing w:line="500" w:lineRule="exact"/>
              <w:rPr>
                <w:rFonts w:hint="eastAsia" w:ascii="仿宋" w:hAnsi="仿宋" w:eastAsia="仿宋" w:cs="仿宋"/>
                <w:sz w:val="24"/>
                <w:szCs w:val="24"/>
              </w:rPr>
            </w:pPr>
          </w:p>
        </w:tc>
      </w:tr>
      <w:tr w14:paraId="78015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C0D7EFF">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68A1DD7E">
            <w:pPr>
              <w:spacing w:line="500" w:lineRule="exact"/>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14:paraId="0FB74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C55A685">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44BDD5CC">
            <w:pPr>
              <w:spacing w:line="50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执业资格名称：</w:t>
            </w:r>
            <w:r>
              <w:rPr>
                <w:rFonts w:hint="eastAsia" w:ascii="仿宋" w:hAnsi="仿宋" w:eastAsia="仿宋" w:cs="仿宋"/>
                <w:sz w:val="24"/>
                <w:szCs w:val="24"/>
                <w:u w:val="single"/>
              </w:rPr>
              <w:t xml:space="preserve">             </w:t>
            </w:r>
          </w:p>
          <w:p w14:paraId="684FF60F">
            <w:pPr>
              <w:spacing w:line="500" w:lineRule="exact"/>
              <w:rPr>
                <w:rFonts w:hint="eastAsia" w:ascii="仿宋" w:hAnsi="仿宋" w:eastAsia="仿宋" w:cs="仿宋"/>
                <w:sz w:val="24"/>
                <w:szCs w:val="24"/>
              </w:rPr>
            </w:pPr>
            <w:r>
              <w:rPr>
                <w:rFonts w:hint="eastAsia" w:ascii="仿宋" w:hAnsi="仿宋" w:eastAsia="仿宋" w:cs="仿宋"/>
                <w:sz w:val="24"/>
                <w:szCs w:val="24"/>
              </w:rPr>
              <w:t>专业、级别：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注册编号：</w:t>
            </w:r>
            <w:r>
              <w:rPr>
                <w:rFonts w:hint="eastAsia" w:ascii="仿宋" w:hAnsi="仿宋" w:eastAsia="仿宋" w:cs="仿宋"/>
                <w:sz w:val="24"/>
                <w:szCs w:val="24"/>
                <w:u w:val="single"/>
              </w:rPr>
              <w:t xml:space="preserve">                 </w:t>
            </w:r>
          </w:p>
        </w:tc>
      </w:tr>
      <w:tr w14:paraId="3CA57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F0B4C77">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33E45254">
            <w:pPr>
              <w:spacing w:line="500" w:lineRule="exact"/>
              <w:rPr>
                <w:rFonts w:hint="eastAsia" w:ascii="仿宋" w:hAnsi="仿宋" w:eastAsia="仿宋" w:cs="仿宋"/>
                <w:sz w:val="24"/>
                <w:szCs w:val="24"/>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日历天 </w:t>
            </w:r>
          </w:p>
        </w:tc>
      </w:tr>
      <w:tr w14:paraId="5FEEA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201DC06">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3934F13D">
            <w:pPr>
              <w:spacing w:line="500" w:lineRule="exact"/>
              <w:jc w:val="center"/>
              <w:rPr>
                <w:rFonts w:hint="eastAsia" w:ascii="仿宋" w:hAnsi="仿宋" w:eastAsia="仿宋" w:cs="仿宋"/>
                <w:sz w:val="24"/>
                <w:szCs w:val="24"/>
              </w:rPr>
            </w:pPr>
          </w:p>
        </w:tc>
      </w:tr>
      <w:tr w14:paraId="08B68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3646FEE">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7E3E1031">
            <w:pPr>
              <w:spacing w:line="500" w:lineRule="exact"/>
              <w:rPr>
                <w:rFonts w:hint="eastAsia" w:ascii="仿宋" w:hAnsi="仿宋" w:eastAsia="仿宋" w:cs="仿宋"/>
                <w:sz w:val="24"/>
                <w:szCs w:val="24"/>
              </w:rPr>
            </w:pPr>
          </w:p>
        </w:tc>
      </w:tr>
      <w:tr w14:paraId="3882C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74A1991">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0FB7DD10">
            <w:pPr>
              <w:spacing w:line="500" w:lineRule="exact"/>
              <w:rPr>
                <w:rFonts w:hint="eastAsia" w:ascii="仿宋" w:hAnsi="仿宋" w:eastAsia="仿宋" w:cs="仿宋"/>
                <w:sz w:val="24"/>
                <w:szCs w:val="24"/>
              </w:rPr>
            </w:pPr>
          </w:p>
        </w:tc>
      </w:tr>
    </w:tbl>
    <w:p w14:paraId="4A695D28">
      <w:pPr>
        <w:pStyle w:val="19"/>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w:t>
      </w:r>
      <w:r>
        <w:rPr>
          <w:rFonts w:hint="eastAsia" w:ascii="仿宋" w:hAnsi="仿宋" w:eastAsia="仿宋" w:cs="仿宋"/>
          <w:b/>
          <w:bCs/>
          <w:sz w:val="22"/>
          <w:szCs w:val="22"/>
          <w:lang w:val="en-US" w:eastAsia="zh-CN"/>
        </w:rPr>
        <w:t>首轮报价也称一轮报价，</w:t>
      </w:r>
      <w:r>
        <w:rPr>
          <w:rFonts w:hint="eastAsia" w:ascii="仿宋" w:hAnsi="仿宋" w:eastAsia="仿宋" w:cs="仿宋"/>
          <w:b/>
          <w:bCs/>
          <w:sz w:val="22"/>
          <w:szCs w:val="22"/>
        </w:rPr>
        <w:t>本次谈判报价为综合报价，报价单位为人民币元。</w:t>
      </w:r>
    </w:p>
    <w:p w14:paraId="78D6F734">
      <w:pPr>
        <w:pStyle w:val="19"/>
        <w:spacing w:line="500" w:lineRule="exact"/>
        <w:rPr>
          <w:rFonts w:hint="eastAsia" w:ascii="仿宋" w:hAnsi="仿宋" w:eastAsia="仿宋" w:cs="仿宋"/>
          <w:sz w:val="24"/>
          <w:szCs w:val="24"/>
        </w:rPr>
      </w:pPr>
    </w:p>
    <w:p w14:paraId="77AE6A54">
      <w:pPr>
        <w:pStyle w:val="19"/>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55724A4">
      <w:pPr>
        <w:pStyle w:val="19"/>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B11F3D4">
      <w:pPr>
        <w:pStyle w:val="19"/>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7ED0FF96">
      <w:pPr>
        <w:pStyle w:val="16"/>
        <w:spacing w:line="500" w:lineRule="exact"/>
        <w:ind w:firstLine="0" w:firstLineChars="0"/>
        <w:rPr>
          <w:rFonts w:hint="eastAsia" w:ascii="仿宋" w:hAnsi="仿宋" w:eastAsia="仿宋" w:cs="仿宋"/>
          <w:b/>
          <w:bCs/>
          <w:color w:val="000000"/>
          <w:position w:val="6"/>
          <w:sz w:val="22"/>
          <w:szCs w:val="22"/>
        </w:rPr>
      </w:pPr>
    </w:p>
    <w:p w14:paraId="1489EA18">
      <w:pPr>
        <w:pStyle w:val="16"/>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使用说明：</w:t>
      </w:r>
    </w:p>
    <w:p w14:paraId="082D9406">
      <w:pPr>
        <w:pStyle w:val="16"/>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14:paraId="6C0183DF">
      <w:pPr>
        <w:pStyle w:val="16"/>
        <w:spacing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14:paraId="2BD21A75">
      <w:pPr>
        <w:pStyle w:val="19"/>
        <w:spacing w:line="500" w:lineRule="exact"/>
        <w:jc w:val="right"/>
        <w:rPr>
          <w:rFonts w:hint="eastAsia" w:ascii="仿宋" w:hAnsi="仿宋" w:eastAsia="仿宋" w:cs="仿宋"/>
          <w:sz w:val="24"/>
          <w:szCs w:val="24"/>
        </w:rPr>
        <w:sectPr>
          <w:pgSz w:w="11906" w:h="16838"/>
          <w:pgMar w:top="1440" w:right="1080" w:bottom="1440" w:left="1080" w:header="851" w:footer="992" w:gutter="0"/>
          <w:pgNumType w:fmt="decimal"/>
          <w:cols w:space="0" w:num="1"/>
          <w:docGrid w:type="linesAndChars" w:linePitch="312" w:charSpace="0"/>
        </w:sectPr>
      </w:pPr>
    </w:p>
    <w:p w14:paraId="79913767">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14:paraId="2756F005">
      <w:pPr>
        <w:pStyle w:val="19"/>
        <w:spacing w:line="500" w:lineRule="exact"/>
        <w:rPr>
          <w:rFonts w:hint="eastAsia" w:ascii="仿宋" w:hAnsi="仿宋" w:eastAsia="仿宋" w:cs="仿宋"/>
          <w:sz w:val="24"/>
          <w:szCs w:val="24"/>
        </w:rPr>
      </w:pPr>
    </w:p>
    <w:p w14:paraId="135311F9">
      <w:pPr>
        <w:pStyle w:val="19"/>
        <w:spacing w:line="500" w:lineRule="exact"/>
        <w:rPr>
          <w:rFonts w:hint="eastAsia" w:ascii="仿宋" w:hAnsi="仿宋" w:eastAsia="仿宋" w:cs="仿宋"/>
          <w:sz w:val="24"/>
          <w:szCs w:val="24"/>
        </w:rPr>
      </w:pPr>
    </w:p>
    <w:p w14:paraId="1E4459D1">
      <w:pPr>
        <w:pStyle w:val="19"/>
        <w:spacing w:line="500" w:lineRule="exact"/>
        <w:rPr>
          <w:rFonts w:hint="eastAsia" w:ascii="仿宋" w:hAnsi="仿宋" w:eastAsia="仿宋" w:cs="仿宋"/>
          <w:sz w:val="24"/>
          <w:szCs w:val="24"/>
        </w:rPr>
      </w:pPr>
    </w:p>
    <w:p w14:paraId="597BDFDD">
      <w:pPr>
        <w:pStyle w:val="19"/>
        <w:spacing w:line="500" w:lineRule="exact"/>
        <w:rPr>
          <w:rFonts w:hint="eastAsia" w:ascii="仿宋" w:hAnsi="仿宋" w:eastAsia="仿宋" w:cs="仿宋"/>
          <w:sz w:val="24"/>
          <w:szCs w:val="24"/>
        </w:rPr>
      </w:pPr>
    </w:p>
    <w:p w14:paraId="0AF1B068">
      <w:pPr>
        <w:pStyle w:val="19"/>
        <w:spacing w:line="500" w:lineRule="exact"/>
        <w:rPr>
          <w:rFonts w:hint="eastAsia" w:ascii="仿宋" w:hAnsi="仿宋" w:eastAsia="仿宋" w:cs="仿宋"/>
          <w:sz w:val="24"/>
          <w:szCs w:val="24"/>
        </w:rPr>
      </w:pPr>
    </w:p>
    <w:p w14:paraId="37960F49">
      <w:pPr>
        <w:pStyle w:val="19"/>
        <w:spacing w:line="500" w:lineRule="exact"/>
        <w:rPr>
          <w:rFonts w:hint="eastAsia" w:ascii="仿宋" w:hAnsi="仿宋" w:eastAsia="仿宋" w:cs="仿宋"/>
          <w:sz w:val="24"/>
          <w:szCs w:val="24"/>
        </w:rPr>
      </w:pPr>
    </w:p>
    <w:p w14:paraId="14740F79">
      <w:pPr>
        <w:pStyle w:val="19"/>
        <w:spacing w:line="500" w:lineRule="exact"/>
        <w:rPr>
          <w:rFonts w:hint="eastAsia" w:ascii="仿宋" w:hAnsi="仿宋" w:eastAsia="仿宋" w:cs="仿宋"/>
          <w:sz w:val="24"/>
          <w:szCs w:val="24"/>
        </w:rPr>
      </w:pPr>
    </w:p>
    <w:p w14:paraId="7E490F32">
      <w:pPr>
        <w:pStyle w:val="19"/>
        <w:spacing w:line="500" w:lineRule="exact"/>
        <w:rPr>
          <w:rFonts w:hint="eastAsia" w:ascii="仿宋" w:hAnsi="仿宋" w:eastAsia="仿宋" w:cs="仿宋"/>
          <w:sz w:val="24"/>
          <w:szCs w:val="24"/>
        </w:rPr>
      </w:pPr>
    </w:p>
    <w:p w14:paraId="0437F104">
      <w:pPr>
        <w:pStyle w:val="19"/>
        <w:spacing w:line="500" w:lineRule="exact"/>
        <w:rPr>
          <w:rFonts w:hint="eastAsia" w:ascii="仿宋" w:hAnsi="仿宋" w:eastAsia="仿宋" w:cs="仿宋"/>
          <w:sz w:val="24"/>
          <w:szCs w:val="24"/>
        </w:rPr>
      </w:pPr>
    </w:p>
    <w:p w14:paraId="32CF1AA8">
      <w:pPr>
        <w:pStyle w:val="19"/>
        <w:spacing w:line="500" w:lineRule="exact"/>
        <w:rPr>
          <w:rFonts w:hint="eastAsia" w:ascii="仿宋" w:hAnsi="仿宋" w:eastAsia="仿宋" w:cs="仿宋"/>
          <w:sz w:val="24"/>
          <w:szCs w:val="24"/>
        </w:rPr>
      </w:pPr>
    </w:p>
    <w:p w14:paraId="6B5CDC5F">
      <w:pPr>
        <w:pStyle w:val="19"/>
        <w:spacing w:line="500" w:lineRule="exact"/>
        <w:rPr>
          <w:rFonts w:hint="eastAsia" w:ascii="仿宋" w:hAnsi="仿宋" w:eastAsia="仿宋" w:cs="仿宋"/>
          <w:sz w:val="24"/>
          <w:szCs w:val="24"/>
        </w:rPr>
      </w:pPr>
    </w:p>
    <w:p w14:paraId="7692E95F">
      <w:pPr>
        <w:pStyle w:val="19"/>
        <w:spacing w:line="500" w:lineRule="exact"/>
        <w:rPr>
          <w:rFonts w:hint="eastAsia" w:ascii="仿宋" w:hAnsi="仿宋" w:eastAsia="仿宋" w:cs="仿宋"/>
          <w:sz w:val="24"/>
          <w:szCs w:val="24"/>
        </w:rPr>
      </w:pPr>
    </w:p>
    <w:p w14:paraId="040BA818">
      <w:pPr>
        <w:pStyle w:val="19"/>
        <w:spacing w:line="500" w:lineRule="exact"/>
        <w:rPr>
          <w:rFonts w:hint="eastAsia" w:ascii="仿宋" w:hAnsi="仿宋" w:eastAsia="仿宋" w:cs="仿宋"/>
          <w:sz w:val="24"/>
          <w:szCs w:val="24"/>
        </w:rPr>
      </w:pPr>
    </w:p>
    <w:p w14:paraId="7DD71217">
      <w:pPr>
        <w:pStyle w:val="19"/>
        <w:spacing w:line="500" w:lineRule="exact"/>
        <w:rPr>
          <w:rFonts w:hint="eastAsia" w:ascii="仿宋" w:hAnsi="仿宋" w:eastAsia="仿宋" w:cs="仿宋"/>
          <w:sz w:val="24"/>
          <w:szCs w:val="24"/>
        </w:rPr>
      </w:pPr>
    </w:p>
    <w:p w14:paraId="3EFEC01E">
      <w:pPr>
        <w:pStyle w:val="19"/>
        <w:spacing w:line="500" w:lineRule="exact"/>
        <w:rPr>
          <w:rFonts w:hint="eastAsia" w:ascii="仿宋" w:hAnsi="仿宋" w:eastAsia="仿宋" w:cs="仿宋"/>
          <w:sz w:val="24"/>
          <w:szCs w:val="24"/>
        </w:rPr>
      </w:pPr>
    </w:p>
    <w:p w14:paraId="5EEE51CE">
      <w:pPr>
        <w:pStyle w:val="19"/>
        <w:spacing w:line="500" w:lineRule="exact"/>
        <w:rPr>
          <w:rFonts w:hint="eastAsia" w:ascii="仿宋" w:hAnsi="仿宋" w:eastAsia="仿宋" w:cs="仿宋"/>
          <w:sz w:val="24"/>
          <w:szCs w:val="24"/>
        </w:rPr>
      </w:pPr>
    </w:p>
    <w:p w14:paraId="24972F99">
      <w:pPr>
        <w:pStyle w:val="19"/>
        <w:spacing w:line="500" w:lineRule="exact"/>
        <w:rPr>
          <w:rFonts w:hint="eastAsia" w:ascii="仿宋" w:hAnsi="仿宋" w:eastAsia="仿宋" w:cs="仿宋"/>
          <w:sz w:val="24"/>
          <w:szCs w:val="24"/>
        </w:rPr>
      </w:pPr>
    </w:p>
    <w:p w14:paraId="01D643CC">
      <w:pPr>
        <w:pStyle w:val="19"/>
        <w:spacing w:line="500" w:lineRule="exact"/>
        <w:rPr>
          <w:rFonts w:hint="eastAsia" w:ascii="仿宋" w:hAnsi="仿宋" w:eastAsia="仿宋" w:cs="仿宋"/>
          <w:sz w:val="24"/>
          <w:szCs w:val="24"/>
        </w:rPr>
      </w:pPr>
    </w:p>
    <w:p w14:paraId="6ED3FD46">
      <w:pPr>
        <w:pStyle w:val="19"/>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7318578">
      <w:pPr>
        <w:pStyle w:val="19"/>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0AFA62A">
      <w:pPr>
        <w:pStyle w:val="19"/>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BC491A5">
      <w:pPr>
        <w:rPr>
          <w:rFonts w:hint="eastAsia" w:ascii="仿宋" w:hAnsi="仿宋" w:eastAsia="仿宋" w:cs="仿宋"/>
          <w:sz w:val="24"/>
          <w:szCs w:val="24"/>
        </w:rPr>
      </w:pPr>
      <w:r>
        <w:rPr>
          <w:rFonts w:hint="eastAsia" w:ascii="仿宋" w:hAnsi="仿宋" w:eastAsia="仿宋" w:cs="仿宋"/>
          <w:sz w:val="24"/>
          <w:szCs w:val="24"/>
        </w:rPr>
        <w:br w:type="page"/>
      </w:r>
    </w:p>
    <w:p w14:paraId="0CF96B33">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6474CA15">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02BF5BD6">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14:paraId="704BC12D">
      <w:pPr>
        <w:spacing w:line="360" w:lineRule="auto"/>
        <w:jc w:val="center"/>
        <w:rPr>
          <w:rFonts w:hint="eastAsia" w:ascii="仿宋" w:hAnsi="仿宋" w:eastAsia="仿宋" w:cs="仿宋"/>
          <w:b/>
          <w:sz w:val="22"/>
          <w:szCs w:val="22"/>
        </w:rPr>
      </w:pPr>
    </w:p>
    <w:p w14:paraId="7DDDA7D4">
      <w:pPr>
        <w:spacing w:line="360" w:lineRule="auto"/>
        <w:jc w:val="center"/>
        <w:rPr>
          <w:rFonts w:hint="eastAsia" w:ascii="仿宋" w:hAnsi="仿宋" w:eastAsia="仿宋" w:cs="仿宋"/>
          <w:b/>
          <w:sz w:val="22"/>
          <w:szCs w:val="22"/>
        </w:rPr>
      </w:pPr>
    </w:p>
    <w:p w14:paraId="77AAC7B7">
      <w:pPr>
        <w:spacing w:line="360" w:lineRule="auto"/>
        <w:jc w:val="center"/>
        <w:rPr>
          <w:rFonts w:hint="eastAsia" w:ascii="仿宋" w:hAnsi="仿宋" w:eastAsia="仿宋" w:cs="仿宋"/>
          <w:b/>
          <w:sz w:val="22"/>
          <w:szCs w:val="22"/>
        </w:rPr>
      </w:pPr>
    </w:p>
    <w:p w14:paraId="512A3B3E">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14:paraId="23EBACB9">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465F809F">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供应商在参与本次采购活动期间未在被禁止参加政府采购活动期限内的书面声明</w:t>
      </w:r>
    </w:p>
    <w:p w14:paraId="730F30F4">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并提供湖北省政府采购网全国政府采购严重违法失信名单查询截图</w:t>
      </w:r>
      <w:r>
        <w:rPr>
          <w:rFonts w:hint="eastAsia" w:ascii="仿宋" w:hAnsi="仿宋" w:eastAsia="仿宋" w:cs="仿宋"/>
          <w:sz w:val="24"/>
          <w:szCs w:val="24"/>
          <w:lang w:val="zh-CN"/>
        </w:rPr>
        <w:t>。</w:t>
      </w:r>
    </w:p>
    <w:p w14:paraId="0483D248">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14:paraId="12614735">
      <w:pPr>
        <w:widowControl/>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14:paraId="0D2D688C">
      <w:pPr>
        <w:spacing w:line="500" w:lineRule="exact"/>
        <w:rPr>
          <w:rFonts w:hint="eastAsia" w:ascii="仿宋" w:hAnsi="仿宋" w:eastAsia="仿宋" w:cs="仿宋"/>
          <w:sz w:val="28"/>
          <w:szCs w:val="28"/>
        </w:rPr>
      </w:pPr>
      <w:r>
        <w:rPr>
          <w:rFonts w:hint="eastAsia" w:ascii="仿宋" w:hAnsi="仿宋" w:eastAsia="仿宋" w:cs="仿宋"/>
          <w:b/>
          <w:bCs/>
          <w:sz w:val="24"/>
          <w:szCs w:val="24"/>
        </w:rPr>
        <w:t>附件：</w:t>
      </w:r>
    </w:p>
    <w:p w14:paraId="5AE3EFE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未被列入失信被执行人、重大税收违法案件失信主体，未被列入政府采购严重违法失信行为记录名单（提供网站截图）查询网站：《中国执行信息公开网》网站（zxgk.court.gov.cn）上的失信被执行人、《信用中国》网站(www.creditchina.gov.cn) 重大税收违法失信主体、《中国政府采购》（www.ccgp.gov.cn）政府采购严重违法失信行为记录）；</w:t>
      </w:r>
    </w:p>
    <w:p w14:paraId="472A74ED">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2"/>
          <w:szCs w:val="22"/>
        </w:rPr>
        <w:t>（供应商自行</w:t>
      </w:r>
      <w:r>
        <w:rPr>
          <w:rFonts w:hint="eastAsia" w:ascii="仿宋" w:hAnsi="仿宋" w:eastAsia="仿宋" w:cs="仿宋"/>
          <w:sz w:val="22"/>
          <w:szCs w:val="22"/>
          <w:lang w:eastAsia="zh-CN"/>
        </w:rPr>
        <w:t>截图</w:t>
      </w:r>
      <w:r>
        <w:rPr>
          <w:rFonts w:hint="eastAsia" w:ascii="仿宋" w:hAnsi="仿宋" w:eastAsia="仿宋" w:cs="仿宋"/>
          <w:sz w:val="22"/>
          <w:szCs w:val="22"/>
        </w:rPr>
        <w:t>并加盖单位公章）</w:t>
      </w:r>
    </w:p>
    <w:p w14:paraId="5CBDB409">
      <w:pPr>
        <w:rPr>
          <w:rFonts w:hint="eastAsia" w:ascii="仿宋" w:hAnsi="仿宋" w:eastAsia="仿宋" w:cs="仿宋"/>
          <w:b/>
          <w:bCs/>
          <w:sz w:val="24"/>
          <w:szCs w:val="24"/>
        </w:rPr>
      </w:pPr>
      <w:r>
        <w:rPr>
          <w:rFonts w:hint="eastAsia" w:ascii="仿宋" w:hAnsi="仿宋" w:eastAsia="仿宋" w:cs="仿宋"/>
          <w:b/>
          <w:bCs/>
          <w:sz w:val="24"/>
          <w:szCs w:val="24"/>
        </w:rPr>
        <w:br w:type="page"/>
      </w:r>
    </w:p>
    <w:p w14:paraId="7E9D1494">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8BAF19E">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0F235A25">
      <w:pPr>
        <w:spacing w:line="360" w:lineRule="auto"/>
        <w:jc w:val="both"/>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4"/>
          <w:szCs w:val="24"/>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szCs w:val="24"/>
          <w:lang w:val="zh-CN"/>
        </w:rPr>
        <w:t>；</w:t>
      </w:r>
    </w:p>
    <w:p w14:paraId="3129FF3B">
      <w:pPr>
        <w:spacing w:line="500" w:lineRule="exact"/>
        <w:rPr>
          <w:rFonts w:hint="eastAsia" w:ascii="仿宋" w:hAnsi="仿宋" w:eastAsia="仿宋" w:cs="仿宋"/>
          <w:b/>
          <w:bCs/>
          <w:sz w:val="24"/>
          <w:szCs w:val="24"/>
        </w:rPr>
      </w:pPr>
    </w:p>
    <w:p w14:paraId="6FFAE4B7">
      <w:pPr>
        <w:spacing w:line="500" w:lineRule="exact"/>
        <w:rPr>
          <w:rFonts w:hint="eastAsia" w:ascii="仿宋" w:hAnsi="仿宋" w:eastAsia="仿宋" w:cs="仿宋"/>
          <w:b/>
          <w:bCs/>
          <w:sz w:val="24"/>
          <w:szCs w:val="24"/>
        </w:rPr>
      </w:pPr>
    </w:p>
    <w:p w14:paraId="5D66D3D5">
      <w:pPr>
        <w:spacing w:line="500" w:lineRule="exact"/>
        <w:rPr>
          <w:rFonts w:hint="eastAsia" w:ascii="仿宋" w:hAnsi="仿宋" w:eastAsia="仿宋" w:cs="仿宋"/>
          <w:b/>
          <w:bCs/>
          <w:sz w:val="24"/>
          <w:szCs w:val="24"/>
        </w:rPr>
      </w:pPr>
    </w:p>
    <w:p w14:paraId="523656F3">
      <w:pPr>
        <w:spacing w:line="500" w:lineRule="exact"/>
        <w:rPr>
          <w:rFonts w:hint="eastAsia" w:ascii="仿宋" w:hAnsi="仿宋" w:eastAsia="仿宋" w:cs="仿宋"/>
          <w:b/>
          <w:bCs/>
          <w:sz w:val="24"/>
          <w:szCs w:val="24"/>
        </w:rPr>
      </w:pPr>
    </w:p>
    <w:p w14:paraId="75E54C57">
      <w:pPr>
        <w:spacing w:line="500" w:lineRule="exact"/>
        <w:rPr>
          <w:rFonts w:hint="eastAsia" w:ascii="仿宋" w:hAnsi="仿宋" w:eastAsia="仿宋" w:cs="仿宋"/>
          <w:b/>
          <w:bCs/>
          <w:sz w:val="24"/>
          <w:szCs w:val="24"/>
        </w:rPr>
      </w:pPr>
    </w:p>
    <w:p w14:paraId="614BA3EF">
      <w:pPr>
        <w:spacing w:line="500" w:lineRule="exact"/>
        <w:rPr>
          <w:rFonts w:hint="eastAsia" w:ascii="仿宋" w:hAnsi="仿宋" w:eastAsia="仿宋" w:cs="仿宋"/>
          <w:b/>
          <w:bCs/>
          <w:sz w:val="24"/>
          <w:szCs w:val="24"/>
        </w:rPr>
      </w:pPr>
    </w:p>
    <w:p w14:paraId="1A55456C">
      <w:pPr>
        <w:spacing w:line="500" w:lineRule="exact"/>
        <w:rPr>
          <w:rFonts w:hint="eastAsia" w:ascii="仿宋" w:hAnsi="仿宋" w:eastAsia="仿宋" w:cs="仿宋"/>
          <w:b/>
          <w:bCs/>
          <w:sz w:val="24"/>
          <w:szCs w:val="24"/>
        </w:rPr>
      </w:pPr>
    </w:p>
    <w:p w14:paraId="37B306A4">
      <w:pPr>
        <w:spacing w:line="500" w:lineRule="exact"/>
        <w:rPr>
          <w:rFonts w:hint="eastAsia" w:ascii="仿宋" w:hAnsi="仿宋" w:eastAsia="仿宋" w:cs="仿宋"/>
          <w:b/>
          <w:bCs/>
          <w:sz w:val="24"/>
          <w:szCs w:val="24"/>
        </w:rPr>
      </w:pPr>
    </w:p>
    <w:p w14:paraId="12064546">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14:paraId="3A2D76CB">
      <w:pPr>
        <w:tabs>
          <w:tab w:val="left" w:pos="1680"/>
        </w:tabs>
        <w:spacing w:line="500" w:lineRule="exact"/>
        <w:rPr>
          <w:rFonts w:hint="eastAsia" w:ascii="仿宋" w:hAnsi="仿宋" w:eastAsia="仿宋" w:cs="仿宋"/>
          <w:b/>
          <w:bCs/>
          <w:sz w:val="24"/>
          <w:szCs w:val="24"/>
        </w:rPr>
      </w:pPr>
    </w:p>
    <w:p w14:paraId="6418768D">
      <w:pPr>
        <w:spacing w:line="500" w:lineRule="exact"/>
        <w:rPr>
          <w:rFonts w:hint="eastAsia" w:ascii="仿宋" w:hAnsi="仿宋" w:eastAsia="仿宋" w:cs="仿宋"/>
          <w:b/>
          <w:bCs/>
          <w:sz w:val="24"/>
          <w:szCs w:val="24"/>
        </w:rPr>
      </w:pPr>
    </w:p>
    <w:p w14:paraId="1BF18EA1">
      <w:pPr>
        <w:spacing w:line="500" w:lineRule="exact"/>
        <w:rPr>
          <w:rFonts w:hint="eastAsia" w:ascii="仿宋" w:hAnsi="仿宋" w:eastAsia="仿宋" w:cs="仿宋"/>
          <w:b/>
          <w:bCs/>
          <w:sz w:val="24"/>
          <w:szCs w:val="24"/>
        </w:rPr>
      </w:pPr>
    </w:p>
    <w:p w14:paraId="423A14C6">
      <w:pPr>
        <w:spacing w:line="500" w:lineRule="exact"/>
        <w:rPr>
          <w:rFonts w:hint="eastAsia" w:ascii="仿宋" w:hAnsi="仿宋" w:eastAsia="仿宋" w:cs="仿宋"/>
          <w:b/>
          <w:bCs/>
          <w:sz w:val="24"/>
          <w:szCs w:val="24"/>
        </w:rPr>
      </w:pPr>
    </w:p>
    <w:p w14:paraId="23539D22">
      <w:pPr>
        <w:spacing w:line="500" w:lineRule="exact"/>
        <w:rPr>
          <w:rFonts w:hint="eastAsia" w:ascii="仿宋" w:hAnsi="仿宋" w:eastAsia="仿宋" w:cs="仿宋"/>
          <w:b/>
          <w:bCs/>
          <w:sz w:val="24"/>
          <w:szCs w:val="24"/>
        </w:rPr>
      </w:pPr>
    </w:p>
    <w:p w14:paraId="290698CB">
      <w:pPr>
        <w:spacing w:line="500" w:lineRule="exact"/>
        <w:rPr>
          <w:rFonts w:hint="eastAsia" w:ascii="仿宋" w:hAnsi="仿宋" w:eastAsia="仿宋" w:cs="仿宋"/>
          <w:b/>
          <w:bCs/>
          <w:sz w:val="24"/>
          <w:szCs w:val="24"/>
        </w:rPr>
      </w:pPr>
    </w:p>
    <w:p w14:paraId="7323AA75">
      <w:pPr>
        <w:spacing w:line="500" w:lineRule="exact"/>
        <w:rPr>
          <w:rFonts w:hint="eastAsia" w:ascii="仿宋" w:hAnsi="仿宋" w:eastAsia="仿宋" w:cs="仿宋"/>
          <w:b/>
          <w:bCs/>
          <w:sz w:val="24"/>
          <w:szCs w:val="24"/>
        </w:rPr>
      </w:pPr>
    </w:p>
    <w:p w14:paraId="5DB38A71">
      <w:pPr>
        <w:spacing w:line="500" w:lineRule="exact"/>
        <w:rPr>
          <w:rFonts w:hint="eastAsia" w:ascii="仿宋" w:hAnsi="仿宋" w:eastAsia="仿宋" w:cs="仿宋"/>
          <w:b/>
          <w:bCs/>
          <w:sz w:val="24"/>
          <w:szCs w:val="24"/>
        </w:rPr>
      </w:pPr>
    </w:p>
    <w:p w14:paraId="32787EA0">
      <w:pPr>
        <w:spacing w:line="500" w:lineRule="exact"/>
        <w:rPr>
          <w:rFonts w:hint="eastAsia" w:ascii="仿宋" w:hAnsi="仿宋" w:eastAsia="仿宋" w:cs="仿宋"/>
          <w:b/>
          <w:bCs/>
          <w:sz w:val="24"/>
          <w:szCs w:val="24"/>
        </w:rPr>
      </w:pPr>
    </w:p>
    <w:p w14:paraId="582EB317">
      <w:pPr>
        <w:pStyle w:val="42"/>
        <w:rPr>
          <w:rFonts w:hint="eastAsia" w:ascii="仿宋" w:hAnsi="仿宋" w:eastAsia="仿宋" w:cs="仿宋"/>
          <w:sz w:val="22"/>
          <w:szCs w:val="21"/>
        </w:rPr>
      </w:pPr>
    </w:p>
    <w:p w14:paraId="025A7061">
      <w:pPr>
        <w:spacing w:line="500" w:lineRule="exact"/>
        <w:rPr>
          <w:rFonts w:hint="eastAsia" w:ascii="仿宋" w:hAnsi="仿宋" w:eastAsia="仿宋" w:cs="仿宋"/>
          <w:b/>
          <w:bCs/>
          <w:sz w:val="24"/>
          <w:szCs w:val="24"/>
        </w:rPr>
      </w:pPr>
    </w:p>
    <w:p w14:paraId="0D398C33">
      <w:pPr>
        <w:spacing w:line="500" w:lineRule="exact"/>
        <w:rPr>
          <w:rFonts w:hint="eastAsia" w:ascii="仿宋" w:hAnsi="仿宋" w:eastAsia="仿宋" w:cs="仿宋"/>
          <w:b/>
          <w:bCs/>
          <w:sz w:val="24"/>
          <w:szCs w:val="24"/>
        </w:rPr>
      </w:pPr>
    </w:p>
    <w:p w14:paraId="1F7FE3C9">
      <w:pPr>
        <w:pStyle w:val="42"/>
        <w:ind w:firstLine="480"/>
        <w:rPr>
          <w:rFonts w:hint="eastAsia" w:ascii="仿宋" w:hAnsi="仿宋" w:eastAsia="仿宋" w:cs="仿宋"/>
          <w:sz w:val="22"/>
          <w:szCs w:val="21"/>
        </w:rPr>
      </w:pPr>
    </w:p>
    <w:p w14:paraId="31E9D1EB">
      <w:pPr>
        <w:spacing w:line="500" w:lineRule="exact"/>
        <w:rPr>
          <w:rFonts w:hint="eastAsia" w:ascii="仿宋" w:hAnsi="仿宋" w:eastAsia="仿宋" w:cs="仿宋"/>
          <w:b/>
          <w:bCs/>
          <w:sz w:val="24"/>
          <w:szCs w:val="24"/>
        </w:rPr>
      </w:pPr>
    </w:p>
    <w:p w14:paraId="672EF8A9">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B312DE8">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14:paraId="1E655924">
      <w:pPr>
        <w:spacing w:line="500" w:lineRule="exact"/>
        <w:jc w:val="center"/>
        <w:rPr>
          <w:rFonts w:hint="eastAsia" w:ascii="仿宋" w:hAnsi="仿宋" w:eastAsia="仿宋" w:cs="仿宋"/>
          <w:sz w:val="24"/>
          <w:szCs w:val="24"/>
        </w:rPr>
      </w:pPr>
    </w:p>
    <w:p w14:paraId="6D79D6DD">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611C2539">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我方在此声明，我方拟派</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的项目经理</w:t>
      </w:r>
      <w:r>
        <w:rPr>
          <w:rFonts w:hint="eastAsia" w:ascii="仿宋" w:hAnsi="仿宋" w:eastAsia="仿宋" w:cs="仿宋"/>
          <w:kern w:val="0"/>
          <w:sz w:val="24"/>
          <w:szCs w:val="24"/>
          <w:u w:val="single"/>
        </w:rPr>
        <w:t xml:space="preserve"> （姓名） </w:t>
      </w:r>
      <w:r>
        <w:rPr>
          <w:rFonts w:hint="eastAsia" w:ascii="仿宋" w:hAnsi="仿宋" w:eastAsia="仿宋" w:cs="仿宋"/>
          <w:kern w:val="0"/>
          <w:sz w:val="24"/>
          <w:szCs w:val="24"/>
        </w:rPr>
        <w:t xml:space="preserve">目前无在建工程（指没有完成竣工验收的项目）。我方保证上述信息真实准确，若有虚假，一经查实，愿意承担弄虚作假所引起的一切法律后果。 </w:t>
      </w:r>
    </w:p>
    <w:p w14:paraId="7565C568">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特此承诺！</w:t>
      </w:r>
    </w:p>
    <w:p w14:paraId="10B66942">
      <w:pPr>
        <w:spacing w:line="500" w:lineRule="exact"/>
        <w:rPr>
          <w:rFonts w:hint="eastAsia" w:ascii="仿宋" w:hAnsi="仿宋" w:eastAsia="仿宋" w:cs="仿宋"/>
          <w:kern w:val="0"/>
          <w:sz w:val="24"/>
          <w:szCs w:val="24"/>
        </w:rPr>
      </w:pPr>
    </w:p>
    <w:p w14:paraId="1135CED0">
      <w:pPr>
        <w:spacing w:line="500" w:lineRule="exact"/>
        <w:rPr>
          <w:rFonts w:hint="eastAsia" w:ascii="仿宋" w:hAnsi="仿宋" w:eastAsia="仿宋" w:cs="仿宋"/>
          <w:kern w:val="0"/>
          <w:sz w:val="24"/>
          <w:szCs w:val="24"/>
        </w:rPr>
      </w:pPr>
    </w:p>
    <w:p w14:paraId="6912D01E">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2504E2D3">
      <w:pPr>
        <w:pStyle w:val="19"/>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3E4770C4">
      <w:pPr>
        <w:pStyle w:val="19"/>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62094C1">
      <w:pPr>
        <w:pStyle w:val="19"/>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E04B02F">
      <w:pPr>
        <w:spacing w:line="500" w:lineRule="exact"/>
        <w:rPr>
          <w:rFonts w:hint="eastAsia" w:ascii="仿宋" w:hAnsi="仿宋" w:eastAsia="仿宋" w:cs="仿宋"/>
          <w:sz w:val="24"/>
          <w:szCs w:val="24"/>
        </w:rPr>
      </w:pPr>
    </w:p>
    <w:p w14:paraId="10F0B156">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p>
    <w:p w14:paraId="015D2066">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3450D804">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14:paraId="16F7F3DD">
      <w:pPr>
        <w:spacing w:line="500" w:lineRule="exact"/>
        <w:rPr>
          <w:rFonts w:hint="eastAsia" w:ascii="仿宋" w:hAnsi="仿宋" w:eastAsia="仿宋" w:cs="仿宋"/>
          <w:sz w:val="24"/>
          <w:szCs w:val="24"/>
        </w:rPr>
      </w:pPr>
    </w:p>
    <w:p w14:paraId="769000C8">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w:t>
      </w:r>
    </w:p>
    <w:p w14:paraId="3D20040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我公司承诺在成交通知书发放后七日内与招标人签订施工合同，逾期愿意自动放弃中标资格 。</w:t>
      </w:r>
    </w:p>
    <w:p w14:paraId="40829AF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47C01436">
      <w:pPr>
        <w:spacing w:line="500" w:lineRule="exact"/>
        <w:rPr>
          <w:rFonts w:hint="eastAsia" w:ascii="仿宋" w:hAnsi="仿宋" w:eastAsia="仿宋" w:cs="仿宋"/>
          <w:sz w:val="24"/>
          <w:szCs w:val="24"/>
        </w:rPr>
      </w:pPr>
    </w:p>
    <w:p w14:paraId="136BF597">
      <w:pPr>
        <w:spacing w:line="500" w:lineRule="exact"/>
        <w:rPr>
          <w:rFonts w:hint="eastAsia" w:ascii="仿宋" w:hAnsi="仿宋" w:eastAsia="仿宋" w:cs="仿宋"/>
          <w:sz w:val="24"/>
          <w:szCs w:val="24"/>
        </w:rPr>
      </w:pPr>
    </w:p>
    <w:p w14:paraId="669CBFD0">
      <w:pPr>
        <w:pStyle w:val="19"/>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27FE5E0">
      <w:pPr>
        <w:pStyle w:val="19"/>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66A26BB">
      <w:pPr>
        <w:pStyle w:val="19"/>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0CF5CA3C">
      <w:pPr>
        <w:spacing w:line="500" w:lineRule="exact"/>
        <w:jc w:val="center"/>
        <w:rPr>
          <w:rFonts w:hint="eastAsia" w:ascii="仿宋" w:hAnsi="仿宋" w:eastAsia="仿宋" w:cs="仿宋"/>
          <w:kern w:val="0"/>
          <w:sz w:val="24"/>
          <w:szCs w:val="24"/>
        </w:rPr>
      </w:pPr>
    </w:p>
    <w:p w14:paraId="5B9F02D0">
      <w:pPr>
        <w:pStyle w:val="19"/>
        <w:spacing w:line="500" w:lineRule="exact"/>
        <w:jc w:val="center"/>
        <w:rPr>
          <w:rFonts w:hint="eastAsia" w:ascii="仿宋" w:hAnsi="仿宋" w:eastAsia="仿宋" w:cs="仿宋"/>
          <w:b/>
          <w:sz w:val="24"/>
          <w:szCs w:val="24"/>
        </w:rPr>
      </w:pPr>
    </w:p>
    <w:p w14:paraId="35B46A24">
      <w:pPr>
        <w:pStyle w:val="19"/>
        <w:spacing w:line="500" w:lineRule="exact"/>
        <w:jc w:val="center"/>
        <w:rPr>
          <w:rFonts w:hint="eastAsia" w:ascii="仿宋" w:hAnsi="仿宋" w:eastAsia="仿宋" w:cs="仿宋"/>
          <w:b/>
          <w:sz w:val="24"/>
          <w:szCs w:val="24"/>
        </w:rPr>
      </w:pPr>
    </w:p>
    <w:p w14:paraId="4D882D98">
      <w:pPr>
        <w:pStyle w:val="19"/>
        <w:spacing w:line="500" w:lineRule="exact"/>
        <w:jc w:val="center"/>
        <w:rPr>
          <w:rFonts w:hint="eastAsia" w:ascii="仿宋" w:hAnsi="仿宋" w:eastAsia="仿宋" w:cs="仿宋"/>
          <w:b/>
          <w:sz w:val="24"/>
          <w:szCs w:val="24"/>
        </w:rPr>
      </w:pPr>
    </w:p>
    <w:p w14:paraId="2BACE662">
      <w:pPr>
        <w:pStyle w:val="19"/>
        <w:spacing w:line="500" w:lineRule="exact"/>
        <w:jc w:val="center"/>
        <w:rPr>
          <w:rFonts w:hint="eastAsia" w:ascii="仿宋" w:hAnsi="仿宋" w:eastAsia="仿宋" w:cs="仿宋"/>
          <w:b/>
          <w:sz w:val="24"/>
          <w:szCs w:val="24"/>
        </w:rPr>
      </w:pPr>
    </w:p>
    <w:p w14:paraId="0683D3B2">
      <w:pPr>
        <w:pStyle w:val="19"/>
        <w:spacing w:line="500" w:lineRule="exact"/>
        <w:jc w:val="center"/>
        <w:rPr>
          <w:rFonts w:hint="eastAsia" w:ascii="仿宋" w:hAnsi="仿宋" w:eastAsia="仿宋" w:cs="仿宋"/>
          <w:b/>
          <w:sz w:val="24"/>
          <w:szCs w:val="24"/>
        </w:rPr>
      </w:pPr>
    </w:p>
    <w:p w14:paraId="0D94334E">
      <w:pPr>
        <w:pStyle w:val="19"/>
        <w:spacing w:line="500" w:lineRule="exact"/>
        <w:jc w:val="both"/>
        <w:rPr>
          <w:rFonts w:hint="eastAsia" w:ascii="仿宋" w:hAnsi="仿宋" w:eastAsia="仿宋" w:cs="仿宋"/>
          <w:b/>
          <w:sz w:val="24"/>
          <w:szCs w:val="24"/>
        </w:rPr>
      </w:pPr>
    </w:p>
    <w:p w14:paraId="397B5270">
      <w:pPr>
        <w:pStyle w:val="19"/>
        <w:spacing w:line="500" w:lineRule="exact"/>
        <w:jc w:val="center"/>
        <w:rPr>
          <w:rFonts w:hint="eastAsia" w:ascii="仿宋" w:hAnsi="仿宋" w:eastAsia="仿宋" w:cs="仿宋"/>
          <w:b/>
          <w:sz w:val="24"/>
          <w:szCs w:val="24"/>
        </w:rPr>
      </w:pPr>
    </w:p>
    <w:p w14:paraId="3CF76196">
      <w:pPr>
        <w:pStyle w:val="19"/>
        <w:spacing w:line="500" w:lineRule="exact"/>
        <w:jc w:val="center"/>
        <w:rPr>
          <w:rFonts w:hint="eastAsia" w:ascii="仿宋" w:hAnsi="仿宋" w:eastAsia="仿宋" w:cs="仿宋"/>
          <w:b/>
          <w:sz w:val="24"/>
          <w:szCs w:val="24"/>
        </w:rPr>
      </w:pPr>
    </w:p>
    <w:p w14:paraId="639D6F24">
      <w:pPr>
        <w:pStyle w:val="19"/>
        <w:spacing w:line="500" w:lineRule="exact"/>
        <w:jc w:val="center"/>
        <w:rPr>
          <w:rFonts w:hint="eastAsia" w:ascii="仿宋" w:hAnsi="仿宋" w:eastAsia="仿宋" w:cs="仿宋"/>
          <w:b/>
          <w:sz w:val="24"/>
          <w:szCs w:val="24"/>
        </w:rPr>
      </w:pPr>
    </w:p>
    <w:p w14:paraId="1D7A8D5E">
      <w:pPr>
        <w:pStyle w:val="19"/>
        <w:spacing w:line="500" w:lineRule="exact"/>
        <w:jc w:val="center"/>
        <w:rPr>
          <w:rFonts w:hint="eastAsia" w:ascii="仿宋" w:hAnsi="仿宋" w:eastAsia="仿宋" w:cs="仿宋"/>
          <w:b/>
          <w:sz w:val="24"/>
          <w:szCs w:val="24"/>
        </w:rPr>
      </w:pPr>
    </w:p>
    <w:p w14:paraId="215CDD00">
      <w:pPr>
        <w:pStyle w:val="19"/>
        <w:spacing w:line="500" w:lineRule="exact"/>
        <w:jc w:val="center"/>
        <w:rPr>
          <w:rFonts w:hint="eastAsia" w:ascii="仿宋" w:hAnsi="仿宋" w:eastAsia="仿宋" w:cs="仿宋"/>
          <w:b/>
          <w:sz w:val="24"/>
          <w:szCs w:val="24"/>
        </w:rPr>
      </w:pPr>
    </w:p>
    <w:p w14:paraId="4FCE3A78">
      <w:pPr>
        <w:pStyle w:val="19"/>
        <w:spacing w:line="500" w:lineRule="exact"/>
        <w:jc w:val="center"/>
        <w:rPr>
          <w:rFonts w:hint="eastAsia" w:ascii="仿宋" w:hAnsi="仿宋" w:eastAsia="仿宋" w:cs="仿宋"/>
          <w:b/>
          <w:sz w:val="24"/>
          <w:szCs w:val="24"/>
        </w:rPr>
      </w:pPr>
    </w:p>
    <w:p w14:paraId="127B793D">
      <w:pPr>
        <w:pStyle w:val="19"/>
        <w:spacing w:line="500" w:lineRule="exact"/>
        <w:jc w:val="center"/>
        <w:rPr>
          <w:rFonts w:hint="eastAsia" w:ascii="仿宋" w:hAnsi="仿宋" w:eastAsia="仿宋" w:cs="仿宋"/>
          <w:b/>
          <w:sz w:val="24"/>
          <w:szCs w:val="24"/>
        </w:rPr>
      </w:pPr>
    </w:p>
    <w:p w14:paraId="65838C2E">
      <w:pPr>
        <w:rPr>
          <w:rFonts w:hint="eastAsia" w:ascii="仿宋" w:hAnsi="仿宋" w:eastAsia="仿宋" w:cs="仿宋"/>
          <w:b/>
          <w:bCs/>
          <w:sz w:val="24"/>
          <w:szCs w:val="24"/>
        </w:rPr>
      </w:pPr>
      <w:r>
        <w:rPr>
          <w:rFonts w:hint="eastAsia" w:ascii="仿宋" w:hAnsi="仿宋" w:eastAsia="仿宋" w:cs="仿宋"/>
          <w:b/>
          <w:bCs/>
          <w:sz w:val="24"/>
          <w:szCs w:val="24"/>
        </w:rPr>
        <w:br w:type="page"/>
      </w:r>
    </w:p>
    <w:p w14:paraId="2D713686">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0DD8E49">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rPr>
        <w:t>工</w:t>
      </w:r>
      <w:r>
        <w:rPr>
          <w:rFonts w:hint="eastAsia" w:ascii="仿宋" w:hAnsi="仿宋" w:eastAsia="仿宋" w:cs="仿宋"/>
          <w:b/>
          <w:sz w:val="28"/>
          <w:szCs w:val="28"/>
          <w:highlight w:val="none"/>
        </w:rPr>
        <w:t>农关系承诺函</w:t>
      </w:r>
    </w:p>
    <w:p w14:paraId="305D277F">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14:paraId="4246A870">
      <w:pPr>
        <w:pStyle w:val="19"/>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7F4D2634">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14:paraId="2CBFA8A0">
      <w:pPr>
        <w:pStyle w:val="19"/>
        <w:spacing w:line="500" w:lineRule="exact"/>
        <w:rPr>
          <w:rFonts w:hint="eastAsia" w:ascii="仿宋" w:hAnsi="仿宋" w:eastAsia="仿宋" w:cs="仿宋"/>
          <w:sz w:val="24"/>
          <w:szCs w:val="24"/>
          <w:highlight w:val="none"/>
        </w:rPr>
      </w:pPr>
    </w:p>
    <w:p w14:paraId="725357A4">
      <w:pPr>
        <w:pStyle w:val="19"/>
        <w:spacing w:line="500" w:lineRule="exact"/>
        <w:rPr>
          <w:rFonts w:hint="eastAsia" w:ascii="仿宋" w:hAnsi="仿宋" w:eastAsia="仿宋" w:cs="仿宋"/>
          <w:sz w:val="24"/>
          <w:szCs w:val="24"/>
          <w:highlight w:val="none"/>
        </w:rPr>
      </w:pPr>
    </w:p>
    <w:p w14:paraId="43E0E9A6">
      <w:pPr>
        <w:pStyle w:val="19"/>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0F128BA9">
      <w:pPr>
        <w:pStyle w:val="19"/>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0946AD2F">
      <w:pPr>
        <w:pStyle w:val="19"/>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7C542627">
      <w:pPr>
        <w:pStyle w:val="19"/>
        <w:spacing w:line="500" w:lineRule="exact"/>
        <w:rPr>
          <w:rFonts w:hint="eastAsia" w:ascii="仿宋" w:hAnsi="仿宋" w:eastAsia="仿宋" w:cs="仿宋"/>
          <w:sz w:val="24"/>
          <w:szCs w:val="24"/>
          <w:highlight w:val="none"/>
        </w:rPr>
      </w:pPr>
    </w:p>
    <w:p w14:paraId="260E91AA">
      <w:pPr>
        <w:spacing w:line="500" w:lineRule="exact"/>
        <w:jc w:val="center"/>
        <w:rPr>
          <w:rFonts w:hint="eastAsia" w:ascii="仿宋" w:hAnsi="仿宋" w:eastAsia="仿宋" w:cs="仿宋"/>
          <w:sz w:val="24"/>
          <w:szCs w:val="24"/>
          <w:highlight w:val="none"/>
        </w:rPr>
      </w:pPr>
    </w:p>
    <w:p w14:paraId="3438F582">
      <w:pPr>
        <w:spacing w:line="500" w:lineRule="exact"/>
        <w:jc w:val="center"/>
        <w:rPr>
          <w:rFonts w:hint="eastAsia" w:ascii="仿宋" w:hAnsi="仿宋" w:eastAsia="仿宋" w:cs="仿宋"/>
          <w:sz w:val="24"/>
          <w:szCs w:val="24"/>
        </w:rPr>
      </w:pPr>
    </w:p>
    <w:p w14:paraId="22B5A268">
      <w:pPr>
        <w:spacing w:line="500" w:lineRule="exact"/>
        <w:jc w:val="center"/>
        <w:rPr>
          <w:rFonts w:hint="eastAsia" w:ascii="仿宋" w:hAnsi="仿宋" w:eastAsia="仿宋" w:cs="仿宋"/>
          <w:sz w:val="24"/>
          <w:szCs w:val="24"/>
        </w:rPr>
      </w:pPr>
    </w:p>
    <w:p w14:paraId="37BA2C89">
      <w:pPr>
        <w:spacing w:line="500" w:lineRule="exact"/>
        <w:jc w:val="center"/>
        <w:rPr>
          <w:rFonts w:hint="eastAsia" w:ascii="仿宋" w:hAnsi="仿宋" w:eastAsia="仿宋" w:cs="仿宋"/>
          <w:sz w:val="24"/>
          <w:szCs w:val="24"/>
        </w:rPr>
      </w:pPr>
    </w:p>
    <w:p w14:paraId="01305D6F">
      <w:pPr>
        <w:spacing w:line="500" w:lineRule="exact"/>
        <w:jc w:val="center"/>
        <w:rPr>
          <w:rFonts w:hint="eastAsia" w:ascii="仿宋" w:hAnsi="仿宋" w:eastAsia="仿宋" w:cs="仿宋"/>
          <w:sz w:val="24"/>
          <w:szCs w:val="24"/>
        </w:rPr>
      </w:pPr>
    </w:p>
    <w:p w14:paraId="326EBF08">
      <w:pPr>
        <w:spacing w:line="500" w:lineRule="exact"/>
        <w:jc w:val="center"/>
        <w:rPr>
          <w:rFonts w:hint="eastAsia" w:ascii="仿宋" w:hAnsi="仿宋" w:eastAsia="仿宋" w:cs="仿宋"/>
          <w:sz w:val="24"/>
          <w:szCs w:val="24"/>
        </w:rPr>
      </w:pPr>
    </w:p>
    <w:p w14:paraId="2E4A9E52">
      <w:pPr>
        <w:spacing w:line="500" w:lineRule="exact"/>
        <w:jc w:val="center"/>
        <w:rPr>
          <w:rFonts w:hint="eastAsia" w:ascii="仿宋" w:hAnsi="仿宋" w:eastAsia="仿宋" w:cs="仿宋"/>
          <w:sz w:val="24"/>
          <w:szCs w:val="24"/>
        </w:rPr>
      </w:pPr>
    </w:p>
    <w:p w14:paraId="13E161EA">
      <w:pPr>
        <w:spacing w:line="500" w:lineRule="exact"/>
        <w:jc w:val="center"/>
        <w:rPr>
          <w:rFonts w:hint="eastAsia" w:ascii="仿宋" w:hAnsi="仿宋" w:eastAsia="仿宋" w:cs="仿宋"/>
          <w:sz w:val="24"/>
          <w:szCs w:val="24"/>
        </w:rPr>
      </w:pPr>
    </w:p>
    <w:p w14:paraId="25982945">
      <w:pPr>
        <w:spacing w:line="500" w:lineRule="exact"/>
        <w:jc w:val="center"/>
        <w:rPr>
          <w:rFonts w:hint="eastAsia" w:ascii="仿宋" w:hAnsi="仿宋" w:eastAsia="仿宋" w:cs="仿宋"/>
          <w:sz w:val="24"/>
          <w:szCs w:val="24"/>
        </w:rPr>
      </w:pPr>
    </w:p>
    <w:p w14:paraId="46707C03">
      <w:pPr>
        <w:spacing w:line="500" w:lineRule="exact"/>
        <w:jc w:val="center"/>
        <w:rPr>
          <w:rFonts w:hint="eastAsia" w:ascii="仿宋" w:hAnsi="仿宋" w:eastAsia="仿宋" w:cs="仿宋"/>
          <w:sz w:val="24"/>
          <w:szCs w:val="24"/>
        </w:rPr>
      </w:pPr>
    </w:p>
    <w:p w14:paraId="48C1095D">
      <w:pPr>
        <w:spacing w:line="500" w:lineRule="exact"/>
        <w:jc w:val="center"/>
        <w:rPr>
          <w:rFonts w:hint="eastAsia" w:ascii="仿宋" w:hAnsi="仿宋" w:eastAsia="仿宋" w:cs="仿宋"/>
          <w:sz w:val="24"/>
          <w:szCs w:val="24"/>
        </w:rPr>
      </w:pPr>
    </w:p>
    <w:p w14:paraId="0CE77EC1">
      <w:pPr>
        <w:spacing w:line="500" w:lineRule="exact"/>
        <w:jc w:val="center"/>
        <w:rPr>
          <w:rFonts w:hint="eastAsia" w:ascii="仿宋" w:hAnsi="仿宋" w:eastAsia="仿宋" w:cs="仿宋"/>
          <w:sz w:val="24"/>
          <w:szCs w:val="24"/>
        </w:rPr>
      </w:pPr>
    </w:p>
    <w:p w14:paraId="52DBEEC1">
      <w:pPr>
        <w:spacing w:line="500" w:lineRule="exact"/>
        <w:jc w:val="center"/>
        <w:rPr>
          <w:rFonts w:hint="eastAsia" w:ascii="仿宋" w:hAnsi="仿宋" w:eastAsia="仿宋" w:cs="仿宋"/>
          <w:sz w:val="24"/>
          <w:szCs w:val="24"/>
        </w:rPr>
      </w:pPr>
    </w:p>
    <w:p w14:paraId="74BEF761">
      <w:pPr>
        <w:spacing w:line="500" w:lineRule="exact"/>
        <w:jc w:val="center"/>
        <w:rPr>
          <w:rFonts w:hint="eastAsia" w:ascii="仿宋" w:hAnsi="仿宋" w:eastAsia="仿宋" w:cs="仿宋"/>
          <w:sz w:val="24"/>
          <w:szCs w:val="24"/>
        </w:rPr>
      </w:pPr>
    </w:p>
    <w:p w14:paraId="4911B8E3">
      <w:pPr>
        <w:rPr>
          <w:rFonts w:hint="eastAsia" w:ascii="仿宋" w:hAnsi="仿宋" w:eastAsia="仿宋" w:cs="仿宋"/>
          <w:b/>
          <w:bCs/>
          <w:sz w:val="24"/>
          <w:szCs w:val="24"/>
        </w:rPr>
      </w:pPr>
      <w:r>
        <w:rPr>
          <w:rFonts w:hint="eastAsia" w:ascii="仿宋" w:hAnsi="仿宋" w:eastAsia="仿宋" w:cs="仿宋"/>
          <w:b/>
          <w:bCs/>
          <w:sz w:val="24"/>
          <w:szCs w:val="24"/>
        </w:rPr>
        <w:br w:type="page"/>
      </w:r>
    </w:p>
    <w:p w14:paraId="35BB4FC4">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F2191D9">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中标人承诺函</w:t>
      </w:r>
    </w:p>
    <w:p w14:paraId="303DBD18">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5E6FB17B">
      <w:pPr>
        <w:pStyle w:val="19"/>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14:paraId="7F2E3C31">
      <w:pPr>
        <w:pStyle w:val="19"/>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1、与你方签订施工合同后 3 天内不进场施工；或不能按合同约定进度施工，累计超过约定施工工期 7 日仍未完工。你方有权力终止施工合同，一切损失由我方承担。</w:t>
      </w:r>
    </w:p>
    <w:p w14:paraId="3BFE80D4">
      <w:pPr>
        <w:pStyle w:val="19"/>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w:t>
      </w:r>
      <w:r>
        <w:rPr>
          <w:rFonts w:hint="eastAsia" w:ascii="仿宋" w:hAnsi="仿宋" w:eastAsia="仿宋" w:cs="仿宋"/>
          <w:sz w:val="24"/>
          <w:szCs w:val="24"/>
          <w:highlight w:val="none"/>
        </w:rPr>
        <w:t>现场的技术</w:t>
      </w:r>
      <w:r>
        <w:rPr>
          <w:rFonts w:hint="eastAsia" w:ascii="仿宋" w:hAnsi="仿宋" w:eastAsia="仿宋" w:cs="仿宋"/>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23333118">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09A65594">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14:paraId="7DDB1EF8">
      <w:pPr>
        <w:pStyle w:val="19"/>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14:paraId="5D1A209C">
      <w:pPr>
        <w:pStyle w:val="19"/>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7625B626">
      <w:pPr>
        <w:pStyle w:val="19"/>
        <w:adjustRightInd w:val="0"/>
        <w:snapToGrid w:val="0"/>
        <w:spacing w:line="360" w:lineRule="auto"/>
        <w:ind w:firstLine="480" w:firstLineChars="200"/>
        <w:jc w:val="right"/>
        <w:rPr>
          <w:rFonts w:hint="eastAsia" w:ascii="仿宋" w:hAnsi="仿宋" w:eastAsia="仿宋" w:cs="仿宋"/>
          <w:sz w:val="24"/>
          <w:szCs w:val="24"/>
        </w:rPr>
      </w:pPr>
    </w:p>
    <w:p w14:paraId="6A9DF4FF">
      <w:pPr>
        <w:pStyle w:val="19"/>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3D37E96">
      <w:pPr>
        <w:pStyle w:val="19"/>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580589F">
      <w:pPr>
        <w:pStyle w:val="19"/>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3F62ADD7">
      <w:pPr>
        <w:pStyle w:val="19"/>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14:paraId="4102D24B">
      <w:pPr>
        <w:rPr>
          <w:rFonts w:hint="eastAsia" w:ascii="仿宋" w:hAnsi="仿宋" w:eastAsia="仿宋" w:cs="仿宋"/>
          <w:b/>
          <w:bCs/>
          <w:sz w:val="24"/>
          <w:szCs w:val="24"/>
        </w:rPr>
      </w:pPr>
      <w:r>
        <w:rPr>
          <w:rFonts w:hint="eastAsia" w:ascii="仿宋" w:hAnsi="仿宋" w:eastAsia="仿宋" w:cs="仿宋"/>
          <w:b/>
          <w:bCs/>
          <w:sz w:val="24"/>
          <w:szCs w:val="24"/>
        </w:rPr>
        <w:br w:type="page"/>
      </w:r>
    </w:p>
    <w:p w14:paraId="62C25126">
      <w:pPr>
        <w:spacing w:line="500" w:lineRule="exact"/>
        <w:rPr>
          <w:rFonts w:hint="eastAsia" w:ascii="仿宋" w:hAnsi="仿宋" w:eastAsia="仿宋" w:cs="仿宋"/>
          <w:b/>
          <w:sz w:val="24"/>
          <w:szCs w:val="24"/>
        </w:rPr>
      </w:pPr>
      <w:r>
        <w:rPr>
          <w:rFonts w:hint="eastAsia" w:ascii="仿宋" w:hAnsi="仿宋" w:eastAsia="仿宋" w:cs="仿宋"/>
          <w:b/>
          <w:bCs/>
          <w:sz w:val="24"/>
          <w:szCs w:val="24"/>
        </w:rPr>
        <w:t>附件：</w:t>
      </w:r>
    </w:p>
    <w:p w14:paraId="603D710B">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14:paraId="4A82964B">
      <w:pPr>
        <w:pStyle w:val="19"/>
        <w:spacing w:line="500" w:lineRule="exact"/>
        <w:rPr>
          <w:rFonts w:hint="eastAsia" w:ascii="仿宋" w:hAnsi="仿宋" w:eastAsia="仿宋" w:cs="仿宋"/>
          <w:sz w:val="24"/>
          <w:szCs w:val="24"/>
          <w:u w:val="single"/>
        </w:rPr>
      </w:pPr>
    </w:p>
    <w:p w14:paraId="0824800B">
      <w:pPr>
        <w:pStyle w:val="19"/>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14:paraId="55D673E8">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14:paraId="0AD72CED">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14:paraId="51924D6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1924F029">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固定电话：</w:t>
      </w:r>
      <w:r>
        <w:rPr>
          <w:rFonts w:hint="eastAsia" w:ascii="仿宋" w:hAnsi="仿宋" w:eastAsia="仿宋" w:cs="仿宋"/>
          <w:sz w:val="24"/>
          <w:szCs w:val="24"/>
          <w:u w:val="single"/>
        </w:rPr>
        <w:t xml:space="preserve">             </w:t>
      </w:r>
    </w:p>
    <w:p w14:paraId="0198E2D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为维护市场公平竞争，营造诚实守信的招投标交易环境，我单位在此慎重作出如下承诺：</w:t>
      </w:r>
    </w:p>
    <w:p w14:paraId="5642D8A5">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1、我单位提供的一切材料都是真实、合法、有效的；</w:t>
      </w:r>
    </w:p>
    <w:p w14:paraId="3588D3E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2、我单位不与招标人、其他投标人及招标代理机构串通投标，损害国家利益、社会利益和他人的合法权益；</w:t>
      </w:r>
    </w:p>
    <w:p w14:paraId="65C6BF27">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3、我单位不向招标人、评标委员会成员及相关人员行贿，牟取中标；</w:t>
      </w:r>
    </w:p>
    <w:p w14:paraId="1AFC3947">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4、我单位不以他人名义投标或者其他弄虚作假的方式参与投标、骗取中标；</w:t>
      </w:r>
    </w:p>
    <w:p w14:paraId="43DACD6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5、我单位不出借资质，不接受任何形式的挂靠，不扰乱招投标市场秩序；</w:t>
      </w:r>
    </w:p>
    <w:p w14:paraId="5E6F762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6、我单位不在投标中哄抬价格或恶意压价；</w:t>
      </w:r>
    </w:p>
    <w:p w14:paraId="3317B02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7、我单位不在招投标活动中虚假投诉；</w:t>
      </w:r>
    </w:p>
    <w:p w14:paraId="3B298EB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8、我单位在中标后不转包和非法分包；</w:t>
      </w:r>
    </w:p>
    <w:p w14:paraId="7854E56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9、我单位在中标后合不违背中标人承诺函及施工合同实质性条款；</w:t>
      </w:r>
    </w:p>
    <w:p w14:paraId="00F73BBF">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、投标人单独承诺中标后接受招标人对投标文件的真实性进行检查</w:t>
      </w:r>
      <w:r>
        <w:rPr>
          <w:rFonts w:hint="eastAsia" w:ascii="仿宋" w:hAnsi="仿宋" w:eastAsia="仿宋" w:cs="仿宋"/>
          <w:sz w:val="24"/>
          <w:szCs w:val="24"/>
          <w:lang w:eastAsia="zh-CN"/>
        </w:rPr>
        <w:t>；</w:t>
      </w:r>
    </w:p>
    <w:p w14:paraId="26849D7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我单位在招投标活动中严格遵守相关法律、法规、规章、规定，诚实守信。</w:t>
      </w:r>
    </w:p>
    <w:p w14:paraId="63A91D0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69C652FF">
      <w:pPr>
        <w:spacing w:line="500" w:lineRule="exact"/>
        <w:rPr>
          <w:rFonts w:hint="eastAsia" w:ascii="仿宋" w:hAnsi="仿宋" w:eastAsia="仿宋" w:cs="仿宋"/>
          <w:sz w:val="24"/>
          <w:szCs w:val="24"/>
        </w:rPr>
      </w:pPr>
    </w:p>
    <w:p w14:paraId="01A6DA34">
      <w:pPr>
        <w:pStyle w:val="19"/>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857987F">
      <w:pPr>
        <w:pStyle w:val="19"/>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DFA9396">
      <w:pPr>
        <w:pStyle w:val="19"/>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020AC893">
      <w:pPr>
        <w:spacing w:line="500" w:lineRule="exact"/>
        <w:rPr>
          <w:rFonts w:hint="eastAsia" w:ascii="仿宋" w:hAnsi="仿宋" w:eastAsia="仿宋" w:cs="仿宋"/>
          <w:b/>
          <w:bCs/>
          <w:sz w:val="24"/>
          <w:szCs w:val="24"/>
        </w:rPr>
      </w:pPr>
    </w:p>
    <w:p w14:paraId="399C111C">
      <w:pPr>
        <w:spacing w:line="500" w:lineRule="exact"/>
        <w:rPr>
          <w:rFonts w:hint="eastAsia" w:ascii="仿宋" w:hAnsi="仿宋" w:eastAsia="仿宋" w:cs="仿宋"/>
          <w:b/>
          <w:bCs/>
          <w:sz w:val="24"/>
          <w:szCs w:val="24"/>
        </w:rPr>
      </w:pPr>
    </w:p>
    <w:p w14:paraId="0180F9AD">
      <w:pPr>
        <w:spacing w:line="440" w:lineRule="exact"/>
        <w:jc w:val="left"/>
        <w:rPr>
          <w:rFonts w:hint="eastAsia" w:ascii="仿宋" w:hAnsi="仿宋" w:eastAsia="仿宋" w:cs="仿宋"/>
          <w:b/>
          <w:bCs/>
          <w:sz w:val="24"/>
          <w:szCs w:val="24"/>
          <w:lang w:val="en-US" w:eastAsia="zh-CN"/>
        </w:rPr>
      </w:pPr>
      <w:bookmarkStart w:id="16" w:name="_Toc163493049"/>
      <w:bookmarkStart w:id="17" w:name="_Toc156490373"/>
      <w:bookmarkStart w:id="18" w:name="_Hlk161711721"/>
      <w:r>
        <w:rPr>
          <w:rFonts w:hint="eastAsia" w:ascii="仿宋" w:hAnsi="仿宋" w:eastAsia="仿宋" w:cs="仿宋"/>
          <w:b/>
          <w:bCs/>
          <w:sz w:val="24"/>
          <w:szCs w:val="24"/>
          <w:lang w:val="en-US" w:eastAsia="zh-CN"/>
        </w:rPr>
        <w:t>附件：</w:t>
      </w:r>
    </w:p>
    <w:p w14:paraId="6564EA32">
      <w:pPr>
        <w:spacing w:line="440" w:lineRule="exact"/>
        <w:ind w:firstLine="480" w:firstLineChars="200"/>
        <w:jc w:val="center"/>
        <w:rPr>
          <w:rFonts w:hint="eastAsia" w:ascii="仿宋" w:hAnsi="仿宋" w:eastAsia="仿宋" w:cs="仿宋"/>
          <w:b/>
          <w:bCs/>
          <w:sz w:val="24"/>
          <w:szCs w:val="24"/>
        </w:rPr>
      </w:pPr>
      <w:r>
        <w:rPr>
          <w:rFonts w:hint="eastAsia" w:ascii="仿宋" w:hAnsi="仿宋" w:eastAsia="仿宋" w:cs="仿宋"/>
          <w:b/>
          <w:bCs/>
          <w:sz w:val="24"/>
          <w:szCs w:val="24"/>
        </w:rPr>
        <w:t>中小企业声明函（如适用）</w:t>
      </w:r>
      <w:bookmarkEnd w:id="16"/>
    </w:p>
    <w:bookmarkEnd w:id="17"/>
    <w:p w14:paraId="13A24A88">
      <w:pPr>
        <w:spacing w:line="440" w:lineRule="exact"/>
        <w:ind w:firstLine="480" w:firstLineChars="200"/>
        <w:rPr>
          <w:rFonts w:hint="eastAsia" w:ascii="仿宋" w:hAnsi="仿宋" w:eastAsia="仿宋" w:cs="仿宋"/>
          <w:sz w:val="24"/>
          <w:szCs w:val="24"/>
        </w:rPr>
      </w:pPr>
      <w:bookmarkStart w:id="19" w:name="_Toc156490374"/>
      <w:r>
        <w:rPr>
          <w:rFonts w:hint="eastAsia" w:ascii="仿宋" w:hAnsi="仿宋" w:eastAsia="仿宋" w:cs="仿宋"/>
          <w:sz w:val="24"/>
          <w:szCs w:val="24"/>
        </w:rPr>
        <w:t>中小企业声明函（工程、服务）</w:t>
      </w:r>
      <w:bookmarkEnd w:id="19"/>
    </w:p>
    <w:p w14:paraId="110215D5">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 号）的规定，本公司（联合体）参加</w:t>
      </w:r>
      <w:r>
        <w:rPr>
          <w:rFonts w:hint="eastAsia" w:ascii="仿宋" w:hAnsi="仿宋" w:eastAsia="仿宋" w:cs="仿宋"/>
          <w:sz w:val="24"/>
          <w:szCs w:val="24"/>
          <w:u w:val="single"/>
        </w:rPr>
        <w:t xml:space="preserve"> （单位名称） </w:t>
      </w:r>
      <w:r>
        <w:rPr>
          <w:rFonts w:hint="eastAsia" w:ascii="仿宋" w:hAnsi="仿宋" w:eastAsia="仿宋" w:cs="仿宋"/>
          <w:sz w:val="24"/>
          <w:szCs w:val="24"/>
        </w:rPr>
        <w:t>的</w:t>
      </w:r>
      <w:r>
        <w:rPr>
          <w:rFonts w:hint="eastAsia" w:ascii="仿宋" w:hAnsi="仿宋" w:eastAsia="仿宋" w:cs="仿宋"/>
          <w:sz w:val="24"/>
          <w:szCs w:val="24"/>
          <w:u w:val="single"/>
        </w:rPr>
        <w:t xml:space="preserve"> （项目名称） </w:t>
      </w:r>
      <w:r>
        <w:rPr>
          <w:rFonts w:hint="eastAsia" w:ascii="仿宋" w:hAnsi="仿宋" w:eastAsia="仿宋" w:cs="仿宋"/>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60F2FB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 xml:space="preserve"> （标的名称） </w:t>
      </w:r>
      <w:r>
        <w:rPr>
          <w:rFonts w:hint="eastAsia" w:ascii="仿宋" w:hAnsi="仿宋" w:eastAsia="仿宋" w:cs="仿宋"/>
          <w:sz w:val="24"/>
          <w:szCs w:val="24"/>
        </w:rPr>
        <w:t xml:space="preserve">，属于 </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 xml:space="preserve"> ；承建（承接）企业为 </w:t>
      </w:r>
      <w:r>
        <w:rPr>
          <w:rFonts w:hint="eastAsia" w:ascii="仿宋" w:hAnsi="仿宋" w:eastAsia="仿宋" w:cs="仿宋"/>
          <w:sz w:val="24"/>
          <w:szCs w:val="24"/>
          <w:u w:val="single"/>
        </w:rPr>
        <w:t xml:space="preserve">（企业名称）  </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万元，资产总额为 </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14:paraId="1794024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p>
    <w:p w14:paraId="3944595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08F4701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6F5981AC">
      <w:pPr>
        <w:spacing w:line="440" w:lineRule="exact"/>
        <w:ind w:firstLine="480" w:firstLineChars="200"/>
        <w:rPr>
          <w:rFonts w:hint="eastAsia" w:ascii="仿宋" w:hAnsi="仿宋" w:eastAsia="仿宋" w:cs="仿宋"/>
          <w:sz w:val="24"/>
          <w:szCs w:val="24"/>
        </w:rPr>
      </w:pPr>
    </w:p>
    <w:p w14:paraId="53AEB9E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企业名称：</w:t>
      </w:r>
    </w:p>
    <w:p w14:paraId="55391E2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日 期：</w:t>
      </w:r>
    </w:p>
    <w:p w14:paraId="693B6915">
      <w:pPr>
        <w:spacing w:line="440" w:lineRule="exact"/>
        <w:ind w:firstLine="480" w:firstLineChars="200"/>
        <w:rPr>
          <w:rFonts w:hint="eastAsia" w:ascii="仿宋" w:hAnsi="仿宋" w:eastAsia="仿宋" w:cs="仿宋"/>
          <w:sz w:val="24"/>
          <w:szCs w:val="24"/>
        </w:rPr>
      </w:pPr>
    </w:p>
    <w:p w14:paraId="1D84F57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说明：从业人员、营业收入、资产总额填报上一年度数据，无上一年度数据的新成立企业可不填报。</w:t>
      </w:r>
    </w:p>
    <w:p w14:paraId="6F49D0FA">
      <w:pPr>
        <w:spacing w:line="440" w:lineRule="exact"/>
        <w:ind w:firstLine="480" w:firstLineChars="200"/>
        <w:rPr>
          <w:rFonts w:hint="eastAsia" w:ascii="仿宋" w:hAnsi="仿宋" w:eastAsia="仿宋" w:cs="仿宋"/>
          <w:sz w:val="24"/>
          <w:szCs w:val="24"/>
        </w:rPr>
      </w:pPr>
    </w:p>
    <w:p w14:paraId="5D73814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br w:type="page"/>
      </w:r>
    </w:p>
    <w:p w14:paraId="596F4463">
      <w:pPr>
        <w:spacing w:line="440" w:lineRule="exact"/>
        <w:jc w:val="left"/>
        <w:rPr>
          <w:rFonts w:hint="eastAsia" w:ascii="仿宋" w:hAnsi="仿宋" w:eastAsia="仿宋" w:cs="仿宋"/>
          <w:b/>
          <w:bCs/>
          <w:sz w:val="24"/>
          <w:szCs w:val="24"/>
          <w:lang w:val="en-US" w:eastAsia="zh-CN"/>
        </w:rPr>
      </w:pPr>
      <w:bookmarkStart w:id="20" w:name="_Toc156490375"/>
      <w:bookmarkStart w:id="21" w:name="_Toc163493050"/>
      <w:r>
        <w:rPr>
          <w:rFonts w:hint="eastAsia" w:ascii="仿宋" w:hAnsi="仿宋" w:eastAsia="仿宋" w:cs="仿宋"/>
          <w:b/>
          <w:bCs/>
          <w:sz w:val="24"/>
          <w:szCs w:val="24"/>
          <w:lang w:val="en-US" w:eastAsia="zh-CN"/>
        </w:rPr>
        <w:t>附件：</w:t>
      </w:r>
    </w:p>
    <w:p w14:paraId="74F4838D">
      <w:pPr>
        <w:spacing w:line="440" w:lineRule="exact"/>
        <w:ind w:firstLine="480" w:firstLineChars="200"/>
        <w:jc w:val="center"/>
        <w:rPr>
          <w:rFonts w:hint="eastAsia" w:ascii="仿宋" w:hAnsi="仿宋" w:eastAsia="仿宋" w:cs="仿宋"/>
          <w:sz w:val="24"/>
          <w:szCs w:val="24"/>
        </w:rPr>
      </w:pPr>
      <w:r>
        <w:rPr>
          <w:rFonts w:hint="eastAsia" w:ascii="仿宋" w:hAnsi="仿宋" w:eastAsia="仿宋" w:cs="仿宋"/>
          <w:b/>
          <w:bCs/>
          <w:sz w:val="24"/>
          <w:szCs w:val="24"/>
        </w:rPr>
        <w:t>监狱企业证明文件</w:t>
      </w:r>
      <w:bookmarkEnd w:id="20"/>
      <w:r>
        <w:rPr>
          <w:rFonts w:hint="eastAsia" w:ascii="仿宋" w:hAnsi="仿宋" w:eastAsia="仿宋" w:cs="仿宋"/>
          <w:b/>
          <w:bCs/>
          <w:sz w:val="24"/>
          <w:szCs w:val="24"/>
        </w:rPr>
        <w:t>（如适用）</w:t>
      </w:r>
      <w:bookmarkEnd w:id="21"/>
    </w:p>
    <w:p w14:paraId="7A7A1057">
      <w:pPr>
        <w:spacing w:line="440" w:lineRule="exact"/>
        <w:ind w:firstLine="480" w:firstLineChars="200"/>
        <w:rPr>
          <w:rFonts w:hint="eastAsia" w:ascii="仿宋" w:hAnsi="仿宋" w:eastAsia="仿宋" w:cs="仿宋"/>
          <w:sz w:val="24"/>
          <w:szCs w:val="24"/>
        </w:rPr>
      </w:pPr>
    </w:p>
    <w:p w14:paraId="47FC83E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供应商如是监狱企业，提供相关证明文件。</w:t>
      </w:r>
    </w:p>
    <w:p w14:paraId="6E5E6363">
      <w:pPr>
        <w:spacing w:line="440" w:lineRule="exact"/>
        <w:ind w:firstLine="480" w:firstLineChars="200"/>
        <w:rPr>
          <w:rFonts w:hint="eastAsia" w:ascii="仿宋" w:hAnsi="仿宋" w:eastAsia="仿宋" w:cs="仿宋"/>
          <w:sz w:val="24"/>
          <w:szCs w:val="24"/>
        </w:rPr>
      </w:pPr>
    </w:p>
    <w:p w14:paraId="3C947AC0">
      <w:pPr>
        <w:spacing w:line="440" w:lineRule="exact"/>
        <w:ind w:firstLine="480" w:firstLineChars="200"/>
        <w:rPr>
          <w:rFonts w:hint="eastAsia" w:ascii="仿宋" w:hAnsi="仿宋" w:eastAsia="仿宋" w:cs="仿宋"/>
          <w:sz w:val="24"/>
          <w:szCs w:val="24"/>
        </w:rPr>
      </w:pPr>
    </w:p>
    <w:p w14:paraId="5EDCD4B4">
      <w:pPr>
        <w:spacing w:line="440" w:lineRule="exact"/>
        <w:ind w:firstLine="480" w:firstLineChars="200"/>
        <w:rPr>
          <w:rFonts w:hint="eastAsia" w:ascii="仿宋" w:hAnsi="仿宋" w:eastAsia="仿宋" w:cs="仿宋"/>
          <w:sz w:val="24"/>
          <w:szCs w:val="24"/>
        </w:rPr>
      </w:pPr>
    </w:p>
    <w:p w14:paraId="33EB4B66">
      <w:pPr>
        <w:spacing w:line="440" w:lineRule="exact"/>
        <w:ind w:firstLine="480" w:firstLineChars="200"/>
        <w:rPr>
          <w:rFonts w:hint="eastAsia" w:ascii="仿宋" w:hAnsi="仿宋" w:eastAsia="仿宋" w:cs="仿宋"/>
          <w:sz w:val="24"/>
          <w:szCs w:val="24"/>
        </w:rPr>
      </w:pPr>
    </w:p>
    <w:p w14:paraId="6A915845">
      <w:pPr>
        <w:spacing w:line="440" w:lineRule="exact"/>
        <w:ind w:firstLine="480" w:firstLineChars="200"/>
        <w:rPr>
          <w:rFonts w:hint="eastAsia" w:ascii="仿宋" w:hAnsi="仿宋" w:eastAsia="仿宋" w:cs="仿宋"/>
          <w:sz w:val="24"/>
          <w:szCs w:val="24"/>
        </w:rPr>
      </w:pPr>
    </w:p>
    <w:p w14:paraId="6A5E1DA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供应商名称： </w:t>
      </w:r>
    </w:p>
    <w:p w14:paraId="68935A87">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日期：</w:t>
      </w:r>
    </w:p>
    <w:p w14:paraId="34645994">
      <w:pPr>
        <w:spacing w:line="440" w:lineRule="exact"/>
        <w:ind w:firstLine="480" w:firstLineChars="200"/>
        <w:rPr>
          <w:rFonts w:hint="eastAsia" w:ascii="仿宋" w:hAnsi="仿宋" w:eastAsia="仿宋" w:cs="仿宋"/>
          <w:sz w:val="24"/>
          <w:szCs w:val="24"/>
        </w:rPr>
      </w:pPr>
    </w:p>
    <w:p w14:paraId="6B4466B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br w:type="page"/>
      </w:r>
    </w:p>
    <w:p w14:paraId="362C3009">
      <w:pPr>
        <w:spacing w:line="440" w:lineRule="exact"/>
        <w:rPr>
          <w:rFonts w:hint="eastAsia" w:ascii="仿宋" w:hAnsi="仿宋" w:eastAsia="仿宋" w:cs="仿宋"/>
          <w:b/>
          <w:bCs/>
          <w:sz w:val="24"/>
          <w:szCs w:val="24"/>
          <w:lang w:val="en-US" w:eastAsia="zh-CN"/>
        </w:rPr>
      </w:pPr>
      <w:bookmarkStart w:id="22" w:name="_Toc156490376"/>
      <w:bookmarkStart w:id="23" w:name="_Toc163493051"/>
      <w:r>
        <w:rPr>
          <w:rFonts w:hint="eastAsia" w:ascii="仿宋" w:hAnsi="仿宋" w:eastAsia="仿宋" w:cs="仿宋"/>
          <w:b/>
          <w:bCs/>
          <w:sz w:val="24"/>
          <w:szCs w:val="24"/>
          <w:lang w:val="en-US" w:eastAsia="zh-CN"/>
        </w:rPr>
        <w:t>附件：</w:t>
      </w:r>
    </w:p>
    <w:p w14:paraId="2F5950D2">
      <w:pPr>
        <w:spacing w:line="440" w:lineRule="exact"/>
        <w:ind w:firstLine="480" w:firstLineChars="200"/>
        <w:jc w:val="center"/>
        <w:rPr>
          <w:rFonts w:hint="eastAsia" w:ascii="仿宋" w:hAnsi="仿宋" w:eastAsia="仿宋" w:cs="仿宋"/>
          <w:sz w:val="24"/>
          <w:szCs w:val="24"/>
        </w:rPr>
      </w:pPr>
      <w:r>
        <w:rPr>
          <w:rFonts w:hint="eastAsia" w:ascii="仿宋" w:hAnsi="仿宋" w:eastAsia="仿宋" w:cs="仿宋"/>
          <w:b/>
          <w:bCs/>
          <w:sz w:val="24"/>
          <w:szCs w:val="24"/>
        </w:rPr>
        <w:t>残疾人福利性单位声明函</w:t>
      </w:r>
      <w:bookmarkEnd w:id="22"/>
      <w:r>
        <w:rPr>
          <w:rFonts w:hint="eastAsia" w:ascii="仿宋" w:hAnsi="仿宋" w:eastAsia="仿宋" w:cs="仿宋"/>
          <w:b/>
          <w:bCs/>
          <w:sz w:val="24"/>
          <w:szCs w:val="24"/>
        </w:rPr>
        <w:t>（如适用）</w:t>
      </w:r>
      <w:bookmarkEnd w:id="23"/>
    </w:p>
    <w:p w14:paraId="3786178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残疾人福利性单位声明函</w:t>
      </w:r>
    </w:p>
    <w:p w14:paraId="793F7F6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A341A05">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2F04547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单位名称：</w:t>
      </w:r>
    </w:p>
    <w:p w14:paraId="11BFA92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日  期：</w:t>
      </w:r>
    </w:p>
    <w:p w14:paraId="568BFF0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备注：享受政府采购支持政策的残疾人福利性单位应当同时满足以下条件：</w:t>
      </w:r>
    </w:p>
    <w:p w14:paraId="0E59666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（1）安置的残疾人占本单位在职职工人数的比例不低于25%（含25%），并且安置的残疾人人数不少于10人（含10人）；</w:t>
      </w:r>
    </w:p>
    <w:p w14:paraId="69C7B4E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（2）依法与安置的每位残疾人签订了一年以上（含一年）的劳动合同或服务协议；</w:t>
      </w:r>
    </w:p>
    <w:p w14:paraId="1CF3A135">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（3）为安置的每位残疾人按月足额缴纳了基本养老保险、基本医疗保险、失业保险、工伤保险和生育保险等社会保险费；</w:t>
      </w:r>
    </w:p>
    <w:p w14:paraId="0CF53BF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（4）通过银行等金融机构向安置的每位残疾人，按月支付了不低于单位所在区县适用的经省级人民政府批准的月最低工资标准的工资；</w:t>
      </w:r>
    </w:p>
    <w:p w14:paraId="120A8EDF">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（5）提供本单位制造的货物、承担的工程或者服务（以下简称产品），或者提供其他残疾人福利性单位制造的货物（不包括使用非残疾人福利性单位注册商标的货物）。</w:t>
      </w:r>
    </w:p>
    <w:p w14:paraId="60442B3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bookmarkEnd w:id="18"/>
    </w:p>
    <w:p w14:paraId="78DAFFE9">
      <w:pPr>
        <w:spacing w:line="440" w:lineRule="exact"/>
        <w:ind w:firstLine="480" w:firstLineChars="200"/>
        <w:rPr>
          <w:rFonts w:hint="eastAsia" w:ascii="仿宋" w:hAnsi="仿宋" w:eastAsia="仿宋" w:cs="仿宋"/>
          <w:sz w:val="24"/>
          <w:szCs w:val="24"/>
        </w:rPr>
      </w:pPr>
    </w:p>
    <w:p w14:paraId="57076B10">
      <w:pPr>
        <w:spacing w:line="440" w:lineRule="exact"/>
        <w:ind w:firstLine="480" w:firstLineChars="200"/>
        <w:rPr>
          <w:rFonts w:hint="eastAsia" w:ascii="仿宋" w:hAnsi="仿宋" w:eastAsia="仿宋" w:cs="仿宋"/>
          <w:sz w:val="24"/>
          <w:szCs w:val="24"/>
        </w:rPr>
      </w:pPr>
    </w:p>
    <w:p w14:paraId="659E7F83">
      <w:pPr>
        <w:spacing w:line="440" w:lineRule="exact"/>
        <w:ind w:firstLine="480" w:firstLineChars="200"/>
        <w:rPr>
          <w:rFonts w:hint="eastAsia" w:ascii="仿宋" w:hAnsi="仿宋" w:eastAsia="仿宋" w:cs="仿宋"/>
          <w:sz w:val="24"/>
          <w:szCs w:val="24"/>
        </w:rPr>
      </w:pPr>
    </w:p>
    <w:p w14:paraId="2490051D">
      <w:pPr>
        <w:spacing w:line="440" w:lineRule="exact"/>
        <w:ind w:firstLine="480" w:firstLineChars="200"/>
        <w:rPr>
          <w:rFonts w:hint="eastAsia" w:ascii="仿宋" w:hAnsi="仿宋" w:eastAsia="仿宋" w:cs="仿宋"/>
          <w:sz w:val="24"/>
          <w:szCs w:val="24"/>
        </w:rPr>
      </w:pPr>
    </w:p>
    <w:p w14:paraId="653E4ED7">
      <w:pPr>
        <w:spacing w:line="440" w:lineRule="exact"/>
        <w:ind w:firstLine="480" w:firstLineChars="200"/>
        <w:rPr>
          <w:rFonts w:hint="eastAsia" w:ascii="仿宋" w:hAnsi="仿宋" w:eastAsia="仿宋" w:cs="仿宋"/>
          <w:sz w:val="24"/>
          <w:szCs w:val="24"/>
        </w:rPr>
      </w:pPr>
    </w:p>
    <w:p w14:paraId="5DA66DF0">
      <w:pPr>
        <w:spacing w:line="440" w:lineRule="exact"/>
        <w:ind w:firstLine="480" w:firstLineChars="200"/>
        <w:rPr>
          <w:rFonts w:hint="eastAsia" w:ascii="仿宋" w:hAnsi="仿宋" w:eastAsia="仿宋" w:cs="仿宋"/>
          <w:sz w:val="24"/>
          <w:szCs w:val="24"/>
        </w:rPr>
      </w:pPr>
    </w:p>
    <w:p w14:paraId="2290391C">
      <w:pPr>
        <w:pStyle w:val="42"/>
        <w:rPr>
          <w:rFonts w:hint="eastAsia"/>
        </w:rPr>
      </w:pPr>
    </w:p>
    <w:p w14:paraId="54AFC3E7">
      <w:pPr>
        <w:spacing w:line="500" w:lineRule="exact"/>
        <w:rPr>
          <w:rFonts w:hint="eastAsia" w:ascii="仿宋" w:hAnsi="仿宋" w:eastAsia="仿宋" w:cs="仿宋"/>
          <w:b/>
          <w:bCs/>
          <w:sz w:val="24"/>
          <w:szCs w:val="24"/>
        </w:rPr>
      </w:pPr>
    </w:p>
    <w:p w14:paraId="3F6EBBE2">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E232C45">
      <w:pPr>
        <w:spacing w:line="500" w:lineRule="exact"/>
        <w:rPr>
          <w:rFonts w:hint="eastAsia" w:ascii="仿宋" w:hAnsi="仿宋" w:eastAsia="仿宋" w:cs="仿宋"/>
          <w:b/>
          <w:bCs/>
          <w:sz w:val="24"/>
          <w:szCs w:val="24"/>
        </w:rPr>
      </w:pPr>
    </w:p>
    <w:tbl>
      <w:tblPr>
        <w:tblStyle w:val="30"/>
        <w:tblW w:w="9071" w:type="dxa"/>
        <w:jc w:val="center"/>
        <w:tblLayout w:type="fixed"/>
        <w:tblCellMar>
          <w:top w:w="0" w:type="dxa"/>
          <w:left w:w="108" w:type="dxa"/>
          <w:bottom w:w="0" w:type="dxa"/>
          <w:right w:w="108" w:type="dxa"/>
        </w:tblCellMar>
      </w:tblPr>
      <w:tblGrid>
        <w:gridCol w:w="2956"/>
        <w:gridCol w:w="6115"/>
      </w:tblGrid>
      <w:tr w14:paraId="28E16EAA">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3067B7EC">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14:paraId="3203A6A2">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34277AB9">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14:paraId="79206B36">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14:paraId="18C75E48">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32F4D3D9">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14:paraId="5B2577FA">
            <w:pPr>
              <w:widowControl/>
              <w:snapToGrid w:val="0"/>
              <w:spacing w:line="360" w:lineRule="auto"/>
              <w:jc w:val="left"/>
              <w:rPr>
                <w:rFonts w:hint="eastAsia" w:ascii="仿宋" w:hAnsi="仿宋" w:eastAsia="仿宋" w:cs="仿宋"/>
                <w:b/>
                <w:kern w:val="0"/>
                <w:sz w:val="24"/>
                <w:szCs w:val="24"/>
              </w:rPr>
            </w:pPr>
          </w:p>
        </w:tc>
      </w:tr>
      <w:tr w14:paraId="0AD34D2F">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5C01717F">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供应商名称</w:t>
            </w:r>
          </w:p>
          <w:p w14:paraId="1FAF8A22">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115" w:type="dxa"/>
            <w:tcBorders>
              <w:top w:val="nil"/>
              <w:left w:val="nil"/>
              <w:bottom w:val="single" w:color="auto" w:sz="4" w:space="0"/>
              <w:right w:val="single" w:color="auto" w:sz="4" w:space="0"/>
            </w:tcBorders>
            <w:vAlign w:val="center"/>
          </w:tcPr>
          <w:p w14:paraId="194C7097">
            <w:pPr>
              <w:widowControl/>
              <w:snapToGrid w:val="0"/>
              <w:spacing w:line="360" w:lineRule="auto"/>
              <w:jc w:val="left"/>
              <w:rPr>
                <w:rFonts w:hint="eastAsia" w:ascii="仿宋" w:hAnsi="仿宋" w:eastAsia="仿宋" w:cs="仿宋"/>
                <w:kern w:val="0"/>
                <w:sz w:val="24"/>
                <w:szCs w:val="24"/>
              </w:rPr>
            </w:pPr>
          </w:p>
        </w:tc>
      </w:tr>
      <w:tr w14:paraId="324A8026">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5A2AAC71">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谈判地址</w:t>
            </w:r>
          </w:p>
        </w:tc>
        <w:tc>
          <w:tcPr>
            <w:tcW w:w="6115" w:type="dxa"/>
            <w:tcBorders>
              <w:top w:val="nil"/>
              <w:left w:val="nil"/>
              <w:bottom w:val="single" w:color="auto" w:sz="4" w:space="0"/>
              <w:right w:val="single" w:color="auto" w:sz="4" w:space="0"/>
            </w:tcBorders>
            <w:vAlign w:val="center"/>
          </w:tcPr>
          <w:p w14:paraId="77AB1D3E">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lang w:eastAsia="zh-CN"/>
              </w:rPr>
            </w:pPr>
          </w:p>
        </w:tc>
      </w:tr>
      <w:tr w14:paraId="60B387FD">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2B657C2F">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第（2）轮报价</w:t>
            </w:r>
          </w:p>
        </w:tc>
        <w:tc>
          <w:tcPr>
            <w:tcW w:w="6115" w:type="dxa"/>
            <w:tcBorders>
              <w:top w:val="nil"/>
              <w:left w:val="nil"/>
              <w:bottom w:val="single" w:color="auto" w:sz="4" w:space="0"/>
              <w:right w:val="single" w:color="auto" w:sz="4" w:space="0"/>
            </w:tcBorders>
            <w:vAlign w:val="center"/>
          </w:tcPr>
          <w:p w14:paraId="3A7C0358">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大写金额：</w:t>
            </w:r>
          </w:p>
          <w:p w14:paraId="1AC1B12F">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55EA636">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tc>
      </w:tr>
      <w:tr w14:paraId="45D4D8A6">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48B862A5">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时     间</w:t>
            </w:r>
          </w:p>
        </w:tc>
        <w:tc>
          <w:tcPr>
            <w:tcW w:w="6115" w:type="dxa"/>
            <w:tcBorders>
              <w:top w:val="nil"/>
              <w:left w:val="nil"/>
              <w:bottom w:val="single" w:color="auto" w:sz="4" w:space="0"/>
              <w:right w:val="single" w:color="auto" w:sz="4" w:space="0"/>
            </w:tcBorders>
            <w:vAlign w:val="center"/>
          </w:tcPr>
          <w:p w14:paraId="337138F9">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日</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时</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分</w:t>
            </w:r>
          </w:p>
        </w:tc>
      </w:tr>
      <w:tr w14:paraId="6D84CA16">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6E7DF023">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14:paraId="77C8E4D2">
            <w:pPr>
              <w:widowControl/>
              <w:snapToGrid w:val="0"/>
              <w:spacing w:line="360" w:lineRule="auto"/>
              <w:jc w:val="left"/>
              <w:rPr>
                <w:rFonts w:hint="eastAsia" w:ascii="仿宋" w:hAnsi="仿宋" w:eastAsia="仿宋" w:cs="仿宋"/>
                <w:kern w:val="0"/>
                <w:sz w:val="24"/>
                <w:szCs w:val="24"/>
              </w:rPr>
            </w:pPr>
          </w:p>
        </w:tc>
      </w:tr>
    </w:tbl>
    <w:p w14:paraId="457A1A47">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0171F300">
      <w:pPr>
        <w:rPr>
          <w:rFonts w:hint="eastAsia" w:ascii="仿宋" w:hAnsi="仿宋" w:eastAsia="仿宋" w:cs="仿宋"/>
          <w:sz w:val="24"/>
          <w:szCs w:val="24"/>
        </w:rPr>
      </w:pPr>
      <w:r>
        <w:rPr>
          <w:rFonts w:hint="eastAsia" w:ascii="仿宋" w:hAnsi="仿宋" w:eastAsia="仿宋" w:cs="仿宋"/>
          <w:sz w:val="24"/>
          <w:szCs w:val="24"/>
        </w:rPr>
        <w:br w:type="page"/>
      </w:r>
    </w:p>
    <w:p w14:paraId="6013DB2F">
      <w:pPr>
        <w:pStyle w:val="3"/>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lang w:eastAsia="zh-CN"/>
        </w:rPr>
      </w:pPr>
      <w:bookmarkStart w:id="24" w:name="_Toc15322"/>
      <w:r>
        <w:rPr>
          <w:rFonts w:hint="eastAsia" w:ascii="仿宋" w:hAnsi="仿宋" w:eastAsia="仿宋" w:cs="仿宋"/>
          <w:sz w:val="40"/>
          <w:szCs w:val="40"/>
          <w:lang w:eastAsia="zh-CN"/>
        </w:rPr>
        <w:t>第</w:t>
      </w:r>
      <w:r>
        <w:rPr>
          <w:rFonts w:hint="eastAsia" w:ascii="仿宋" w:hAnsi="仿宋" w:eastAsia="仿宋" w:cs="仿宋"/>
          <w:sz w:val="40"/>
          <w:szCs w:val="40"/>
          <w:lang w:val="en-US" w:eastAsia="zh-CN"/>
        </w:rPr>
        <w:t>六</w:t>
      </w:r>
      <w:r>
        <w:rPr>
          <w:rFonts w:hint="eastAsia" w:ascii="仿宋" w:hAnsi="仿宋" w:eastAsia="仿宋" w:cs="仿宋"/>
          <w:sz w:val="40"/>
          <w:szCs w:val="40"/>
          <w:lang w:eastAsia="zh-CN"/>
        </w:rPr>
        <w:t xml:space="preserve">章 </w:t>
      </w:r>
      <w:r>
        <w:rPr>
          <w:rFonts w:hint="eastAsia" w:ascii="仿宋" w:hAnsi="仿宋" w:eastAsia="仿宋" w:cs="仿宋"/>
          <w:sz w:val="40"/>
          <w:szCs w:val="40"/>
          <w:lang w:val="zh-CN" w:eastAsia="zh-CN"/>
        </w:rPr>
        <w:t>资格后审证明文件</w:t>
      </w:r>
      <w:bookmarkEnd w:id="24"/>
    </w:p>
    <w:p w14:paraId="2A18ADD9">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000000"/>
          <w:sz w:val="20"/>
          <w:szCs w:val="20"/>
        </w:rPr>
      </w:pPr>
      <w:r>
        <w:rPr>
          <w:rFonts w:hint="eastAsia" w:ascii="仿宋" w:hAnsi="仿宋" w:eastAsia="仿宋" w:cs="仿宋"/>
          <w:b/>
          <w:bCs/>
          <w:sz w:val="24"/>
          <w:szCs w:val="24"/>
        </w:rPr>
        <w:t>本次谈判实行资格后审，由谈判小组审查投标人提供的谈判文件，无须另外提供。</w:t>
      </w:r>
    </w:p>
    <w:p w14:paraId="20414265">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1、符合《政府采购法》第二十二条中的有关规定，谈判时须提供下列证明材料，且所提供的资格证明材料均在有效期内：</w:t>
      </w:r>
    </w:p>
    <w:p w14:paraId="6F33149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、供应商</w:t>
      </w:r>
      <w:r>
        <w:rPr>
          <w:rFonts w:hint="eastAsia" w:ascii="仿宋" w:hAnsi="仿宋" w:eastAsia="仿宋" w:cs="仿宋"/>
          <w:sz w:val="24"/>
          <w:szCs w:val="24"/>
          <w:lang w:val="en-US" w:eastAsia="zh-CN"/>
        </w:rPr>
        <w:t>在中国境内注册并</w:t>
      </w:r>
      <w:r>
        <w:rPr>
          <w:rFonts w:hint="eastAsia" w:ascii="仿宋" w:hAnsi="仿宋" w:eastAsia="仿宋" w:cs="仿宋"/>
          <w:sz w:val="24"/>
          <w:szCs w:val="24"/>
        </w:rPr>
        <w:t>具有独立法人资格的营业执照；</w:t>
      </w:r>
    </w:p>
    <w:p w14:paraId="62280A67">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、供应商具有银行基本开户许可证或基本存款</w:t>
      </w:r>
      <w:r>
        <w:rPr>
          <w:rFonts w:hint="eastAsia" w:ascii="仿宋" w:hAnsi="仿宋" w:eastAsia="仿宋" w:cs="仿宋"/>
          <w:sz w:val="24"/>
          <w:szCs w:val="24"/>
          <w:lang w:eastAsia="zh-CN"/>
        </w:rPr>
        <w:t>账户</w:t>
      </w:r>
      <w:r>
        <w:rPr>
          <w:rFonts w:hint="eastAsia" w:ascii="仿宋" w:hAnsi="仿宋" w:eastAsia="仿宋" w:cs="仿宋"/>
          <w:sz w:val="24"/>
          <w:szCs w:val="24"/>
        </w:rPr>
        <w:t>信息；</w:t>
      </w:r>
    </w:p>
    <w:p w14:paraId="7B0B386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、供应商须具备良好的财务状况，须提供</w:t>
      </w:r>
      <w:r>
        <w:rPr>
          <w:rFonts w:hint="eastAsia" w:ascii="仿宋" w:hAnsi="仿宋" w:eastAsia="仿宋" w:cs="仿宋"/>
          <w:sz w:val="24"/>
          <w:szCs w:val="24"/>
          <w:lang w:val="en-US" w:eastAsia="zh-CN"/>
        </w:rPr>
        <w:t>2024年</w:t>
      </w:r>
      <w:r>
        <w:rPr>
          <w:rFonts w:hint="eastAsia" w:ascii="仿宋" w:hAnsi="仿宋" w:eastAsia="仿宋" w:cs="仿宋"/>
          <w:sz w:val="24"/>
          <w:szCs w:val="24"/>
          <w:lang w:eastAsia="zh-CN"/>
        </w:rPr>
        <w:t>度经审计的财务审计报告（</w:t>
      </w:r>
      <w:r>
        <w:rPr>
          <w:rFonts w:hint="eastAsia" w:ascii="仿宋" w:hAnsi="仿宋" w:eastAsia="仿宋" w:cs="仿宋"/>
          <w:sz w:val="24"/>
          <w:szCs w:val="24"/>
          <w:lang w:val="en-US" w:eastAsia="zh-CN"/>
        </w:rPr>
        <w:t>新成立的公司不足一年的无需提供）</w:t>
      </w:r>
      <w:r>
        <w:rPr>
          <w:rFonts w:hint="eastAsia" w:ascii="仿宋" w:hAnsi="仿宋" w:eastAsia="仿宋" w:cs="仿宋"/>
          <w:sz w:val="24"/>
          <w:szCs w:val="24"/>
        </w:rPr>
        <w:t>；</w:t>
      </w:r>
    </w:p>
    <w:p w14:paraId="46A62144">
      <w:pPr>
        <w:spacing w:line="44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5、供应商具备建设行政主管部门核发的市政工程施工总承包叁级(含)以上资质，并具备有效的安全生产许可证，并在人员、设备、资金等方面具有相应的施工能力。</w:t>
      </w:r>
    </w:p>
    <w:p w14:paraId="22A86C50">
      <w:pPr>
        <w:spacing w:line="44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拟派的项目经理须具备建设行政主管部门核发的市政工程专业贰级及以上注册建造师资格（不含临时证），具备有效的安全考核合格证书（B证），且未担任其他在建工程的项目经理。拟派的技术负责人具有相关专业中级及以上职称，拟投入本项目的施工员、质检员、材料员、资料员须具备有效的培训证或上岗证，安全员需具有有效的安全生产考核合格证书（C证）。</w:t>
      </w:r>
    </w:p>
    <w:p w14:paraId="7E97941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113B6AE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未被列入失信被执行人、重大税收违法案件失信主体，未被列入政府采购严重违法失信行为记录名单（提供网站截图）查询网站：《中国执行信息公开网》网站（zxgk.court.gov.cn）上的失信被执行人、《信用中国》网站(www.creditchina.gov.cn) 重大税收违法失信主体、《中国政府采购》（www.ccgp.gov.cn）政府采购严重违法失信行为记录）；</w:t>
      </w:r>
    </w:p>
    <w:p w14:paraId="3EB81BB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、踏勘现场:在开标前各供应商</w:t>
      </w:r>
      <w:r>
        <w:rPr>
          <w:rFonts w:hint="eastAsia" w:ascii="仿宋" w:hAnsi="仿宋" w:eastAsia="仿宋" w:cs="仿宋"/>
          <w:sz w:val="24"/>
          <w:szCs w:val="24"/>
          <w:lang w:eastAsia="zh-CN"/>
        </w:rPr>
        <w:t>自行</w:t>
      </w:r>
      <w:r>
        <w:rPr>
          <w:rFonts w:hint="eastAsia" w:ascii="仿宋" w:hAnsi="仿宋" w:eastAsia="仿宋" w:cs="仿宋"/>
          <w:sz w:val="24"/>
          <w:szCs w:val="24"/>
        </w:rPr>
        <w:t>前往现场踏勘，并将踏勘现场标志性图片附到竞争性谈判响应文件中，照片（彩色打印件）不符合要求的谈判响应文件将否决投标资格；</w:t>
      </w:r>
    </w:p>
    <w:p w14:paraId="3C1E8A8F">
      <w:pPr>
        <w:spacing w:line="440" w:lineRule="exact"/>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lang w:val="en-US" w:eastAsia="zh-CN"/>
        </w:rPr>
        <w:t>0</w:t>
      </w:r>
      <w:r>
        <w:rPr>
          <w:rFonts w:hint="eastAsia" w:ascii="仿宋" w:hAnsi="仿宋" w:eastAsia="仿宋" w:cs="仿宋"/>
          <w:sz w:val="24"/>
          <w:szCs w:val="24"/>
          <w:lang w:val="zh-CN"/>
        </w:rPr>
        <w:t>、本工程施工过程中的工农关系由供应商自行处理（并提供承诺函）未提供承诺函作无效投标处理；</w:t>
      </w:r>
    </w:p>
    <w:p w14:paraId="076B6D0D">
      <w:pPr>
        <w:spacing w:line="440" w:lineRule="exact"/>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2302615D">
      <w:pPr>
        <w:spacing w:line="440" w:lineRule="exact"/>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lang w:val="en-US" w:eastAsia="zh-CN"/>
        </w:rPr>
        <w:t>2</w:t>
      </w:r>
      <w:r>
        <w:rPr>
          <w:rFonts w:hint="eastAsia" w:ascii="仿宋" w:hAnsi="仿宋" w:eastAsia="仿宋" w:cs="仿宋"/>
          <w:sz w:val="24"/>
          <w:szCs w:val="24"/>
          <w:lang w:val="zh-CN"/>
        </w:rPr>
        <w:t>、本项目不接受联合体参与谈判。</w:t>
      </w:r>
    </w:p>
    <w:p w14:paraId="7A9D0EDC">
      <w:pPr>
        <w:spacing w:line="44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13、本项目专门面向中小微企业采购（提供中小企业声明函）</w:t>
      </w:r>
    </w:p>
    <w:p w14:paraId="77C4C999">
      <w:pPr>
        <w:spacing w:line="440" w:lineRule="exact"/>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注：本次谈判采用资格后审（合格）制。未按要求提供资格后审证明文件（复印件加盖公章）或资格审查不合格的</w:t>
      </w:r>
      <w:r>
        <w:rPr>
          <w:rFonts w:hint="eastAsia" w:ascii="仿宋" w:hAnsi="仿宋" w:eastAsia="仿宋" w:cs="仿宋"/>
          <w:b/>
          <w:bCs/>
          <w:sz w:val="24"/>
          <w:szCs w:val="24"/>
          <w:lang w:val="en-US" w:eastAsia="zh-CN"/>
        </w:rPr>
        <w:t>做</w:t>
      </w:r>
      <w:r>
        <w:rPr>
          <w:rFonts w:hint="eastAsia" w:ascii="仿宋" w:hAnsi="仿宋" w:eastAsia="仿宋" w:cs="仿宋"/>
          <w:b/>
          <w:bCs/>
          <w:sz w:val="24"/>
          <w:szCs w:val="24"/>
        </w:rPr>
        <w:t>无效投标处理（资格审查的具体要求见谈判文件《第五章 资格后审证明文件》）。</w:t>
      </w:r>
    </w:p>
    <w:p w14:paraId="4BC85860">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p>
    <w:p w14:paraId="26E97754">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7" w:type="default"/>
      <w:footerReference r:id="rId8" w:type="default"/>
      <w:footerReference r:id="rId9"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5A5A1">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EC7F">
    <w:pPr>
      <w:pStyle w:val="22"/>
      <w:jc w:val="center"/>
    </w:pPr>
  </w:p>
  <w:p w14:paraId="49700834">
    <w:pPr>
      <w:pStyle w:val="22"/>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2C9CB">
    <w:pPr>
      <w:pStyle w:val="2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5EA91">
                          <w:pPr>
                            <w:pStyle w:val="4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FB5EA91">
                    <w:pPr>
                      <w:pStyle w:val="4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31F3913D">
    <w:pPr>
      <w:pStyle w:val="22"/>
      <w:tabs>
        <w:tab w:val="center" w:pos="4873"/>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2DC27">
    <w:pPr>
      <w:pStyle w:val="2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68BE3F">
                          <w:pPr>
                            <w:pStyle w:val="22"/>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A68BE3F">
                    <w:pPr>
                      <w:pStyle w:val="22"/>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A619A">
    <w:pPr>
      <w:pStyle w:val="22"/>
      <w:framePr w:wrap="around" w:vAnchor="text" w:hAnchor="margin" w:xAlign="center" w:y="1"/>
      <w:rPr>
        <w:rStyle w:val="33"/>
      </w:rPr>
    </w:pPr>
    <w:r>
      <w:fldChar w:fldCharType="begin"/>
    </w:r>
    <w:r>
      <w:rPr>
        <w:rStyle w:val="33"/>
      </w:rPr>
      <w:instrText xml:space="preserve">PAGE  </w:instrText>
    </w:r>
    <w:r>
      <w:fldChar w:fldCharType="end"/>
    </w:r>
  </w:p>
  <w:p w14:paraId="287323D0">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E767E">
    <w:pPr>
      <w:pStyle w:val="23"/>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9FB75">
    <w:pPr>
      <w:pStyle w:val="23"/>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AF99A7"/>
    <w:multiLevelType w:val="singleLevel"/>
    <w:tmpl w:val="41AF99A7"/>
    <w:lvl w:ilvl="0" w:tentative="0">
      <w:start w:val="11"/>
      <w:numFmt w:val="chineseCounting"/>
      <w:suff w:val="nothing"/>
      <w:lvlText w:val="%1、"/>
      <w:lvlJc w:val="left"/>
      <w:rPr>
        <w:rFonts w:hint="eastAsia"/>
      </w:rPr>
    </w:lvl>
  </w:abstractNum>
  <w:abstractNum w:abstractNumId="1">
    <w:nsid w:val="6B36B672"/>
    <w:multiLevelType w:val="singleLevel"/>
    <w:tmpl w:val="6B36B672"/>
    <w:lvl w:ilvl="0" w:tentative="0">
      <w:start w:val="7"/>
      <w:numFmt w:val="decimal"/>
      <w:suff w:val="nothing"/>
      <w:lvlText w:val="%1、"/>
      <w:lvlJc w:val="left"/>
    </w:lvl>
  </w:abstractNum>
  <w:abstractNum w:abstractNumId="2">
    <w:nsid w:val="7697AF9F"/>
    <w:multiLevelType w:val="singleLevel"/>
    <w:tmpl w:val="7697AF9F"/>
    <w:lvl w:ilvl="0" w:tentative="0">
      <w:start w:val="1"/>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229"/>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7B11E4"/>
    <w:rsid w:val="01943EFD"/>
    <w:rsid w:val="01A07F4E"/>
    <w:rsid w:val="01A34E75"/>
    <w:rsid w:val="01B76BF0"/>
    <w:rsid w:val="01CE7C38"/>
    <w:rsid w:val="02284B9F"/>
    <w:rsid w:val="0238061A"/>
    <w:rsid w:val="023F0A57"/>
    <w:rsid w:val="0254155D"/>
    <w:rsid w:val="02656988"/>
    <w:rsid w:val="02D432A2"/>
    <w:rsid w:val="033C54A4"/>
    <w:rsid w:val="039D1F8A"/>
    <w:rsid w:val="03AA66D3"/>
    <w:rsid w:val="03B357F0"/>
    <w:rsid w:val="03B74564"/>
    <w:rsid w:val="03FE1572"/>
    <w:rsid w:val="04013EE6"/>
    <w:rsid w:val="041A3ABF"/>
    <w:rsid w:val="04391C0C"/>
    <w:rsid w:val="045901A7"/>
    <w:rsid w:val="045F1473"/>
    <w:rsid w:val="04BE4248"/>
    <w:rsid w:val="04F35605"/>
    <w:rsid w:val="0547389B"/>
    <w:rsid w:val="05493AE1"/>
    <w:rsid w:val="055459BD"/>
    <w:rsid w:val="05601E31"/>
    <w:rsid w:val="05867C18"/>
    <w:rsid w:val="059A2BAB"/>
    <w:rsid w:val="05AC0495"/>
    <w:rsid w:val="05DE7A3F"/>
    <w:rsid w:val="05F05C61"/>
    <w:rsid w:val="064C2AF6"/>
    <w:rsid w:val="06576515"/>
    <w:rsid w:val="06754CF2"/>
    <w:rsid w:val="067B5E95"/>
    <w:rsid w:val="06A313D3"/>
    <w:rsid w:val="06A44D32"/>
    <w:rsid w:val="06AE58DD"/>
    <w:rsid w:val="06C47189"/>
    <w:rsid w:val="06DD4319"/>
    <w:rsid w:val="06F038A6"/>
    <w:rsid w:val="06FB0892"/>
    <w:rsid w:val="06FB1D52"/>
    <w:rsid w:val="07653173"/>
    <w:rsid w:val="07725AAD"/>
    <w:rsid w:val="078E6F63"/>
    <w:rsid w:val="07D74303"/>
    <w:rsid w:val="07FA72B9"/>
    <w:rsid w:val="080666C0"/>
    <w:rsid w:val="084A09DE"/>
    <w:rsid w:val="085802C1"/>
    <w:rsid w:val="088C19A2"/>
    <w:rsid w:val="088C64B4"/>
    <w:rsid w:val="08D04F3E"/>
    <w:rsid w:val="08D850A3"/>
    <w:rsid w:val="09052859"/>
    <w:rsid w:val="091B3FAA"/>
    <w:rsid w:val="094B435E"/>
    <w:rsid w:val="096A186F"/>
    <w:rsid w:val="098610A8"/>
    <w:rsid w:val="098B1F2A"/>
    <w:rsid w:val="099D6277"/>
    <w:rsid w:val="09B168B0"/>
    <w:rsid w:val="09B321D1"/>
    <w:rsid w:val="09B3795C"/>
    <w:rsid w:val="09D455B9"/>
    <w:rsid w:val="09D516AE"/>
    <w:rsid w:val="09D86B38"/>
    <w:rsid w:val="09DA7CE7"/>
    <w:rsid w:val="09E502FF"/>
    <w:rsid w:val="09FE4F04"/>
    <w:rsid w:val="0A026235"/>
    <w:rsid w:val="0A203152"/>
    <w:rsid w:val="0A271936"/>
    <w:rsid w:val="0A287A2F"/>
    <w:rsid w:val="0A7F2F02"/>
    <w:rsid w:val="0A8246AF"/>
    <w:rsid w:val="0B2A0919"/>
    <w:rsid w:val="0B307CD6"/>
    <w:rsid w:val="0B3F6732"/>
    <w:rsid w:val="0B7F5F1C"/>
    <w:rsid w:val="0BAC2EB8"/>
    <w:rsid w:val="0BE91440"/>
    <w:rsid w:val="0BFC328E"/>
    <w:rsid w:val="0C0523E7"/>
    <w:rsid w:val="0C083C74"/>
    <w:rsid w:val="0C795D66"/>
    <w:rsid w:val="0CA13063"/>
    <w:rsid w:val="0CAC17D5"/>
    <w:rsid w:val="0CD67F1F"/>
    <w:rsid w:val="0CDE2932"/>
    <w:rsid w:val="0CE00A95"/>
    <w:rsid w:val="0D0C3B2F"/>
    <w:rsid w:val="0D0F020C"/>
    <w:rsid w:val="0D3E6509"/>
    <w:rsid w:val="0D5A4E35"/>
    <w:rsid w:val="0D750ED6"/>
    <w:rsid w:val="0D8D357D"/>
    <w:rsid w:val="0DA12E71"/>
    <w:rsid w:val="0DB64EDC"/>
    <w:rsid w:val="0DC363ED"/>
    <w:rsid w:val="0DDB0086"/>
    <w:rsid w:val="0E1369C4"/>
    <w:rsid w:val="0E285802"/>
    <w:rsid w:val="0E3647ED"/>
    <w:rsid w:val="0E5D6A4F"/>
    <w:rsid w:val="0E80608C"/>
    <w:rsid w:val="0E88562B"/>
    <w:rsid w:val="0EA0318B"/>
    <w:rsid w:val="0EA93835"/>
    <w:rsid w:val="0EB15B1A"/>
    <w:rsid w:val="0ECD55FF"/>
    <w:rsid w:val="0F025AC6"/>
    <w:rsid w:val="0F1A7A84"/>
    <w:rsid w:val="0F2F7FA1"/>
    <w:rsid w:val="0F457481"/>
    <w:rsid w:val="0F6E4F25"/>
    <w:rsid w:val="0F6F110E"/>
    <w:rsid w:val="0F751D64"/>
    <w:rsid w:val="0F7F6E58"/>
    <w:rsid w:val="0F853505"/>
    <w:rsid w:val="0F8D5A38"/>
    <w:rsid w:val="0FC24F0B"/>
    <w:rsid w:val="0FD01D57"/>
    <w:rsid w:val="0FDE7CAB"/>
    <w:rsid w:val="0FE800D8"/>
    <w:rsid w:val="0FF30ADF"/>
    <w:rsid w:val="1008598B"/>
    <w:rsid w:val="100F6A29"/>
    <w:rsid w:val="103233B6"/>
    <w:rsid w:val="107E40F4"/>
    <w:rsid w:val="108F4CEC"/>
    <w:rsid w:val="10A17EEA"/>
    <w:rsid w:val="10B7231C"/>
    <w:rsid w:val="10D60AD2"/>
    <w:rsid w:val="10D94901"/>
    <w:rsid w:val="10FF56C2"/>
    <w:rsid w:val="11404845"/>
    <w:rsid w:val="11777FA2"/>
    <w:rsid w:val="11811A36"/>
    <w:rsid w:val="118F4AF6"/>
    <w:rsid w:val="11B67708"/>
    <w:rsid w:val="11DE531C"/>
    <w:rsid w:val="11EC0D38"/>
    <w:rsid w:val="11F269D9"/>
    <w:rsid w:val="1207061C"/>
    <w:rsid w:val="121B662E"/>
    <w:rsid w:val="128157DB"/>
    <w:rsid w:val="12CF5E0C"/>
    <w:rsid w:val="12D93C9C"/>
    <w:rsid w:val="130A5F6E"/>
    <w:rsid w:val="134B4F25"/>
    <w:rsid w:val="136F6008"/>
    <w:rsid w:val="13761C28"/>
    <w:rsid w:val="139446A4"/>
    <w:rsid w:val="13BC45ED"/>
    <w:rsid w:val="13BD14E7"/>
    <w:rsid w:val="13C85A20"/>
    <w:rsid w:val="13D262B7"/>
    <w:rsid w:val="13D95EF8"/>
    <w:rsid w:val="144975BE"/>
    <w:rsid w:val="14BC6D45"/>
    <w:rsid w:val="14F4099D"/>
    <w:rsid w:val="14FC33B9"/>
    <w:rsid w:val="150115A9"/>
    <w:rsid w:val="153F3EF3"/>
    <w:rsid w:val="156A5250"/>
    <w:rsid w:val="15873312"/>
    <w:rsid w:val="15947C96"/>
    <w:rsid w:val="15B46625"/>
    <w:rsid w:val="15B71332"/>
    <w:rsid w:val="15DC3F60"/>
    <w:rsid w:val="161927B2"/>
    <w:rsid w:val="1654724F"/>
    <w:rsid w:val="168B5A46"/>
    <w:rsid w:val="169E51F4"/>
    <w:rsid w:val="16A470D1"/>
    <w:rsid w:val="16E425E3"/>
    <w:rsid w:val="16FC1122"/>
    <w:rsid w:val="170511C4"/>
    <w:rsid w:val="1705192F"/>
    <w:rsid w:val="17471E3D"/>
    <w:rsid w:val="175C0053"/>
    <w:rsid w:val="17692B07"/>
    <w:rsid w:val="178F303E"/>
    <w:rsid w:val="17A51D38"/>
    <w:rsid w:val="17B535C6"/>
    <w:rsid w:val="17E156C3"/>
    <w:rsid w:val="17F65CE8"/>
    <w:rsid w:val="181C0246"/>
    <w:rsid w:val="18294782"/>
    <w:rsid w:val="184D6F90"/>
    <w:rsid w:val="186B065D"/>
    <w:rsid w:val="18743F91"/>
    <w:rsid w:val="18A8170F"/>
    <w:rsid w:val="18AB610D"/>
    <w:rsid w:val="18AE7641"/>
    <w:rsid w:val="18F54437"/>
    <w:rsid w:val="18FD26C2"/>
    <w:rsid w:val="192D2E1E"/>
    <w:rsid w:val="196661B6"/>
    <w:rsid w:val="19BC0CF5"/>
    <w:rsid w:val="19BE6C5B"/>
    <w:rsid w:val="19DB03F2"/>
    <w:rsid w:val="19E658E0"/>
    <w:rsid w:val="19FB04CD"/>
    <w:rsid w:val="1A3C145A"/>
    <w:rsid w:val="1A4311C6"/>
    <w:rsid w:val="1A657727"/>
    <w:rsid w:val="1AC25341"/>
    <w:rsid w:val="1AD76013"/>
    <w:rsid w:val="1AF5395E"/>
    <w:rsid w:val="1B3F2EB3"/>
    <w:rsid w:val="1B57642D"/>
    <w:rsid w:val="1B7A7062"/>
    <w:rsid w:val="1B8109D5"/>
    <w:rsid w:val="1BC9136D"/>
    <w:rsid w:val="1BCA6080"/>
    <w:rsid w:val="1BD82632"/>
    <w:rsid w:val="1BE65080"/>
    <w:rsid w:val="1C343DF0"/>
    <w:rsid w:val="1C46511F"/>
    <w:rsid w:val="1C563B22"/>
    <w:rsid w:val="1C7C2074"/>
    <w:rsid w:val="1CB06652"/>
    <w:rsid w:val="1CD136C8"/>
    <w:rsid w:val="1CD64CCD"/>
    <w:rsid w:val="1CDB6B0D"/>
    <w:rsid w:val="1CDF250B"/>
    <w:rsid w:val="1CF16F00"/>
    <w:rsid w:val="1D31134F"/>
    <w:rsid w:val="1D324076"/>
    <w:rsid w:val="1D3727D7"/>
    <w:rsid w:val="1DBB1D70"/>
    <w:rsid w:val="1DC943BA"/>
    <w:rsid w:val="1DDC4CDC"/>
    <w:rsid w:val="1DF469D3"/>
    <w:rsid w:val="1DF701AA"/>
    <w:rsid w:val="1E0D4A06"/>
    <w:rsid w:val="1E25455A"/>
    <w:rsid w:val="1E3873A5"/>
    <w:rsid w:val="1E3E386E"/>
    <w:rsid w:val="1E8474D2"/>
    <w:rsid w:val="1E95694F"/>
    <w:rsid w:val="1EEC1302"/>
    <w:rsid w:val="1F060D88"/>
    <w:rsid w:val="1F097CC5"/>
    <w:rsid w:val="1F427C35"/>
    <w:rsid w:val="1F687D9B"/>
    <w:rsid w:val="1F6E66B3"/>
    <w:rsid w:val="1F950F02"/>
    <w:rsid w:val="1F9E24CE"/>
    <w:rsid w:val="1FA15E62"/>
    <w:rsid w:val="1FE867C1"/>
    <w:rsid w:val="1FE909D4"/>
    <w:rsid w:val="1FF703DF"/>
    <w:rsid w:val="20421BA1"/>
    <w:rsid w:val="206D1EE0"/>
    <w:rsid w:val="209C14AA"/>
    <w:rsid w:val="20A343BC"/>
    <w:rsid w:val="20B81305"/>
    <w:rsid w:val="20DF30E6"/>
    <w:rsid w:val="20E9472D"/>
    <w:rsid w:val="21103AB5"/>
    <w:rsid w:val="213F5933"/>
    <w:rsid w:val="217E05E9"/>
    <w:rsid w:val="218A6348"/>
    <w:rsid w:val="21BD19AE"/>
    <w:rsid w:val="21BD7FA9"/>
    <w:rsid w:val="22092A1E"/>
    <w:rsid w:val="22193D2F"/>
    <w:rsid w:val="224E41B8"/>
    <w:rsid w:val="22512D8F"/>
    <w:rsid w:val="229C0C24"/>
    <w:rsid w:val="22AB5F38"/>
    <w:rsid w:val="23185EB7"/>
    <w:rsid w:val="23BD5346"/>
    <w:rsid w:val="23C0408B"/>
    <w:rsid w:val="23D078D7"/>
    <w:rsid w:val="243C4BA5"/>
    <w:rsid w:val="24477056"/>
    <w:rsid w:val="246540CC"/>
    <w:rsid w:val="24681644"/>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B72350"/>
    <w:rsid w:val="27E524B9"/>
    <w:rsid w:val="281113EC"/>
    <w:rsid w:val="2832338F"/>
    <w:rsid w:val="284C7305"/>
    <w:rsid w:val="28A02FE6"/>
    <w:rsid w:val="28BF3208"/>
    <w:rsid w:val="28C310C8"/>
    <w:rsid w:val="28D80EC2"/>
    <w:rsid w:val="29222D30"/>
    <w:rsid w:val="294415BC"/>
    <w:rsid w:val="29912EC8"/>
    <w:rsid w:val="299B55CD"/>
    <w:rsid w:val="29C3110D"/>
    <w:rsid w:val="29C763F9"/>
    <w:rsid w:val="29EE439A"/>
    <w:rsid w:val="2A0664BA"/>
    <w:rsid w:val="2A2854BD"/>
    <w:rsid w:val="2A3E415F"/>
    <w:rsid w:val="2A603470"/>
    <w:rsid w:val="2A846AAC"/>
    <w:rsid w:val="2AA52E67"/>
    <w:rsid w:val="2ACD1BCA"/>
    <w:rsid w:val="2ADA66CC"/>
    <w:rsid w:val="2AE26031"/>
    <w:rsid w:val="2AF849E8"/>
    <w:rsid w:val="2B033E75"/>
    <w:rsid w:val="2B08517D"/>
    <w:rsid w:val="2B2B0D55"/>
    <w:rsid w:val="2B3B5201"/>
    <w:rsid w:val="2B543273"/>
    <w:rsid w:val="2B6353BB"/>
    <w:rsid w:val="2B93378F"/>
    <w:rsid w:val="2BB9154C"/>
    <w:rsid w:val="2BBD77C3"/>
    <w:rsid w:val="2BC749D8"/>
    <w:rsid w:val="2BE36E42"/>
    <w:rsid w:val="2BE74F89"/>
    <w:rsid w:val="2BF75E13"/>
    <w:rsid w:val="2C2B19AE"/>
    <w:rsid w:val="2C437F83"/>
    <w:rsid w:val="2C497FC5"/>
    <w:rsid w:val="2C6E14DF"/>
    <w:rsid w:val="2CCF4245"/>
    <w:rsid w:val="2D485B6F"/>
    <w:rsid w:val="2D4D0F40"/>
    <w:rsid w:val="2D9C4FD7"/>
    <w:rsid w:val="2DA27506"/>
    <w:rsid w:val="2DD46907"/>
    <w:rsid w:val="2E0D7112"/>
    <w:rsid w:val="2E174669"/>
    <w:rsid w:val="2E364C18"/>
    <w:rsid w:val="2E6B5C5F"/>
    <w:rsid w:val="2E6C6D9E"/>
    <w:rsid w:val="2E6D6177"/>
    <w:rsid w:val="2EA15013"/>
    <w:rsid w:val="2EAB2040"/>
    <w:rsid w:val="2EBE6340"/>
    <w:rsid w:val="2EE4586E"/>
    <w:rsid w:val="2F0401BB"/>
    <w:rsid w:val="2F5C3DFF"/>
    <w:rsid w:val="2F7B2A96"/>
    <w:rsid w:val="2F856C28"/>
    <w:rsid w:val="2F994FF8"/>
    <w:rsid w:val="2FED68F3"/>
    <w:rsid w:val="30050F4A"/>
    <w:rsid w:val="301932A2"/>
    <w:rsid w:val="3026128A"/>
    <w:rsid w:val="30346FD8"/>
    <w:rsid w:val="30605027"/>
    <w:rsid w:val="30A77122"/>
    <w:rsid w:val="30BC350E"/>
    <w:rsid w:val="30D060A6"/>
    <w:rsid w:val="315E1E05"/>
    <w:rsid w:val="315F7CDB"/>
    <w:rsid w:val="31B63881"/>
    <w:rsid w:val="32332B50"/>
    <w:rsid w:val="327213D5"/>
    <w:rsid w:val="32985AE8"/>
    <w:rsid w:val="32AC3044"/>
    <w:rsid w:val="32F543A5"/>
    <w:rsid w:val="32FB01FE"/>
    <w:rsid w:val="332F1E78"/>
    <w:rsid w:val="33484B1B"/>
    <w:rsid w:val="3363307A"/>
    <w:rsid w:val="33BC4FBD"/>
    <w:rsid w:val="33D04865"/>
    <w:rsid w:val="33E94F91"/>
    <w:rsid w:val="33FB7733"/>
    <w:rsid w:val="341030AE"/>
    <w:rsid w:val="34220BFD"/>
    <w:rsid w:val="342C009B"/>
    <w:rsid w:val="342F247D"/>
    <w:rsid w:val="34473B90"/>
    <w:rsid w:val="344D7E3D"/>
    <w:rsid w:val="34661823"/>
    <w:rsid w:val="346E31F1"/>
    <w:rsid w:val="34901CAF"/>
    <w:rsid w:val="34CA0B0B"/>
    <w:rsid w:val="34F7346A"/>
    <w:rsid w:val="350C68FF"/>
    <w:rsid w:val="35284C04"/>
    <w:rsid w:val="353E4427"/>
    <w:rsid w:val="35516125"/>
    <w:rsid w:val="3551769D"/>
    <w:rsid w:val="355F548C"/>
    <w:rsid w:val="35636470"/>
    <w:rsid w:val="358946B4"/>
    <w:rsid w:val="35BB3856"/>
    <w:rsid w:val="35C419BC"/>
    <w:rsid w:val="35C9504E"/>
    <w:rsid w:val="360F1920"/>
    <w:rsid w:val="36140CE4"/>
    <w:rsid w:val="363C726E"/>
    <w:rsid w:val="366D3C3B"/>
    <w:rsid w:val="369C58CB"/>
    <w:rsid w:val="36F508AF"/>
    <w:rsid w:val="36F84892"/>
    <w:rsid w:val="37490127"/>
    <w:rsid w:val="376B1AE8"/>
    <w:rsid w:val="377D0B0B"/>
    <w:rsid w:val="378679C0"/>
    <w:rsid w:val="378E2E26"/>
    <w:rsid w:val="37B95C53"/>
    <w:rsid w:val="37CA3C82"/>
    <w:rsid w:val="37D568D6"/>
    <w:rsid w:val="37DB60ED"/>
    <w:rsid w:val="3818315E"/>
    <w:rsid w:val="387C1DCC"/>
    <w:rsid w:val="38995E18"/>
    <w:rsid w:val="38B073BC"/>
    <w:rsid w:val="38BF2EED"/>
    <w:rsid w:val="3907654B"/>
    <w:rsid w:val="39146877"/>
    <w:rsid w:val="391D5271"/>
    <w:rsid w:val="39605FE5"/>
    <w:rsid w:val="3983076A"/>
    <w:rsid w:val="398978BB"/>
    <w:rsid w:val="3A0A5146"/>
    <w:rsid w:val="3A2F0673"/>
    <w:rsid w:val="3A2F3324"/>
    <w:rsid w:val="3A33048E"/>
    <w:rsid w:val="3A3D1314"/>
    <w:rsid w:val="3A5F6FC5"/>
    <w:rsid w:val="3A6F3852"/>
    <w:rsid w:val="3A7C32FC"/>
    <w:rsid w:val="3A89300E"/>
    <w:rsid w:val="3ACE6BD8"/>
    <w:rsid w:val="3AF40629"/>
    <w:rsid w:val="3B150EC8"/>
    <w:rsid w:val="3B251960"/>
    <w:rsid w:val="3B327146"/>
    <w:rsid w:val="3B361F11"/>
    <w:rsid w:val="3B774463"/>
    <w:rsid w:val="3B804844"/>
    <w:rsid w:val="3B914E83"/>
    <w:rsid w:val="3B9C3449"/>
    <w:rsid w:val="3BA522E9"/>
    <w:rsid w:val="3BC91F5D"/>
    <w:rsid w:val="3BEE0D08"/>
    <w:rsid w:val="3C0C4D20"/>
    <w:rsid w:val="3C1572D1"/>
    <w:rsid w:val="3C8D24AE"/>
    <w:rsid w:val="3CA07C32"/>
    <w:rsid w:val="3CB169A9"/>
    <w:rsid w:val="3CBA75AA"/>
    <w:rsid w:val="3D0A737D"/>
    <w:rsid w:val="3D5761B4"/>
    <w:rsid w:val="3D830E13"/>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F38D2"/>
    <w:rsid w:val="400B292E"/>
    <w:rsid w:val="4013172E"/>
    <w:rsid w:val="40187A67"/>
    <w:rsid w:val="403136EC"/>
    <w:rsid w:val="406B009A"/>
    <w:rsid w:val="407042B3"/>
    <w:rsid w:val="4089466F"/>
    <w:rsid w:val="408A7016"/>
    <w:rsid w:val="409C584F"/>
    <w:rsid w:val="40A52AB4"/>
    <w:rsid w:val="40AB11BF"/>
    <w:rsid w:val="40E4381F"/>
    <w:rsid w:val="410E3C42"/>
    <w:rsid w:val="41211F34"/>
    <w:rsid w:val="414639EE"/>
    <w:rsid w:val="4149055E"/>
    <w:rsid w:val="4165461D"/>
    <w:rsid w:val="41717932"/>
    <w:rsid w:val="417A43E4"/>
    <w:rsid w:val="41843FA4"/>
    <w:rsid w:val="41B84C40"/>
    <w:rsid w:val="41D479C4"/>
    <w:rsid w:val="41E225DE"/>
    <w:rsid w:val="41F81FF9"/>
    <w:rsid w:val="42167C64"/>
    <w:rsid w:val="42284319"/>
    <w:rsid w:val="426443BB"/>
    <w:rsid w:val="42703E75"/>
    <w:rsid w:val="427913AE"/>
    <w:rsid w:val="428D0ABC"/>
    <w:rsid w:val="42A23162"/>
    <w:rsid w:val="42A67168"/>
    <w:rsid w:val="42B57241"/>
    <w:rsid w:val="43250056"/>
    <w:rsid w:val="437D10A3"/>
    <w:rsid w:val="43972F54"/>
    <w:rsid w:val="43C97B31"/>
    <w:rsid w:val="43CE4A55"/>
    <w:rsid w:val="441B4115"/>
    <w:rsid w:val="4421527A"/>
    <w:rsid w:val="44282E91"/>
    <w:rsid w:val="4445737C"/>
    <w:rsid w:val="444B0DDE"/>
    <w:rsid w:val="44610F69"/>
    <w:rsid w:val="44610FD2"/>
    <w:rsid w:val="44811AC9"/>
    <w:rsid w:val="44BA5A2B"/>
    <w:rsid w:val="44BE49E1"/>
    <w:rsid w:val="44DC7AF9"/>
    <w:rsid w:val="44E50ABE"/>
    <w:rsid w:val="45034D45"/>
    <w:rsid w:val="45251944"/>
    <w:rsid w:val="453612CF"/>
    <w:rsid w:val="455458EE"/>
    <w:rsid w:val="45602171"/>
    <w:rsid w:val="458C55DC"/>
    <w:rsid w:val="45DF5158"/>
    <w:rsid w:val="461B2966"/>
    <w:rsid w:val="46474136"/>
    <w:rsid w:val="465D5BF8"/>
    <w:rsid w:val="466A0204"/>
    <w:rsid w:val="467B236F"/>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E0EB4"/>
    <w:rsid w:val="48D9472F"/>
    <w:rsid w:val="48E02BA6"/>
    <w:rsid w:val="48EE237C"/>
    <w:rsid w:val="492C7942"/>
    <w:rsid w:val="494054C3"/>
    <w:rsid w:val="49521E27"/>
    <w:rsid w:val="49A61D85"/>
    <w:rsid w:val="49DC3893"/>
    <w:rsid w:val="4A0656F6"/>
    <w:rsid w:val="4A162104"/>
    <w:rsid w:val="4A1F0D70"/>
    <w:rsid w:val="4A2D169F"/>
    <w:rsid w:val="4A304317"/>
    <w:rsid w:val="4A437BC2"/>
    <w:rsid w:val="4A4F3E2E"/>
    <w:rsid w:val="4A6B6CDC"/>
    <w:rsid w:val="4AC61679"/>
    <w:rsid w:val="4ACB148F"/>
    <w:rsid w:val="4AFB03F0"/>
    <w:rsid w:val="4AFF46ED"/>
    <w:rsid w:val="4B076E41"/>
    <w:rsid w:val="4B2C0508"/>
    <w:rsid w:val="4B41083E"/>
    <w:rsid w:val="4B4B2FA2"/>
    <w:rsid w:val="4B7F1435"/>
    <w:rsid w:val="4B7F2697"/>
    <w:rsid w:val="4BBF2386"/>
    <w:rsid w:val="4BDC58EE"/>
    <w:rsid w:val="4BE0306E"/>
    <w:rsid w:val="4BE41571"/>
    <w:rsid w:val="4C05301C"/>
    <w:rsid w:val="4C3A15AB"/>
    <w:rsid w:val="4C406C73"/>
    <w:rsid w:val="4C41564C"/>
    <w:rsid w:val="4C417D2D"/>
    <w:rsid w:val="4C742085"/>
    <w:rsid w:val="4C7841E7"/>
    <w:rsid w:val="4CA464F2"/>
    <w:rsid w:val="4CB23641"/>
    <w:rsid w:val="4CFB53F3"/>
    <w:rsid w:val="4D0C144D"/>
    <w:rsid w:val="4D3C7046"/>
    <w:rsid w:val="4D5D66F5"/>
    <w:rsid w:val="4D720CBA"/>
    <w:rsid w:val="4D9904EB"/>
    <w:rsid w:val="4DBE63BC"/>
    <w:rsid w:val="4DDA5AAC"/>
    <w:rsid w:val="4DDE458F"/>
    <w:rsid w:val="4DDF3E76"/>
    <w:rsid w:val="4E1F1865"/>
    <w:rsid w:val="4E484194"/>
    <w:rsid w:val="4E841F07"/>
    <w:rsid w:val="4E9B7D9D"/>
    <w:rsid w:val="4EC15329"/>
    <w:rsid w:val="4EF4670B"/>
    <w:rsid w:val="4F02004E"/>
    <w:rsid w:val="4F0A570C"/>
    <w:rsid w:val="4F2B229B"/>
    <w:rsid w:val="4F3E17C7"/>
    <w:rsid w:val="4F661D20"/>
    <w:rsid w:val="4F67099E"/>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E14CE5"/>
    <w:rsid w:val="50F33FA9"/>
    <w:rsid w:val="50F67CD7"/>
    <w:rsid w:val="51362AFB"/>
    <w:rsid w:val="51375530"/>
    <w:rsid w:val="513B151F"/>
    <w:rsid w:val="514F73F1"/>
    <w:rsid w:val="515B22E1"/>
    <w:rsid w:val="51627220"/>
    <w:rsid w:val="516F6FCD"/>
    <w:rsid w:val="51896AE5"/>
    <w:rsid w:val="518E0F48"/>
    <w:rsid w:val="51A03696"/>
    <w:rsid w:val="51A7661A"/>
    <w:rsid w:val="51AB6549"/>
    <w:rsid w:val="51B82FC6"/>
    <w:rsid w:val="52195315"/>
    <w:rsid w:val="525857DA"/>
    <w:rsid w:val="52720E14"/>
    <w:rsid w:val="52750CFE"/>
    <w:rsid w:val="527A29CA"/>
    <w:rsid w:val="52872AC3"/>
    <w:rsid w:val="52BE389D"/>
    <w:rsid w:val="52D453A8"/>
    <w:rsid w:val="52EE3E21"/>
    <w:rsid w:val="52FF1DAF"/>
    <w:rsid w:val="531C7C68"/>
    <w:rsid w:val="532540D9"/>
    <w:rsid w:val="53275E1D"/>
    <w:rsid w:val="53404F0A"/>
    <w:rsid w:val="534F0D37"/>
    <w:rsid w:val="536F17F8"/>
    <w:rsid w:val="538D15ED"/>
    <w:rsid w:val="53944799"/>
    <w:rsid w:val="53B70AB1"/>
    <w:rsid w:val="53C12366"/>
    <w:rsid w:val="53CC64F0"/>
    <w:rsid w:val="541E3F27"/>
    <w:rsid w:val="542024C1"/>
    <w:rsid w:val="542E783A"/>
    <w:rsid w:val="542F1C44"/>
    <w:rsid w:val="54B03572"/>
    <w:rsid w:val="54B5148C"/>
    <w:rsid w:val="54B51BED"/>
    <w:rsid w:val="54DF7D64"/>
    <w:rsid w:val="54E5172B"/>
    <w:rsid w:val="54E77F64"/>
    <w:rsid w:val="55102B51"/>
    <w:rsid w:val="553E5066"/>
    <w:rsid w:val="55A31C66"/>
    <w:rsid w:val="55F31DB1"/>
    <w:rsid w:val="55F34CF1"/>
    <w:rsid w:val="560A302C"/>
    <w:rsid w:val="565D7495"/>
    <w:rsid w:val="569A636C"/>
    <w:rsid w:val="56A522FE"/>
    <w:rsid w:val="56B24786"/>
    <w:rsid w:val="56C5594C"/>
    <w:rsid w:val="56DC4F58"/>
    <w:rsid w:val="56EE3F8D"/>
    <w:rsid w:val="56FE180B"/>
    <w:rsid w:val="57145854"/>
    <w:rsid w:val="5760319A"/>
    <w:rsid w:val="576D4B35"/>
    <w:rsid w:val="577F766F"/>
    <w:rsid w:val="57944ED1"/>
    <w:rsid w:val="57AE2E17"/>
    <w:rsid w:val="57B34336"/>
    <w:rsid w:val="57EB6A5D"/>
    <w:rsid w:val="57F91300"/>
    <w:rsid w:val="586B0F9E"/>
    <w:rsid w:val="58817556"/>
    <w:rsid w:val="58F025A3"/>
    <w:rsid w:val="59033AF3"/>
    <w:rsid w:val="59126091"/>
    <w:rsid w:val="592D018B"/>
    <w:rsid w:val="59425F64"/>
    <w:rsid w:val="59467380"/>
    <w:rsid w:val="59745AB5"/>
    <w:rsid w:val="5975743C"/>
    <w:rsid w:val="59990113"/>
    <w:rsid w:val="59A57D21"/>
    <w:rsid w:val="59AE774A"/>
    <w:rsid w:val="59BD5424"/>
    <w:rsid w:val="5A1B7FE4"/>
    <w:rsid w:val="5A24513F"/>
    <w:rsid w:val="5A8B212E"/>
    <w:rsid w:val="5AA56679"/>
    <w:rsid w:val="5AA91A93"/>
    <w:rsid w:val="5ABA3DD0"/>
    <w:rsid w:val="5ACC05BA"/>
    <w:rsid w:val="5B1250E0"/>
    <w:rsid w:val="5B2A2C87"/>
    <w:rsid w:val="5B524F39"/>
    <w:rsid w:val="5B57504B"/>
    <w:rsid w:val="5B963785"/>
    <w:rsid w:val="5B9C421C"/>
    <w:rsid w:val="5B9F0D0E"/>
    <w:rsid w:val="5BB12C13"/>
    <w:rsid w:val="5BC36B85"/>
    <w:rsid w:val="5BD5035B"/>
    <w:rsid w:val="5BD5505E"/>
    <w:rsid w:val="5BD55087"/>
    <w:rsid w:val="5BDA784E"/>
    <w:rsid w:val="5BF222CA"/>
    <w:rsid w:val="5BF9401C"/>
    <w:rsid w:val="5BFD5B21"/>
    <w:rsid w:val="5C05719D"/>
    <w:rsid w:val="5C356621"/>
    <w:rsid w:val="5C36415C"/>
    <w:rsid w:val="5C37088C"/>
    <w:rsid w:val="5C877BB2"/>
    <w:rsid w:val="5C8D4F08"/>
    <w:rsid w:val="5C9D6307"/>
    <w:rsid w:val="5CB004D5"/>
    <w:rsid w:val="5CB44872"/>
    <w:rsid w:val="5CDE1C06"/>
    <w:rsid w:val="5CFA7107"/>
    <w:rsid w:val="5D7A3273"/>
    <w:rsid w:val="5D8A2365"/>
    <w:rsid w:val="5D9223AB"/>
    <w:rsid w:val="5DB81D34"/>
    <w:rsid w:val="5DBC17C6"/>
    <w:rsid w:val="5E1363C5"/>
    <w:rsid w:val="5E2D4DE3"/>
    <w:rsid w:val="5E337FF2"/>
    <w:rsid w:val="5E4005BE"/>
    <w:rsid w:val="5EDC2786"/>
    <w:rsid w:val="5F467CA8"/>
    <w:rsid w:val="5F89254F"/>
    <w:rsid w:val="5F895ABF"/>
    <w:rsid w:val="5FA012EF"/>
    <w:rsid w:val="5FBC0FEB"/>
    <w:rsid w:val="5FEF7CDE"/>
    <w:rsid w:val="60002413"/>
    <w:rsid w:val="60097257"/>
    <w:rsid w:val="603D7C01"/>
    <w:rsid w:val="604B4E4E"/>
    <w:rsid w:val="608E7761"/>
    <w:rsid w:val="609A75B6"/>
    <w:rsid w:val="60A838E4"/>
    <w:rsid w:val="60D15696"/>
    <w:rsid w:val="611834CF"/>
    <w:rsid w:val="612B7A5B"/>
    <w:rsid w:val="61375F38"/>
    <w:rsid w:val="616C33F0"/>
    <w:rsid w:val="621A0A45"/>
    <w:rsid w:val="621C0951"/>
    <w:rsid w:val="629D5C70"/>
    <w:rsid w:val="62BB0283"/>
    <w:rsid w:val="62C10983"/>
    <w:rsid w:val="63132B35"/>
    <w:rsid w:val="63196540"/>
    <w:rsid w:val="63552A08"/>
    <w:rsid w:val="63A96BB1"/>
    <w:rsid w:val="63EC3FDC"/>
    <w:rsid w:val="64625D73"/>
    <w:rsid w:val="646D5867"/>
    <w:rsid w:val="64AC5B34"/>
    <w:rsid w:val="64B34466"/>
    <w:rsid w:val="64D33FBA"/>
    <w:rsid w:val="64E700AE"/>
    <w:rsid w:val="650A1968"/>
    <w:rsid w:val="65193D15"/>
    <w:rsid w:val="652F01A6"/>
    <w:rsid w:val="654D6285"/>
    <w:rsid w:val="657131AE"/>
    <w:rsid w:val="65980FD1"/>
    <w:rsid w:val="65CA7E5E"/>
    <w:rsid w:val="65E73DB0"/>
    <w:rsid w:val="65ED6CD8"/>
    <w:rsid w:val="66321018"/>
    <w:rsid w:val="66654C42"/>
    <w:rsid w:val="66655B97"/>
    <w:rsid w:val="66795EEC"/>
    <w:rsid w:val="66850F9D"/>
    <w:rsid w:val="668B1746"/>
    <w:rsid w:val="66C952AA"/>
    <w:rsid w:val="66CA3897"/>
    <w:rsid w:val="670971FB"/>
    <w:rsid w:val="673B1CC5"/>
    <w:rsid w:val="67531D86"/>
    <w:rsid w:val="676F20F1"/>
    <w:rsid w:val="67B32F92"/>
    <w:rsid w:val="67BC603B"/>
    <w:rsid w:val="67DA6495"/>
    <w:rsid w:val="67F1093A"/>
    <w:rsid w:val="68071BA7"/>
    <w:rsid w:val="688C78C6"/>
    <w:rsid w:val="68950968"/>
    <w:rsid w:val="68B077AC"/>
    <w:rsid w:val="68D45C38"/>
    <w:rsid w:val="68DD48DD"/>
    <w:rsid w:val="68E66F5B"/>
    <w:rsid w:val="69632235"/>
    <w:rsid w:val="6965098F"/>
    <w:rsid w:val="696A0E7B"/>
    <w:rsid w:val="69787200"/>
    <w:rsid w:val="697A4C8B"/>
    <w:rsid w:val="69850356"/>
    <w:rsid w:val="6995578A"/>
    <w:rsid w:val="69F745C9"/>
    <w:rsid w:val="69FC71D9"/>
    <w:rsid w:val="6A1349C5"/>
    <w:rsid w:val="6A1A731C"/>
    <w:rsid w:val="6A303637"/>
    <w:rsid w:val="6A507C10"/>
    <w:rsid w:val="6A56275D"/>
    <w:rsid w:val="6A62123C"/>
    <w:rsid w:val="6AA47743"/>
    <w:rsid w:val="6ABF4C3F"/>
    <w:rsid w:val="6AC63E16"/>
    <w:rsid w:val="6AC94946"/>
    <w:rsid w:val="6AC97095"/>
    <w:rsid w:val="6ADC3827"/>
    <w:rsid w:val="6ADD7619"/>
    <w:rsid w:val="6ADF430F"/>
    <w:rsid w:val="6ADF7034"/>
    <w:rsid w:val="6AEF6501"/>
    <w:rsid w:val="6B2F6413"/>
    <w:rsid w:val="6B6711A6"/>
    <w:rsid w:val="6B846BF4"/>
    <w:rsid w:val="6B9B71D6"/>
    <w:rsid w:val="6C2511BA"/>
    <w:rsid w:val="6C6B5F6D"/>
    <w:rsid w:val="6C71226C"/>
    <w:rsid w:val="6C8859AD"/>
    <w:rsid w:val="6C9016C0"/>
    <w:rsid w:val="6C9F56E6"/>
    <w:rsid w:val="6CEF09BC"/>
    <w:rsid w:val="6D07229B"/>
    <w:rsid w:val="6D283652"/>
    <w:rsid w:val="6D364D3D"/>
    <w:rsid w:val="6D562DEE"/>
    <w:rsid w:val="6D9C4084"/>
    <w:rsid w:val="6E105DA7"/>
    <w:rsid w:val="6E657628"/>
    <w:rsid w:val="6E6D5494"/>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1EE099E"/>
    <w:rsid w:val="722E2918"/>
    <w:rsid w:val="72757F60"/>
    <w:rsid w:val="7279459C"/>
    <w:rsid w:val="727A0C0F"/>
    <w:rsid w:val="727F082F"/>
    <w:rsid w:val="72CD0731"/>
    <w:rsid w:val="72F66BDE"/>
    <w:rsid w:val="72FB055A"/>
    <w:rsid w:val="73581A52"/>
    <w:rsid w:val="736A5175"/>
    <w:rsid w:val="736E4F0F"/>
    <w:rsid w:val="737E18B7"/>
    <w:rsid w:val="73AE350F"/>
    <w:rsid w:val="73BD47CB"/>
    <w:rsid w:val="73BF5C0F"/>
    <w:rsid w:val="73E63E25"/>
    <w:rsid w:val="741661E7"/>
    <w:rsid w:val="74217D30"/>
    <w:rsid w:val="74672D7C"/>
    <w:rsid w:val="74734C6D"/>
    <w:rsid w:val="74990520"/>
    <w:rsid w:val="74CE7487"/>
    <w:rsid w:val="753F59AD"/>
    <w:rsid w:val="75405616"/>
    <w:rsid w:val="755966F7"/>
    <w:rsid w:val="75A071F4"/>
    <w:rsid w:val="75AE7B06"/>
    <w:rsid w:val="75DE1038"/>
    <w:rsid w:val="75E33C54"/>
    <w:rsid w:val="76121E37"/>
    <w:rsid w:val="76410259"/>
    <w:rsid w:val="76770854"/>
    <w:rsid w:val="76B50750"/>
    <w:rsid w:val="76B91DDF"/>
    <w:rsid w:val="76BF4380"/>
    <w:rsid w:val="76D90739"/>
    <w:rsid w:val="76EA2F10"/>
    <w:rsid w:val="76EC5A59"/>
    <w:rsid w:val="7705677E"/>
    <w:rsid w:val="771847F9"/>
    <w:rsid w:val="77225F73"/>
    <w:rsid w:val="77882D05"/>
    <w:rsid w:val="77894A7B"/>
    <w:rsid w:val="77A61E71"/>
    <w:rsid w:val="77C20404"/>
    <w:rsid w:val="77ED1F4C"/>
    <w:rsid w:val="77FE3273"/>
    <w:rsid w:val="78246EEA"/>
    <w:rsid w:val="78AA2FAC"/>
    <w:rsid w:val="78B01CF7"/>
    <w:rsid w:val="78DB1169"/>
    <w:rsid w:val="78EE572F"/>
    <w:rsid w:val="78F02836"/>
    <w:rsid w:val="79260A21"/>
    <w:rsid w:val="79306ED9"/>
    <w:rsid w:val="7946756C"/>
    <w:rsid w:val="79761B6C"/>
    <w:rsid w:val="79772A0A"/>
    <w:rsid w:val="797C0F91"/>
    <w:rsid w:val="79EC0EBF"/>
    <w:rsid w:val="7A075C10"/>
    <w:rsid w:val="7A4E35FB"/>
    <w:rsid w:val="7A5A77B8"/>
    <w:rsid w:val="7A6544E7"/>
    <w:rsid w:val="7A6A217E"/>
    <w:rsid w:val="7AB64D1C"/>
    <w:rsid w:val="7ABC0566"/>
    <w:rsid w:val="7AD64DDB"/>
    <w:rsid w:val="7ADD2755"/>
    <w:rsid w:val="7AE350FA"/>
    <w:rsid w:val="7AF30220"/>
    <w:rsid w:val="7B027D89"/>
    <w:rsid w:val="7B2D48C4"/>
    <w:rsid w:val="7B366BBD"/>
    <w:rsid w:val="7B5A4007"/>
    <w:rsid w:val="7BB127DA"/>
    <w:rsid w:val="7C0F7F92"/>
    <w:rsid w:val="7C2150A2"/>
    <w:rsid w:val="7C5D270E"/>
    <w:rsid w:val="7C7B4B95"/>
    <w:rsid w:val="7CC72903"/>
    <w:rsid w:val="7CC75800"/>
    <w:rsid w:val="7D0757B0"/>
    <w:rsid w:val="7D1D6C4F"/>
    <w:rsid w:val="7D325E8D"/>
    <w:rsid w:val="7D504B4D"/>
    <w:rsid w:val="7D5D48FC"/>
    <w:rsid w:val="7D952C37"/>
    <w:rsid w:val="7D987445"/>
    <w:rsid w:val="7D9D6FF4"/>
    <w:rsid w:val="7DAA2564"/>
    <w:rsid w:val="7DD62BD5"/>
    <w:rsid w:val="7DDC15F1"/>
    <w:rsid w:val="7DE15903"/>
    <w:rsid w:val="7DE71E07"/>
    <w:rsid w:val="7E062BD5"/>
    <w:rsid w:val="7E18119C"/>
    <w:rsid w:val="7E1F0DD7"/>
    <w:rsid w:val="7E251CC0"/>
    <w:rsid w:val="7E8F05AA"/>
    <w:rsid w:val="7E9C67C4"/>
    <w:rsid w:val="7EA07993"/>
    <w:rsid w:val="7EA61CB5"/>
    <w:rsid w:val="7EB71351"/>
    <w:rsid w:val="7ED97FDE"/>
    <w:rsid w:val="7F3B065C"/>
    <w:rsid w:val="7F7B1C44"/>
    <w:rsid w:val="7FA44454"/>
    <w:rsid w:val="7FB4431A"/>
    <w:rsid w:val="7FBF16A3"/>
    <w:rsid w:val="7FF96F8A"/>
    <w:rsid w:val="FE1FF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5"/>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5">
    <w:name w:val="heading 3"/>
    <w:basedOn w:val="1"/>
    <w:next w:val="1"/>
    <w:link w:val="49"/>
    <w:qFormat/>
    <w:uiPriority w:val="0"/>
    <w:pPr>
      <w:keepNext/>
      <w:widowControl/>
      <w:spacing w:line="440" w:lineRule="exact"/>
      <w:jc w:val="left"/>
      <w:outlineLvl w:val="2"/>
    </w:pPr>
    <w:rPr>
      <w:rFonts w:ascii="Cambria" w:hAnsi="Cambria"/>
      <w:b/>
      <w:bCs/>
      <w:sz w:val="26"/>
      <w:szCs w:val="26"/>
      <w:lang w:eastAsia="en-US"/>
    </w:rPr>
  </w:style>
  <w:style w:type="paragraph" w:styleId="6">
    <w:name w:val="heading 4"/>
    <w:basedOn w:val="1"/>
    <w:next w:val="1"/>
    <w:link w:val="50"/>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7">
    <w:name w:val="heading 5"/>
    <w:basedOn w:val="1"/>
    <w:next w:val="1"/>
    <w:link w:val="51"/>
    <w:qFormat/>
    <w:uiPriority w:val="0"/>
    <w:pPr>
      <w:keepNext/>
      <w:keepLines/>
      <w:spacing w:before="280" w:after="290" w:line="376" w:lineRule="auto"/>
      <w:outlineLvl w:val="4"/>
    </w:pPr>
    <w:rPr>
      <w:b/>
      <w:bCs/>
      <w:sz w:val="28"/>
      <w:szCs w:val="28"/>
    </w:rPr>
  </w:style>
  <w:style w:type="paragraph" w:styleId="8">
    <w:name w:val="heading 6"/>
    <w:basedOn w:val="1"/>
    <w:next w:val="1"/>
    <w:link w:val="52"/>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53"/>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54"/>
    <w:qFormat/>
    <w:uiPriority w:val="0"/>
    <w:pPr>
      <w:keepNext/>
      <w:keepLines/>
      <w:spacing w:before="240" w:after="64" w:line="320" w:lineRule="atLeast"/>
      <w:ind w:firstLine="200" w:firstLineChars="200"/>
      <w:outlineLvl w:val="7"/>
    </w:pPr>
    <w:rPr>
      <w:rFonts w:ascii="Cambria" w:hAnsi="Cambria"/>
      <w:sz w:val="24"/>
    </w:rPr>
  </w:style>
  <w:style w:type="paragraph" w:styleId="11">
    <w:name w:val="heading 9"/>
    <w:basedOn w:val="1"/>
    <w:next w:val="1"/>
    <w:link w:val="55"/>
    <w:qFormat/>
    <w:uiPriority w:val="0"/>
    <w:pPr>
      <w:keepNext/>
      <w:keepLines/>
      <w:spacing w:before="240" w:after="64" w:line="317" w:lineRule="auto"/>
      <w:outlineLvl w:val="8"/>
    </w:pPr>
    <w:rPr>
      <w:rFonts w:ascii="Cambria" w:hAnsi="Cambria"/>
      <w:szCs w:val="21"/>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2">
    <w:name w:val="Document Map"/>
    <w:basedOn w:val="1"/>
    <w:link w:val="88"/>
    <w:qFormat/>
    <w:uiPriority w:val="0"/>
    <w:pPr>
      <w:shd w:val="clear" w:color="auto" w:fill="000080"/>
    </w:pPr>
    <w:rPr>
      <w:rFonts w:ascii="Calibri" w:hAnsi="Calibri"/>
      <w:szCs w:val="22"/>
    </w:rPr>
  </w:style>
  <w:style w:type="paragraph" w:styleId="13">
    <w:name w:val="annotation text"/>
    <w:basedOn w:val="1"/>
    <w:link w:val="86"/>
    <w:unhideWhenUsed/>
    <w:qFormat/>
    <w:uiPriority w:val="0"/>
    <w:pPr>
      <w:jc w:val="left"/>
    </w:pPr>
  </w:style>
  <w:style w:type="paragraph" w:styleId="14">
    <w:name w:val="Body Text 3"/>
    <w:basedOn w:val="1"/>
    <w:link w:val="89"/>
    <w:qFormat/>
    <w:uiPriority w:val="0"/>
    <w:pPr>
      <w:widowControl/>
      <w:spacing w:after="120"/>
      <w:jc w:val="left"/>
    </w:pPr>
    <w:rPr>
      <w:kern w:val="0"/>
      <w:sz w:val="16"/>
      <w:szCs w:val="20"/>
      <w:lang w:eastAsia="en-US" w:bidi="en-US"/>
    </w:rPr>
  </w:style>
  <w:style w:type="paragraph" w:styleId="15">
    <w:name w:val="Body Text"/>
    <w:basedOn w:val="1"/>
    <w:link w:val="91"/>
    <w:qFormat/>
    <w:uiPriority w:val="0"/>
    <w:pPr>
      <w:adjustRightInd w:val="0"/>
      <w:spacing w:after="60" w:line="360" w:lineRule="atLeast"/>
      <w:ind w:left="30" w:leftChars="30" w:right="30" w:rightChars="30"/>
      <w:jc w:val="center"/>
    </w:pPr>
    <w:rPr>
      <w:szCs w:val="22"/>
    </w:rPr>
  </w:style>
  <w:style w:type="paragraph" w:styleId="16">
    <w:name w:val="Body Text Indent"/>
    <w:basedOn w:val="1"/>
    <w:link w:val="93"/>
    <w:qFormat/>
    <w:uiPriority w:val="0"/>
    <w:pPr>
      <w:ind w:firstLine="830" w:firstLineChars="352"/>
    </w:pPr>
    <w:rPr>
      <w:rFonts w:ascii="FangSong_GB2312" w:eastAsia="FangSong_GB2312"/>
      <w:sz w:val="32"/>
      <w:szCs w:val="20"/>
    </w:rPr>
  </w:style>
  <w:style w:type="paragraph" w:styleId="17">
    <w:name w:val="index 4"/>
    <w:basedOn w:val="1"/>
    <w:next w:val="1"/>
    <w:qFormat/>
    <w:uiPriority w:val="0"/>
    <w:pPr>
      <w:ind w:left="600" w:leftChars="600"/>
    </w:pPr>
  </w:style>
  <w:style w:type="paragraph" w:styleId="18">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9">
    <w:name w:val="Plain Text"/>
    <w:basedOn w:val="1"/>
    <w:link w:val="92"/>
    <w:qFormat/>
    <w:uiPriority w:val="0"/>
    <w:rPr>
      <w:rFonts w:ascii="宋体" w:hAnsi="Courier New" w:cs="Courier New"/>
      <w:szCs w:val="21"/>
    </w:rPr>
  </w:style>
  <w:style w:type="paragraph" w:styleId="20">
    <w:name w:val="Date"/>
    <w:basedOn w:val="1"/>
    <w:next w:val="1"/>
    <w:link w:val="94"/>
    <w:qFormat/>
    <w:uiPriority w:val="0"/>
    <w:pPr>
      <w:ind w:left="100" w:leftChars="2500"/>
    </w:pPr>
  </w:style>
  <w:style w:type="paragraph" w:styleId="21">
    <w:name w:val="Balloon Text"/>
    <w:basedOn w:val="1"/>
    <w:link w:val="95"/>
    <w:semiHidden/>
    <w:qFormat/>
    <w:uiPriority w:val="0"/>
    <w:rPr>
      <w:rFonts w:asciiTheme="minorHAnsi" w:hAnsiTheme="minorHAnsi" w:cstheme="minorBidi"/>
      <w:sz w:val="18"/>
      <w:szCs w:val="18"/>
    </w:rPr>
  </w:style>
  <w:style w:type="paragraph" w:styleId="22">
    <w:name w:val="footer"/>
    <w:basedOn w:val="1"/>
    <w:link w:val="47"/>
    <w:unhideWhenUsed/>
    <w:qFormat/>
    <w:uiPriority w:val="99"/>
    <w:pPr>
      <w:tabs>
        <w:tab w:val="center" w:pos="4153"/>
        <w:tab w:val="right" w:pos="8306"/>
      </w:tabs>
      <w:snapToGrid w:val="0"/>
      <w:jc w:val="left"/>
    </w:pPr>
    <w:rPr>
      <w:sz w:val="18"/>
      <w:szCs w:val="18"/>
    </w:rPr>
  </w:style>
  <w:style w:type="paragraph" w:styleId="23">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tabs>
        <w:tab w:val="right" w:leader="dot" w:pos="9061"/>
      </w:tabs>
    </w:pPr>
    <w:rPr>
      <w:rFonts w:ascii="宋体" w:hAnsi="宋体" w:eastAsia="FangSong_GB2312"/>
      <w:b/>
      <w:sz w:val="32"/>
    </w:rPr>
  </w:style>
  <w:style w:type="paragraph" w:styleId="25">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6">
    <w:name w:val="Body Text 2"/>
    <w:basedOn w:val="1"/>
    <w:link w:val="105"/>
    <w:unhideWhenUsed/>
    <w:qFormat/>
    <w:uiPriority w:val="99"/>
    <w:pPr>
      <w:spacing w:after="120" w:line="480" w:lineRule="auto"/>
    </w:pPr>
  </w:style>
  <w:style w:type="paragraph" w:styleId="2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8">
    <w:name w:val="Title"/>
    <w:basedOn w:val="1"/>
    <w:next w:val="1"/>
    <w:link w:val="97"/>
    <w:qFormat/>
    <w:uiPriority w:val="0"/>
    <w:pPr>
      <w:spacing w:before="240" w:after="60"/>
      <w:jc w:val="center"/>
      <w:outlineLvl w:val="0"/>
    </w:pPr>
    <w:rPr>
      <w:rFonts w:ascii="Cambria" w:hAnsi="Cambria"/>
      <w:b/>
      <w:bCs/>
      <w:sz w:val="32"/>
      <w:szCs w:val="32"/>
    </w:rPr>
  </w:style>
  <w:style w:type="paragraph" w:styleId="29">
    <w:name w:val="annotation subject"/>
    <w:basedOn w:val="13"/>
    <w:next w:val="13"/>
    <w:link w:val="87"/>
    <w:qFormat/>
    <w:uiPriority w:val="0"/>
    <w:rPr>
      <w:rFonts w:ascii="Calibri" w:hAnsi="Calibri"/>
      <w:b/>
      <w:bCs/>
      <w:szCs w:val="22"/>
    </w:rPr>
  </w:style>
  <w:style w:type="character" w:styleId="32">
    <w:name w:val="Strong"/>
    <w:qFormat/>
    <w:uiPriority w:val="0"/>
    <w:rPr>
      <w:b/>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Emphasis"/>
    <w:qFormat/>
    <w:uiPriority w:val="0"/>
    <w:rPr>
      <w:i/>
      <w:iCs/>
    </w:rPr>
  </w:style>
  <w:style w:type="character" w:styleId="36">
    <w:name w:val="HTML Definition"/>
    <w:basedOn w:val="31"/>
    <w:semiHidden/>
    <w:unhideWhenUsed/>
    <w:qFormat/>
    <w:uiPriority w:val="99"/>
  </w:style>
  <w:style w:type="character" w:styleId="37">
    <w:name w:val="HTML Variable"/>
    <w:basedOn w:val="31"/>
    <w:semiHidden/>
    <w:unhideWhenUsed/>
    <w:qFormat/>
    <w:uiPriority w:val="99"/>
  </w:style>
  <w:style w:type="character" w:styleId="38">
    <w:name w:val="Hyperlink"/>
    <w:qFormat/>
    <w:uiPriority w:val="0"/>
    <w:rPr>
      <w:color w:val="0000FF"/>
      <w:u w:val="single"/>
    </w:rPr>
  </w:style>
  <w:style w:type="character" w:styleId="39">
    <w:name w:val="HTML Code"/>
    <w:basedOn w:val="31"/>
    <w:semiHidden/>
    <w:unhideWhenUsed/>
    <w:qFormat/>
    <w:uiPriority w:val="99"/>
    <w:rPr>
      <w:rFonts w:ascii="Courier New" w:hAnsi="Courier New"/>
      <w:sz w:val="20"/>
    </w:rPr>
  </w:style>
  <w:style w:type="character" w:styleId="40">
    <w:name w:val="annotation reference"/>
    <w:qFormat/>
    <w:uiPriority w:val="0"/>
    <w:rPr>
      <w:sz w:val="21"/>
      <w:szCs w:val="21"/>
    </w:rPr>
  </w:style>
  <w:style w:type="character" w:styleId="41">
    <w:name w:val="HTML Cite"/>
    <w:basedOn w:val="31"/>
    <w:semiHidden/>
    <w:unhideWhenUsed/>
    <w:qFormat/>
    <w:uiPriority w:val="99"/>
  </w:style>
  <w:style w:type="paragraph" w:customStyle="1" w:styleId="42">
    <w:name w:val="段"/>
    <w:basedOn w:val="43"/>
    <w:next w:val="4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4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4">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45">
    <w:name w:val="标题 2 Char"/>
    <w:basedOn w:val="31"/>
    <w:link w:val="4"/>
    <w:qFormat/>
    <w:uiPriority w:val="0"/>
    <w:rPr>
      <w:rFonts w:ascii="微软雅黑" w:hAnsi="微软雅黑" w:eastAsia="宋体" w:cs="微软雅黑"/>
      <w:b/>
      <w:bCs/>
      <w:iCs/>
      <w:kern w:val="0"/>
      <w:sz w:val="28"/>
      <w:szCs w:val="28"/>
      <w:lang w:eastAsia="en-US" w:bidi="en-US"/>
    </w:rPr>
  </w:style>
  <w:style w:type="character" w:customStyle="1" w:styleId="46">
    <w:name w:val="页眉 Char"/>
    <w:basedOn w:val="31"/>
    <w:link w:val="23"/>
    <w:qFormat/>
    <w:uiPriority w:val="99"/>
    <w:rPr>
      <w:sz w:val="18"/>
      <w:szCs w:val="18"/>
    </w:rPr>
  </w:style>
  <w:style w:type="character" w:customStyle="1" w:styleId="47">
    <w:name w:val="页脚 Char"/>
    <w:basedOn w:val="31"/>
    <w:link w:val="22"/>
    <w:qFormat/>
    <w:uiPriority w:val="99"/>
    <w:rPr>
      <w:sz w:val="18"/>
      <w:szCs w:val="18"/>
    </w:rPr>
  </w:style>
  <w:style w:type="character" w:customStyle="1" w:styleId="48">
    <w:name w:val="标题 1 Char"/>
    <w:basedOn w:val="31"/>
    <w:link w:val="3"/>
    <w:qFormat/>
    <w:uiPriority w:val="0"/>
    <w:rPr>
      <w:rFonts w:ascii="Times New Roman" w:hAnsi="Times New Roman" w:eastAsia="宋体" w:cs="Times New Roman"/>
      <w:b/>
      <w:bCs/>
      <w:kern w:val="44"/>
      <w:sz w:val="44"/>
      <w:szCs w:val="44"/>
    </w:rPr>
  </w:style>
  <w:style w:type="character" w:customStyle="1" w:styleId="49">
    <w:name w:val="标题 3 Char"/>
    <w:basedOn w:val="31"/>
    <w:link w:val="5"/>
    <w:qFormat/>
    <w:uiPriority w:val="0"/>
    <w:rPr>
      <w:rFonts w:ascii="Cambria" w:hAnsi="Cambria" w:eastAsia="宋体" w:cs="Times New Roman"/>
      <w:b/>
      <w:bCs/>
      <w:sz w:val="26"/>
      <w:szCs w:val="26"/>
      <w:lang w:eastAsia="en-US"/>
    </w:rPr>
  </w:style>
  <w:style w:type="character" w:customStyle="1" w:styleId="50">
    <w:name w:val="标题 4 Char"/>
    <w:basedOn w:val="31"/>
    <w:link w:val="6"/>
    <w:qFormat/>
    <w:uiPriority w:val="0"/>
    <w:rPr>
      <w:rFonts w:ascii="Calibri" w:hAnsi="Calibri" w:eastAsia="宋体" w:cs="Times New Roman"/>
      <w:b/>
      <w:bCs/>
      <w:kern w:val="0"/>
      <w:sz w:val="28"/>
      <w:szCs w:val="28"/>
      <w:lang w:eastAsia="en-US"/>
    </w:rPr>
  </w:style>
  <w:style w:type="character" w:customStyle="1" w:styleId="51">
    <w:name w:val="标题 5 Char"/>
    <w:basedOn w:val="31"/>
    <w:link w:val="7"/>
    <w:qFormat/>
    <w:uiPriority w:val="0"/>
    <w:rPr>
      <w:rFonts w:ascii="Times New Roman" w:hAnsi="Times New Roman" w:eastAsia="宋体" w:cs="Times New Roman"/>
      <w:b/>
      <w:bCs/>
      <w:sz w:val="28"/>
      <w:szCs w:val="28"/>
    </w:rPr>
  </w:style>
  <w:style w:type="character" w:customStyle="1" w:styleId="52">
    <w:name w:val="标题 6 Char"/>
    <w:basedOn w:val="31"/>
    <w:link w:val="8"/>
    <w:qFormat/>
    <w:uiPriority w:val="0"/>
    <w:rPr>
      <w:rFonts w:ascii="Cambria" w:hAnsi="Cambria" w:eastAsia="宋体" w:cs="Times New Roman"/>
      <w:b/>
      <w:bCs/>
      <w:sz w:val="24"/>
      <w:szCs w:val="24"/>
    </w:rPr>
  </w:style>
  <w:style w:type="character" w:customStyle="1" w:styleId="53">
    <w:name w:val="标题 7 Char"/>
    <w:basedOn w:val="31"/>
    <w:link w:val="9"/>
    <w:qFormat/>
    <w:uiPriority w:val="0"/>
    <w:rPr>
      <w:rFonts w:ascii="Calibri" w:hAnsi="Calibri" w:eastAsia="宋体" w:cs="Times New Roman"/>
      <w:b/>
      <w:bCs/>
      <w:sz w:val="24"/>
      <w:szCs w:val="24"/>
    </w:rPr>
  </w:style>
  <w:style w:type="character" w:customStyle="1" w:styleId="54">
    <w:name w:val="标题 8 Char"/>
    <w:basedOn w:val="31"/>
    <w:link w:val="10"/>
    <w:qFormat/>
    <w:uiPriority w:val="0"/>
    <w:rPr>
      <w:rFonts w:ascii="Cambria" w:hAnsi="Cambria" w:eastAsia="宋体" w:cs="Times New Roman"/>
      <w:sz w:val="24"/>
      <w:szCs w:val="24"/>
    </w:rPr>
  </w:style>
  <w:style w:type="character" w:customStyle="1" w:styleId="55">
    <w:name w:val="标题 9 Char"/>
    <w:basedOn w:val="31"/>
    <w:link w:val="11"/>
    <w:qFormat/>
    <w:uiPriority w:val="0"/>
    <w:rPr>
      <w:rFonts w:ascii="Cambria" w:hAnsi="Cambria" w:eastAsia="宋体" w:cs="Times New Roman"/>
      <w:szCs w:val="21"/>
    </w:rPr>
  </w:style>
  <w:style w:type="character" w:customStyle="1" w:styleId="56">
    <w:name w:val="yhj正文 Char"/>
    <w:link w:val="57"/>
    <w:qFormat/>
    <w:uiPriority w:val="0"/>
    <w:rPr>
      <w:rFonts w:ascii="FangSong_GB2312" w:eastAsia="FangSong_GB2312" w:cs="宋体"/>
      <w:sz w:val="30"/>
      <w:szCs w:val="30"/>
    </w:rPr>
  </w:style>
  <w:style w:type="paragraph" w:customStyle="1" w:styleId="57">
    <w:name w:val="yhj正文"/>
    <w:basedOn w:val="1"/>
    <w:link w:val="56"/>
    <w:qFormat/>
    <w:uiPriority w:val="0"/>
    <w:pPr>
      <w:ind w:firstLine="600" w:firstLineChars="200"/>
    </w:pPr>
    <w:rPr>
      <w:rFonts w:ascii="FangSong_GB2312" w:eastAsia="FangSong_GB2312" w:cs="宋体" w:hAnsiTheme="minorHAnsi"/>
      <w:sz w:val="30"/>
      <w:szCs w:val="30"/>
    </w:rPr>
  </w:style>
  <w:style w:type="character" w:customStyle="1" w:styleId="58">
    <w:name w:val="页码1"/>
    <w:basedOn w:val="31"/>
    <w:qFormat/>
    <w:uiPriority w:val="0"/>
  </w:style>
  <w:style w:type="character" w:customStyle="1" w:styleId="59">
    <w:name w:val="无间隔 Char"/>
    <w:link w:val="60"/>
    <w:qFormat/>
    <w:uiPriority w:val="1"/>
    <w:rPr>
      <w:rFonts w:ascii="Calibri" w:hAnsi="Calibri" w:eastAsia="Times New Roman"/>
      <w:sz w:val="22"/>
    </w:rPr>
  </w:style>
  <w:style w:type="paragraph" w:customStyle="1" w:styleId="60">
    <w:name w:val="无间隔1"/>
    <w:link w:val="59"/>
    <w:qFormat/>
    <w:uiPriority w:val="0"/>
    <w:rPr>
      <w:rFonts w:ascii="Calibri" w:hAnsi="Calibri" w:eastAsia="Times New Roman" w:cstheme="minorBidi"/>
      <w:kern w:val="2"/>
      <w:sz w:val="22"/>
      <w:szCs w:val="22"/>
      <w:lang w:val="en-US" w:eastAsia="zh-CN" w:bidi="ar-SA"/>
    </w:rPr>
  </w:style>
  <w:style w:type="character" w:customStyle="1" w:styleId="61">
    <w:name w:val="引用 Char"/>
    <w:qFormat/>
    <w:uiPriority w:val="0"/>
    <w:rPr>
      <w:i/>
      <w:iCs/>
      <w:color w:val="000000"/>
    </w:rPr>
  </w:style>
  <w:style w:type="paragraph" w:customStyle="1" w:styleId="62">
    <w:name w:val="引用1"/>
    <w:basedOn w:val="1"/>
    <w:next w:val="1"/>
    <w:link w:val="98"/>
    <w:qFormat/>
    <w:uiPriority w:val="0"/>
    <w:rPr>
      <w:rFonts w:asciiTheme="minorHAnsi" w:hAnsiTheme="minorHAnsi" w:eastAsiaTheme="minorEastAsia" w:cstheme="minorBidi"/>
      <w:i/>
      <w:iCs/>
      <w:color w:val="000000"/>
      <w:szCs w:val="22"/>
    </w:rPr>
  </w:style>
  <w:style w:type="character" w:customStyle="1" w:styleId="63">
    <w:name w:val="明显引用 Char"/>
    <w:qFormat/>
    <w:uiPriority w:val="0"/>
    <w:rPr>
      <w:b/>
      <w:bCs/>
      <w:i/>
      <w:iCs/>
      <w:color w:val="4F81BD"/>
    </w:rPr>
  </w:style>
  <w:style w:type="paragraph" w:customStyle="1" w:styleId="64">
    <w:name w:val="明显引用1"/>
    <w:basedOn w:val="1"/>
    <w:next w:val="1"/>
    <w:link w:val="10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5">
    <w:name w:val="Alt+J Char Char"/>
    <w:qFormat/>
    <w:uiPriority w:val="0"/>
    <w:rPr>
      <w:rFonts w:eastAsia="宋体"/>
      <w:sz w:val="18"/>
      <w:szCs w:val="18"/>
      <w:lang w:bidi="ar-SA"/>
    </w:rPr>
  </w:style>
  <w:style w:type="character" w:customStyle="1" w:styleId="66">
    <w:name w:val="Char Char11"/>
    <w:qFormat/>
    <w:uiPriority w:val="0"/>
    <w:rPr>
      <w:b/>
      <w:bCs/>
      <w:kern w:val="2"/>
      <w:sz w:val="30"/>
      <w:szCs w:val="18"/>
    </w:rPr>
  </w:style>
  <w:style w:type="character" w:customStyle="1" w:styleId="67">
    <w:name w:val="标题4 Char Char"/>
    <w:link w:val="68"/>
    <w:qFormat/>
    <w:uiPriority w:val="0"/>
    <w:rPr>
      <w:rFonts w:ascii="Arial" w:hAnsi="Arial"/>
      <w:b/>
      <w:bCs/>
      <w:sz w:val="24"/>
      <w:szCs w:val="32"/>
    </w:rPr>
  </w:style>
  <w:style w:type="paragraph" w:customStyle="1" w:styleId="68">
    <w:name w:val="标题4"/>
    <w:basedOn w:val="4"/>
    <w:next w:val="17"/>
    <w:link w:val="67"/>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9">
    <w:name w:val="正文文本 3 Char Char"/>
    <w:qFormat/>
    <w:uiPriority w:val="0"/>
    <w:rPr>
      <w:rFonts w:eastAsia="宋体"/>
      <w:kern w:val="2"/>
      <w:sz w:val="16"/>
      <w:szCs w:val="24"/>
      <w:lang w:val="en-US" w:eastAsia="en-US" w:bidi="ar-SA"/>
    </w:rPr>
  </w:style>
  <w:style w:type="character" w:customStyle="1" w:styleId="70">
    <w:name w:val="页脚 Char1"/>
    <w:qFormat/>
    <w:uiPriority w:val="99"/>
    <w:rPr>
      <w:kern w:val="2"/>
      <w:sz w:val="18"/>
      <w:szCs w:val="18"/>
    </w:rPr>
  </w:style>
  <w:style w:type="character" w:customStyle="1" w:styleId="71">
    <w:name w:val="纯文本 Char"/>
    <w:qFormat/>
    <w:uiPriority w:val="0"/>
    <w:rPr>
      <w:rFonts w:ascii="宋体" w:hAnsi="Courier New" w:eastAsia="宋体" w:cs="Courier New"/>
      <w:szCs w:val="21"/>
    </w:rPr>
  </w:style>
  <w:style w:type="character" w:customStyle="1" w:styleId="72">
    <w:name w:val="Char Char13"/>
    <w:qFormat/>
    <w:uiPriority w:val="0"/>
    <w:rPr>
      <w:rFonts w:ascii="Arial" w:hAnsi="Arial" w:eastAsia="黑体"/>
      <w:b/>
      <w:bCs/>
      <w:kern w:val="2"/>
      <w:sz w:val="28"/>
      <w:szCs w:val="32"/>
      <w:lang w:val="en-US" w:eastAsia="zh-CN" w:bidi="ar-SA"/>
    </w:rPr>
  </w:style>
  <w:style w:type="character" w:customStyle="1" w:styleId="73">
    <w:name w:val="批注框文本 Char"/>
    <w:semiHidden/>
    <w:qFormat/>
    <w:uiPriority w:val="0"/>
    <w:rPr>
      <w:rFonts w:eastAsia="宋体"/>
      <w:sz w:val="18"/>
      <w:szCs w:val="18"/>
    </w:rPr>
  </w:style>
  <w:style w:type="character" w:customStyle="1" w:styleId="74">
    <w:name w:val="Plain Text Char"/>
    <w:qFormat/>
    <w:uiPriority w:val="0"/>
    <w:rPr>
      <w:rFonts w:ascii="宋体" w:hAnsi="Courier New" w:eastAsia="宋体" w:cs="Courier New"/>
      <w:kern w:val="2"/>
      <w:sz w:val="21"/>
      <w:szCs w:val="21"/>
      <w:lang w:val="en-US" w:eastAsia="zh-CN" w:bidi="ar-SA"/>
    </w:rPr>
  </w:style>
  <w:style w:type="character" w:customStyle="1" w:styleId="75">
    <w:name w:val="标题 2 Char1"/>
    <w:qFormat/>
    <w:uiPriority w:val="0"/>
    <w:rPr>
      <w:rFonts w:ascii="微软雅黑" w:hAnsi="微软雅黑" w:eastAsia="微软雅黑" w:cs="微软雅黑"/>
      <w:b/>
      <w:bCs/>
      <w:i/>
      <w:iCs/>
      <w:sz w:val="28"/>
      <w:szCs w:val="28"/>
      <w:lang w:val="en-US" w:eastAsia="en-US" w:bidi="en-US"/>
    </w:rPr>
  </w:style>
  <w:style w:type="character" w:customStyle="1" w:styleId="76">
    <w:name w:val="页眉 Char1"/>
    <w:qFormat/>
    <w:uiPriority w:val="0"/>
    <w:rPr>
      <w:rFonts w:eastAsia="宋体"/>
      <w:kern w:val="2"/>
      <w:sz w:val="18"/>
      <w:szCs w:val="18"/>
      <w:lang w:val="en-US" w:eastAsia="zh-CN" w:bidi="ar-SA"/>
    </w:rPr>
  </w:style>
  <w:style w:type="character" w:customStyle="1" w:styleId="77">
    <w:name w:val="正文文本 3 Char"/>
    <w:link w:val="78"/>
    <w:qFormat/>
    <w:uiPriority w:val="0"/>
    <w:rPr>
      <w:sz w:val="16"/>
      <w:lang w:eastAsia="en-US"/>
    </w:rPr>
  </w:style>
  <w:style w:type="paragraph" w:customStyle="1" w:styleId="78">
    <w:name w:val="正文文本 31"/>
    <w:basedOn w:val="1"/>
    <w:link w:val="77"/>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9">
    <w:name w:val="标题5 Char Char"/>
    <w:link w:val="80"/>
    <w:qFormat/>
    <w:uiPriority w:val="0"/>
    <w:rPr>
      <w:rFonts w:ascii="Arial" w:hAnsi="Arial"/>
      <w:b/>
      <w:bCs/>
      <w:sz w:val="24"/>
      <w:szCs w:val="32"/>
    </w:rPr>
  </w:style>
  <w:style w:type="paragraph" w:customStyle="1" w:styleId="80">
    <w:name w:val="标题5"/>
    <w:basedOn w:val="5"/>
    <w:link w:val="79"/>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1">
    <w:name w:val="Char Char16"/>
    <w:qFormat/>
    <w:uiPriority w:val="0"/>
    <w:rPr>
      <w:rFonts w:eastAsia="宋体"/>
      <w:b/>
      <w:bCs/>
      <w:kern w:val="44"/>
      <w:sz w:val="44"/>
      <w:szCs w:val="44"/>
      <w:lang w:bidi="ar-SA"/>
    </w:rPr>
  </w:style>
  <w:style w:type="character" w:customStyle="1" w:styleId="82">
    <w:name w:val="Char Char9"/>
    <w:qFormat/>
    <w:uiPriority w:val="0"/>
    <w:rPr>
      <w:rFonts w:ascii="Arial" w:hAnsi="Arial" w:eastAsia="黑体"/>
      <w:kern w:val="2"/>
      <w:sz w:val="24"/>
      <w:szCs w:val="24"/>
    </w:rPr>
  </w:style>
  <w:style w:type="character" w:customStyle="1" w:styleId="83">
    <w:name w:val="Char Char15"/>
    <w:qFormat/>
    <w:uiPriority w:val="0"/>
    <w:rPr>
      <w:rFonts w:eastAsia="宋体"/>
      <w:b/>
      <w:bCs/>
      <w:kern w:val="2"/>
      <w:sz w:val="32"/>
      <w:szCs w:val="32"/>
      <w:lang w:bidi="ar-SA"/>
    </w:rPr>
  </w:style>
  <w:style w:type="character" w:customStyle="1" w:styleId="84">
    <w:name w:val="纯文本 Char Char"/>
    <w:qFormat/>
    <w:uiPriority w:val="0"/>
    <w:rPr>
      <w:rFonts w:ascii="宋体" w:hAnsi="Courier New" w:eastAsia="宋体"/>
      <w:sz w:val="24"/>
      <w:lang w:eastAsia="en-US" w:bidi="ar-SA"/>
    </w:rPr>
  </w:style>
  <w:style w:type="paragraph" w:customStyle="1" w:styleId="85">
    <w:name w:val="样式 标题 2 + Times New Roman 四号 非加粗 段前: 5 磅 段后: 0 磅 行距: 固定值 20..."/>
    <w:basedOn w:val="4"/>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6">
    <w:name w:val="批注文字 Char"/>
    <w:basedOn w:val="31"/>
    <w:link w:val="13"/>
    <w:semiHidden/>
    <w:qFormat/>
    <w:uiPriority w:val="0"/>
    <w:rPr>
      <w:rFonts w:ascii="Times New Roman" w:hAnsi="Times New Roman" w:eastAsia="宋体" w:cs="Times New Roman"/>
      <w:szCs w:val="24"/>
    </w:rPr>
  </w:style>
  <w:style w:type="character" w:customStyle="1" w:styleId="87">
    <w:name w:val="批注主题 Char"/>
    <w:basedOn w:val="86"/>
    <w:link w:val="29"/>
    <w:qFormat/>
    <w:uiPriority w:val="0"/>
    <w:rPr>
      <w:rFonts w:ascii="Calibri" w:hAnsi="Calibri" w:eastAsia="宋体" w:cs="Times New Roman"/>
      <w:b/>
      <w:bCs/>
      <w:szCs w:val="24"/>
    </w:rPr>
  </w:style>
  <w:style w:type="character" w:customStyle="1" w:styleId="88">
    <w:name w:val="文档结构图 Char"/>
    <w:basedOn w:val="31"/>
    <w:link w:val="12"/>
    <w:qFormat/>
    <w:uiPriority w:val="0"/>
    <w:rPr>
      <w:rFonts w:ascii="Calibri" w:hAnsi="Calibri" w:eastAsia="宋体" w:cs="Times New Roman"/>
      <w:shd w:val="clear" w:color="auto" w:fill="000080"/>
    </w:rPr>
  </w:style>
  <w:style w:type="character" w:customStyle="1" w:styleId="89">
    <w:name w:val="正文文本 3 Char1"/>
    <w:basedOn w:val="31"/>
    <w:link w:val="14"/>
    <w:qFormat/>
    <w:uiPriority w:val="0"/>
    <w:rPr>
      <w:rFonts w:ascii="Times New Roman" w:hAnsi="Times New Roman" w:eastAsia="宋体" w:cs="Times New Roman"/>
      <w:kern w:val="0"/>
      <w:sz w:val="16"/>
      <w:szCs w:val="20"/>
      <w:lang w:eastAsia="en-US" w:bidi="en-US"/>
    </w:rPr>
  </w:style>
  <w:style w:type="paragraph" w:customStyle="1" w:styleId="90">
    <w:name w:val="修订1"/>
    <w:qFormat/>
    <w:uiPriority w:val="0"/>
    <w:rPr>
      <w:rFonts w:ascii="Calibri" w:hAnsi="Calibri" w:eastAsia="宋体" w:cs="Times New Roman"/>
      <w:kern w:val="2"/>
      <w:sz w:val="21"/>
      <w:szCs w:val="22"/>
      <w:lang w:val="en-US" w:eastAsia="zh-CN" w:bidi="ar-SA"/>
    </w:rPr>
  </w:style>
  <w:style w:type="character" w:customStyle="1" w:styleId="91">
    <w:name w:val="正文文本 Char"/>
    <w:basedOn w:val="31"/>
    <w:link w:val="15"/>
    <w:qFormat/>
    <w:uiPriority w:val="0"/>
    <w:rPr>
      <w:rFonts w:ascii="Times New Roman" w:hAnsi="Times New Roman" w:eastAsia="宋体" w:cs="Times New Roman"/>
    </w:rPr>
  </w:style>
  <w:style w:type="character" w:customStyle="1" w:styleId="92">
    <w:name w:val="纯文本 Char1"/>
    <w:basedOn w:val="31"/>
    <w:link w:val="19"/>
    <w:qFormat/>
    <w:uiPriority w:val="0"/>
    <w:rPr>
      <w:rFonts w:ascii="宋体" w:hAnsi="Courier New" w:eastAsia="宋体" w:cs="Courier New"/>
      <w:szCs w:val="21"/>
    </w:rPr>
  </w:style>
  <w:style w:type="character" w:customStyle="1" w:styleId="93">
    <w:name w:val="正文文本缩进 Char"/>
    <w:basedOn w:val="31"/>
    <w:link w:val="16"/>
    <w:qFormat/>
    <w:uiPriority w:val="0"/>
    <w:rPr>
      <w:rFonts w:ascii="FangSong_GB2312" w:hAnsi="Times New Roman" w:eastAsia="FangSong_GB2312" w:cs="Times New Roman"/>
      <w:sz w:val="32"/>
      <w:szCs w:val="20"/>
    </w:rPr>
  </w:style>
  <w:style w:type="character" w:customStyle="1" w:styleId="94">
    <w:name w:val="日期 Char"/>
    <w:basedOn w:val="31"/>
    <w:link w:val="20"/>
    <w:qFormat/>
    <w:uiPriority w:val="0"/>
    <w:rPr>
      <w:rFonts w:ascii="Times New Roman" w:hAnsi="Times New Roman" w:eastAsia="宋体" w:cs="Times New Roman"/>
      <w:szCs w:val="24"/>
    </w:rPr>
  </w:style>
  <w:style w:type="character" w:customStyle="1" w:styleId="95">
    <w:name w:val="批注框文本 Char1"/>
    <w:basedOn w:val="31"/>
    <w:link w:val="21"/>
    <w:semiHidden/>
    <w:qFormat/>
    <w:uiPriority w:val="0"/>
    <w:rPr>
      <w:rFonts w:ascii="Times New Roman" w:hAnsi="Times New Roman" w:eastAsia="宋体" w:cs="Times New Roman"/>
      <w:sz w:val="18"/>
      <w:szCs w:val="18"/>
    </w:rPr>
  </w:style>
  <w:style w:type="paragraph" w:customStyle="1" w:styleId="96">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7">
    <w:name w:val="标题 Char"/>
    <w:basedOn w:val="31"/>
    <w:link w:val="28"/>
    <w:qFormat/>
    <w:uiPriority w:val="0"/>
    <w:rPr>
      <w:rFonts w:ascii="Cambria" w:hAnsi="Cambria" w:eastAsia="宋体" w:cs="Times New Roman"/>
      <w:b/>
      <w:bCs/>
      <w:sz w:val="32"/>
      <w:szCs w:val="32"/>
    </w:rPr>
  </w:style>
  <w:style w:type="character" w:customStyle="1" w:styleId="98">
    <w:name w:val="引用 Char1"/>
    <w:basedOn w:val="31"/>
    <w:link w:val="62"/>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9">
    <w:name w:val="TOC 标题1"/>
    <w:basedOn w:val="3"/>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100">
    <w:name w:val="明显引用 Char1"/>
    <w:basedOn w:val="31"/>
    <w:link w:val="64"/>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1">
    <w:name w:val="p0"/>
    <w:basedOn w:val="1"/>
    <w:qFormat/>
    <w:uiPriority w:val="0"/>
    <w:pPr>
      <w:widowControl/>
      <w:spacing w:line="440" w:lineRule="exact"/>
      <w:ind w:firstLine="200" w:firstLineChars="200"/>
    </w:pPr>
    <w:rPr>
      <w:kern w:val="0"/>
      <w:szCs w:val="21"/>
    </w:rPr>
  </w:style>
  <w:style w:type="paragraph" w:customStyle="1" w:styleId="102">
    <w:name w:val="Char Char1 Char Char Char Char Char Char Char Char Char Char Char Char Char Char Char"/>
    <w:basedOn w:val="1"/>
    <w:qFormat/>
    <w:uiPriority w:val="0"/>
    <w:pPr>
      <w:widowControl/>
      <w:spacing w:after="160" w:line="240" w:lineRule="exact"/>
      <w:jc w:val="left"/>
    </w:pPr>
  </w:style>
  <w:style w:type="paragraph" w:customStyle="1" w:styleId="103">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4">
    <w:name w:val="列出段落1"/>
    <w:basedOn w:val="1"/>
    <w:qFormat/>
    <w:uiPriority w:val="0"/>
    <w:pPr>
      <w:ind w:firstLine="420" w:firstLineChars="200"/>
    </w:pPr>
    <w:rPr>
      <w:rFonts w:ascii="Calibri" w:hAnsi="Calibri"/>
      <w:szCs w:val="22"/>
    </w:rPr>
  </w:style>
  <w:style w:type="character" w:customStyle="1" w:styleId="105">
    <w:name w:val="正文文本 2 Char"/>
    <w:basedOn w:val="31"/>
    <w:link w:val="26"/>
    <w:qFormat/>
    <w:uiPriority w:val="99"/>
    <w:rPr>
      <w:rFonts w:ascii="Times New Roman" w:hAnsi="Times New Roman" w:eastAsia="宋体" w:cs="Times New Roman"/>
      <w:kern w:val="2"/>
      <w:sz w:val="21"/>
      <w:szCs w:val="24"/>
    </w:rPr>
  </w:style>
  <w:style w:type="paragraph" w:customStyle="1" w:styleId="10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7">
    <w:name w:val="List Paragraph"/>
    <w:basedOn w:val="1"/>
    <w:qFormat/>
    <w:uiPriority w:val="1"/>
    <w:pPr>
      <w:spacing w:before="1"/>
      <w:ind w:left="211" w:firstLine="480"/>
    </w:pPr>
    <w:rPr>
      <w:rFonts w:ascii="宋体" w:hAnsi="宋体" w:cs="宋体"/>
      <w:lang w:val="zh-CN" w:bidi="zh-CN"/>
    </w:rPr>
  </w:style>
  <w:style w:type="paragraph" w:styleId="10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WPSOffice手动目录 1"/>
    <w:qFormat/>
    <w:uiPriority w:val="0"/>
    <w:rPr>
      <w:rFonts w:ascii="Times New Roman" w:hAnsi="Times New Roman" w:eastAsia="宋体" w:cs="Times New Roman"/>
      <w:lang w:val="en-US" w:eastAsia="zh-CN" w:bidi="ar-SA"/>
    </w:rPr>
  </w:style>
  <w:style w:type="character" w:customStyle="1" w:styleId="110">
    <w:name w:val="f"/>
    <w:basedOn w:val="31"/>
    <w:qFormat/>
    <w:uiPriority w:val="0"/>
  </w:style>
  <w:style w:type="character" w:customStyle="1" w:styleId="111">
    <w:name w:val="text-title"/>
    <w:basedOn w:val="31"/>
    <w:qFormat/>
    <w:uiPriority w:val="0"/>
    <w:rPr>
      <w:color w:val="CCCCCC"/>
      <w:shd w:val="clear" w:fill="FFFFFF"/>
    </w:rPr>
  </w:style>
  <w:style w:type="character" w:customStyle="1" w:styleId="112">
    <w:name w:val="icon-box"/>
    <w:basedOn w:val="31"/>
    <w:qFormat/>
    <w:uiPriority w:val="0"/>
  </w:style>
  <w:style w:type="character" w:customStyle="1" w:styleId="113">
    <w:name w:val="success"/>
    <w:basedOn w:val="31"/>
    <w:qFormat/>
    <w:uiPriority w:val="0"/>
  </w:style>
  <w:style w:type="character" w:customStyle="1" w:styleId="114">
    <w:name w:val="success1"/>
    <w:basedOn w:val="31"/>
    <w:qFormat/>
    <w:uiPriority w:val="0"/>
  </w:style>
  <w:style w:type="character" w:customStyle="1" w:styleId="115">
    <w:name w:val="rotate-tag"/>
    <w:basedOn w:val="31"/>
    <w:qFormat/>
    <w:uiPriority w:val="0"/>
    <w:rPr>
      <w:shd w:val="clear" w:fill="FFFFFF"/>
    </w:rPr>
  </w:style>
  <w:style w:type="character" w:customStyle="1" w:styleId="116">
    <w:name w:val="icon-account"/>
    <w:basedOn w:val="31"/>
    <w:qFormat/>
    <w:uiPriority w:val="0"/>
  </w:style>
  <w:style w:type="character" w:customStyle="1" w:styleId="117">
    <w:name w:val="error"/>
    <w:basedOn w:val="31"/>
    <w:qFormat/>
    <w:uiPriority w:val="0"/>
  </w:style>
  <w:style w:type="character" w:customStyle="1" w:styleId="118">
    <w:name w:val="alerts"/>
    <w:basedOn w:val="31"/>
    <w:qFormat/>
    <w:uiPriority w:val="0"/>
  </w:style>
  <w:style w:type="character" w:customStyle="1" w:styleId="119">
    <w:name w:val="copyright4"/>
    <w:basedOn w:val="31"/>
    <w:qFormat/>
    <w:uiPriority w:val="0"/>
  </w:style>
  <w:style w:type="character" w:customStyle="1" w:styleId="120">
    <w:name w:val="icon"/>
    <w:basedOn w:val="31"/>
    <w:qFormat/>
    <w:uiPriority w:val="0"/>
    <w:rPr>
      <w:shd w:val="clear" w:fill="FFFFFF"/>
    </w:rPr>
  </w:style>
  <w:style w:type="character" w:customStyle="1" w:styleId="121">
    <w:name w:val="icon1"/>
    <w:basedOn w:val="31"/>
    <w:qFormat/>
    <w:uiPriority w:val="0"/>
  </w:style>
  <w:style w:type="character" w:customStyle="1" w:styleId="122">
    <w:name w:val="captcha-result"/>
    <w:basedOn w:val="31"/>
    <w:qFormat/>
    <w:uiPriority w:val="0"/>
  </w:style>
  <w:style w:type="character" w:customStyle="1" w:styleId="123">
    <w:name w:val="failed"/>
    <w:basedOn w:val="31"/>
    <w:qFormat/>
    <w:uiPriority w:val="0"/>
  </w:style>
  <w:style w:type="character" w:customStyle="1" w:styleId="124">
    <w:name w:val="icon-password"/>
    <w:basedOn w:val="31"/>
    <w:qFormat/>
    <w:uiPriority w:val="0"/>
  </w:style>
  <w:style w:type="character" w:customStyle="1" w:styleId="125">
    <w:name w:val="copyright"/>
    <w:basedOn w:val="3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13160</Words>
  <Characters>13663</Characters>
  <Lines>95</Lines>
  <Paragraphs>26</Paragraphs>
  <TotalTime>103</TotalTime>
  <ScaleCrop>false</ScaleCrop>
  <LinksUpToDate>false</LinksUpToDate>
  <CharactersWithSpaces>15299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2017-05-23T16:23:00Z</dcterms:created>
  <dc:creator>微软用户</dc:creator>
  <cp:lastModifiedBy>乐天派</cp:lastModifiedBy>
  <cp:lastPrinted>2026-05-11T01:53:00Z</cp:lastPrinted>
  <dcterms:modified xsi:type="dcterms:W3CDTF">2026-05-11T07:02:56Z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65C444127F8E40DEA1ECE9918C8EC69A</vt:lpwstr>
  </property>
  <property fmtid="{D5CDD505-2E9C-101B-9397-08002B2CF9AE}" pid="4" name="KSOTemplateDocerSaveRecord">
    <vt:lpwstr>eyJoZGlkIjoiZTI2ZmIyZTQ3YTI2YTdmNThiYTg5NDdkMzFiNGMyZjkiLCJ1c2VySWQiOiI1NTIzNDM1NjEifQ==</vt:lpwstr>
  </property>
</Properties>
</file>