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2CD7A480">
      <w:pPr>
        <w:jc w:val="center"/>
        <w:rPr>
          <w:rFonts w:hint="eastAsia"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大冶市城北开发区金湖大道27号（金湖新城6、7号楼）1-2层商业房产</w:t>
      </w:r>
      <w:r>
        <w:rPr>
          <w:rFonts w:hint="default" w:ascii="华文中宋" w:hAnsi="华文中宋" w:eastAsia="华文中宋" w:cs="华文中宋"/>
          <w:color w:val="auto"/>
          <w:spacing w:val="-6"/>
          <w:kern w:val="0"/>
          <w:sz w:val="44"/>
          <w:szCs w:val="44"/>
          <w:lang w:val="en-US" w:eastAsia="zh-CN"/>
        </w:rPr>
        <w:t>五年租赁权</w:t>
      </w:r>
    </w:p>
    <w:p w14:paraId="500F3477">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冶农拍〔2026〕004号</w:t>
      </w:r>
    </w:p>
    <w:p w14:paraId="2AD0B262">
      <w:pPr>
        <w:jc w:val="center"/>
        <w:rPr>
          <w:rFonts w:hint="eastAsia" w:ascii="华文中宋" w:hAnsi="华文中宋" w:eastAsia="华文中宋" w:cs="华文中宋"/>
          <w:color w:val="auto"/>
          <w:spacing w:val="-6"/>
          <w:kern w:val="0"/>
          <w:sz w:val="36"/>
          <w:szCs w:val="36"/>
          <w:lang w:val="en-US" w:eastAsia="zh-CN"/>
        </w:rPr>
      </w:pP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29B3D1FF">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湖北</w:t>
      </w:r>
      <w:r>
        <w:rPr>
          <w:rFonts w:hint="eastAsia" w:ascii="华文中宋" w:hAnsi="华文中宋" w:eastAsia="华文中宋" w:cs="华文中宋"/>
          <w:b w:val="0"/>
          <w:bCs/>
          <w:color w:val="auto"/>
          <w:sz w:val="44"/>
          <w:szCs w:val="44"/>
          <w:lang w:eastAsia="zh-CN"/>
        </w:rPr>
        <w:t>冶盛</w:t>
      </w:r>
      <w:r>
        <w:rPr>
          <w:rFonts w:hint="eastAsia" w:ascii="华文中宋" w:hAnsi="华文中宋" w:eastAsia="华文中宋" w:cs="华文中宋"/>
          <w:b w:val="0"/>
          <w:bCs/>
          <w:color w:val="auto"/>
          <w:sz w:val="44"/>
          <w:szCs w:val="44"/>
        </w:rPr>
        <w:t>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2026年1月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7AC9687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一、</w:t>
      </w:r>
      <w:r>
        <w:rPr>
          <w:rFonts w:hint="eastAsia" w:ascii="仿宋" w:hAnsi="仿宋" w:eastAsia="仿宋" w:cs="仿宋"/>
          <w:b w:val="0"/>
          <w:bCs/>
          <w:color w:val="auto"/>
          <w:kern w:val="0"/>
          <w:sz w:val="32"/>
          <w:szCs w:val="32"/>
        </w:rPr>
        <w:t>拍卖公告</w:t>
      </w:r>
    </w:p>
    <w:p w14:paraId="0624A257">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二、</w:t>
      </w:r>
      <w:r>
        <w:rPr>
          <w:rFonts w:hint="eastAsia" w:ascii="仿宋" w:hAnsi="仿宋" w:eastAsia="仿宋" w:cs="仿宋"/>
          <w:b w:val="0"/>
          <w:bCs/>
          <w:color w:val="auto"/>
          <w:kern w:val="0"/>
          <w:sz w:val="32"/>
          <w:szCs w:val="32"/>
        </w:rPr>
        <w:t>竞买须知</w:t>
      </w:r>
    </w:p>
    <w:p w14:paraId="4D3A71E2">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三、</w:t>
      </w:r>
      <w:r>
        <w:rPr>
          <w:rFonts w:hint="eastAsia" w:ascii="仿宋" w:hAnsi="仿宋" w:eastAsia="仿宋" w:cs="仿宋"/>
          <w:b w:val="0"/>
          <w:bCs/>
          <w:color w:val="auto"/>
          <w:kern w:val="0"/>
          <w:sz w:val="32"/>
          <w:szCs w:val="32"/>
        </w:rPr>
        <w:t>竞买申请书</w:t>
      </w:r>
    </w:p>
    <w:p w14:paraId="4D237E66">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w:t>
      </w:r>
      <w:r>
        <w:rPr>
          <w:rFonts w:hint="eastAsia" w:ascii="仿宋" w:hAnsi="仿宋" w:eastAsia="仿宋" w:cs="仿宋"/>
          <w:b w:val="0"/>
          <w:bCs/>
          <w:color w:val="auto"/>
          <w:kern w:val="0"/>
          <w:sz w:val="32"/>
          <w:szCs w:val="32"/>
        </w:rPr>
        <w:t>特别说明</w:t>
      </w:r>
    </w:p>
    <w:p w14:paraId="5F10277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五、拍卖规则</w:t>
      </w:r>
    </w:p>
    <w:p w14:paraId="15508F9D">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六、</w:t>
      </w:r>
      <w:r>
        <w:rPr>
          <w:rFonts w:hint="eastAsia" w:ascii="仿宋" w:hAnsi="仿宋" w:eastAsia="仿宋" w:cs="仿宋"/>
          <w:b w:val="0"/>
          <w:bCs/>
          <w:color w:val="auto"/>
          <w:kern w:val="0"/>
          <w:sz w:val="32"/>
          <w:szCs w:val="32"/>
        </w:rPr>
        <w:t>拍卖会场纪律</w:t>
      </w:r>
    </w:p>
    <w:p w14:paraId="1B24077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七、竞买协议</w:t>
      </w:r>
    </w:p>
    <w:p w14:paraId="1E94161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sectPr>
          <w:headerReference r:id="rId3" w:type="default"/>
          <w:pgSz w:w="11906" w:h="16838"/>
          <w:pgMar w:top="1440" w:right="1603" w:bottom="1440" w:left="1554" w:header="851" w:footer="992" w:gutter="0"/>
          <w:pgNumType w:fmt="decimal" w:start="1"/>
          <w:cols w:space="720" w:num="1"/>
          <w:docGrid w:type="lines" w:linePitch="312" w:charSpace="0"/>
        </w:sectPr>
      </w:pPr>
      <w:r>
        <w:rPr>
          <w:rFonts w:hint="eastAsia" w:ascii="仿宋" w:hAnsi="仿宋" w:eastAsia="仿宋" w:cs="仿宋"/>
          <w:b w:val="0"/>
          <w:bCs/>
          <w:color w:val="auto"/>
          <w:kern w:val="0"/>
          <w:sz w:val="32"/>
          <w:szCs w:val="32"/>
          <w:lang w:val="en-US" w:eastAsia="zh-CN"/>
        </w:rPr>
        <w:t>八、拍卖标的清单</w:t>
      </w:r>
    </w:p>
    <w:p w14:paraId="0EF73114">
      <w:pPr>
        <w:jc w:val="center"/>
        <w:rPr>
          <w:rFonts w:hint="default" w:ascii="方正仿宋_GB2312" w:hAnsi="方正仿宋_GB2312" w:eastAsia="方正仿宋_GB2312" w:cs="方正仿宋_GB2312"/>
          <w:color w:val="auto"/>
          <w:spacing w:val="-6"/>
          <w:kern w:val="0"/>
          <w:sz w:val="28"/>
          <w:szCs w:val="28"/>
          <w:lang w:val="en-US" w:eastAsia="zh-CN" w:bidi="ar-SA"/>
        </w:rPr>
      </w:pPr>
      <w:r>
        <w:rPr>
          <w:rFonts w:hint="eastAsia" w:ascii="华文中宋" w:hAnsi="华文中宋" w:eastAsia="华文中宋" w:cs="华文中宋"/>
          <w:color w:val="auto"/>
          <w:spacing w:val="-6"/>
          <w:kern w:val="0"/>
          <w:sz w:val="36"/>
          <w:szCs w:val="36"/>
          <w:lang w:val="en-US" w:eastAsia="zh-CN"/>
        </w:rPr>
        <w:t>大冶市城北开发区金湖大道27号（金湖新城6、7号楼）1-2层商业房产</w:t>
      </w:r>
      <w:r>
        <w:rPr>
          <w:rFonts w:hint="default" w:ascii="华文中宋" w:hAnsi="华文中宋" w:eastAsia="华文中宋" w:cs="华文中宋"/>
          <w:color w:val="auto"/>
          <w:spacing w:val="-6"/>
          <w:kern w:val="0"/>
          <w:sz w:val="36"/>
          <w:szCs w:val="36"/>
          <w:lang w:val="en-US" w:eastAsia="zh-CN"/>
        </w:rPr>
        <w:t>五年租赁权</w:t>
      </w:r>
    </w:p>
    <w:p w14:paraId="311C1B12">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拍卖公告</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pacing w:val="-6"/>
          <w:kern w:val="0"/>
          <w:sz w:val="32"/>
          <w:szCs w:val="32"/>
          <w:lang w:val="en-US" w:eastAsia="zh-CN"/>
        </w:rPr>
      </w:pPr>
    </w:p>
    <w:p w14:paraId="1B36C5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受委托，本公司定于2026年1月29日上午10时在大冶市三农金融服务中心二楼公开招标室，依照《中华人民共和国拍卖法》依法公开拍卖冶农拍〔2026〕004号大冶市城北开发区金湖大道27号（金湖新城6、7号楼）1-2层商业房产五年租赁权</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房产面积合计约2508.81㎡，详见拍卖标的清单，</w:t>
      </w:r>
      <w:r>
        <w:rPr>
          <w:rFonts w:hint="eastAsia" w:ascii="仿宋" w:hAnsi="仿宋" w:eastAsia="仿宋" w:cs="仿宋"/>
          <w:color w:val="auto"/>
          <w:spacing w:val="-6"/>
          <w:kern w:val="0"/>
          <w:sz w:val="32"/>
          <w:szCs w:val="32"/>
          <w:lang w:val="en-US" w:eastAsia="zh-CN" w:bidi="ar-SA"/>
        </w:rPr>
        <w:t>年租金参考价142000元。</w:t>
      </w:r>
    </w:p>
    <w:p w14:paraId="69EFB1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竞买人须为依法注册且有效存续的单位或具有完全民事行为能力的个人（含个体工商户）。</w:t>
      </w:r>
      <w:r>
        <w:rPr>
          <w:rFonts w:hint="eastAsia" w:ascii="仿宋" w:hAnsi="仿宋" w:eastAsia="仿宋" w:cs="仿宋"/>
          <w:color w:val="auto"/>
          <w:spacing w:val="-6"/>
          <w:kern w:val="0"/>
          <w:sz w:val="32"/>
          <w:szCs w:val="32"/>
          <w:lang w:val="en-US" w:eastAsia="zh-CN" w:bidi="ar-SA"/>
        </w:rPr>
        <w:t>自公告之日起接受咨询，拍卖标的在其坐落所在地展示，请自行前往现场踏勘。具体要求详见拍卖文件，起拍价由拍卖师现场宣布。</w:t>
      </w:r>
    </w:p>
    <w:p w14:paraId="64D29CEC">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有意竞买者请携带有效证件到大冶市新冶大道68号大冶中心A座16楼办公室办理竞买登记手续，各交纳竞买保证金1万元，报名截止时间为2026年1月28日下午4时整（以银行实际到账时间为准，逾期无效）。本公告未尽事宜详见拍卖文件。</w:t>
      </w:r>
    </w:p>
    <w:p w14:paraId="1D24EC6F">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联系人：徐女士  13986285679    0714-8771662</w:t>
      </w:r>
    </w:p>
    <w:p w14:paraId="1A4C7A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湖北冶盛拍卖有限公司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2026年1月22日</w:t>
      </w:r>
    </w:p>
    <w:p w14:paraId="78DF5A0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632211E7">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CA4D9B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41D44451">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冶农拍〔2026〕004号大冶市城北开发区金湖大道27号（金湖新城6、7号楼）1-2层商业房产五年租赁权，房产面积合计约2508.81㎡，年租金参考价142000元。该标的按现状拍租，在标的所在地公开展示。</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现状移交给承租人。</w:t>
      </w:r>
    </w:p>
    <w:p w14:paraId="4DC3A47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en-US" w:eastAsia="zh-CN"/>
        </w:rPr>
        <w:t>获取拍卖文件及</w:t>
      </w:r>
      <w:r>
        <w:rPr>
          <w:rFonts w:hint="eastAsia" w:ascii="仿宋" w:hAnsi="仿宋" w:eastAsia="仿宋" w:cs="仿宋"/>
          <w:b/>
          <w:color w:val="auto"/>
          <w:kern w:val="0"/>
          <w:sz w:val="32"/>
          <w:szCs w:val="32"/>
        </w:rPr>
        <w:t>竞买登记</w:t>
      </w:r>
    </w:p>
    <w:p w14:paraId="47C1B8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1、获取文件时间： 2026年1月22日至2026年1月28日（每天上午8:30-17:30，法定节假日除外）；</w:t>
      </w:r>
    </w:p>
    <w:p w14:paraId="588862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2、获取文件地点：大冶市新冶大道68号大冶中心A座16楼办公室</w:t>
      </w:r>
    </w:p>
    <w:p w14:paraId="6AA6A8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"mailto:408181098@qq.com"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408181098@qq.com</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，邮件主题“竞买人名称”，并电话联系拍卖人领取电子拍卖文件。报名方式二选一即可。</w:t>
      </w:r>
    </w:p>
    <w:p w14:paraId="1B18ED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竞买人向湖北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拍卖有限公司提交资料如下：</w:t>
      </w:r>
    </w:p>
    <w:p w14:paraId="040A45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val="en-US" w:eastAsia="zh-CN"/>
        </w:rPr>
        <w:t>单位</w:t>
      </w:r>
      <w:r>
        <w:rPr>
          <w:rFonts w:hint="eastAsia" w:ascii="仿宋" w:hAnsi="仿宋" w:eastAsia="仿宋" w:cs="仿宋"/>
          <w:color w:val="auto"/>
          <w:kern w:val="0"/>
          <w:sz w:val="32"/>
          <w:szCs w:val="32"/>
        </w:rPr>
        <w:t>：</w:t>
      </w:r>
    </w:p>
    <w:p w14:paraId="094E7D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1、营业执照</w:t>
      </w:r>
      <w:r>
        <w:rPr>
          <w:rFonts w:hint="eastAsia" w:ascii="仿宋" w:hAnsi="仿宋" w:eastAsia="仿宋" w:cs="仿宋"/>
          <w:color w:val="auto"/>
          <w:kern w:val="0"/>
          <w:sz w:val="32"/>
          <w:szCs w:val="32"/>
          <w:lang w:val="en-US" w:eastAsia="zh-CN"/>
        </w:rPr>
        <w:t>正本或</w:t>
      </w:r>
      <w:r>
        <w:rPr>
          <w:rFonts w:hint="eastAsia" w:ascii="仿宋" w:hAnsi="仿宋" w:eastAsia="仿宋" w:cs="仿宋"/>
          <w:color w:val="auto"/>
          <w:kern w:val="0"/>
          <w:sz w:val="32"/>
          <w:szCs w:val="32"/>
        </w:rPr>
        <w:t>副本</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rPr>
        <w:t>身份证；</w:t>
      </w:r>
    </w:p>
    <w:p w14:paraId="3C451F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09980A9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9B796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需单位</w:t>
      </w:r>
      <w:r>
        <w:rPr>
          <w:rFonts w:hint="eastAsia" w:ascii="仿宋" w:hAnsi="仿宋" w:eastAsia="仿宋" w:cs="仿宋"/>
          <w:color w:val="auto"/>
          <w:kern w:val="0"/>
          <w:sz w:val="32"/>
          <w:szCs w:val="32"/>
          <w:lang w:val="en-US" w:eastAsia="zh-CN"/>
        </w:rPr>
        <w:t>盖公章。</w:t>
      </w:r>
    </w:p>
    <w:p w14:paraId="1DE073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个人（含个体工商户）</w:t>
      </w:r>
      <w:r>
        <w:rPr>
          <w:rFonts w:hint="eastAsia" w:ascii="仿宋" w:hAnsi="仿宋" w:eastAsia="仿宋" w:cs="仿宋"/>
          <w:color w:val="auto"/>
          <w:kern w:val="0"/>
          <w:sz w:val="32"/>
          <w:szCs w:val="32"/>
        </w:rPr>
        <w:t>：</w:t>
      </w:r>
    </w:p>
    <w:p w14:paraId="337930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个人</w:t>
      </w:r>
      <w:r>
        <w:rPr>
          <w:rFonts w:hint="eastAsia" w:ascii="仿宋" w:hAnsi="仿宋" w:eastAsia="仿宋" w:cs="仿宋"/>
          <w:color w:val="auto"/>
          <w:kern w:val="0"/>
          <w:sz w:val="32"/>
          <w:szCs w:val="32"/>
        </w:rPr>
        <w:t>有效身份证；</w:t>
      </w:r>
    </w:p>
    <w:p w14:paraId="687F24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2EF4B9AE">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6424D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w:t>
      </w:r>
      <w:r>
        <w:rPr>
          <w:rFonts w:hint="eastAsia" w:ascii="仿宋" w:hAnsi="仿宋" w:eastAsia="仿宋" w:cs="仿宋"/>
          <w:color w:val="auto"/>
          <w:kern w:val="0"/>
          <w:sz w:val="32"/>
          <w:szCs w:val="32"/>
          <w:lang w:val="en-US" w:eastAsia="zh-CN"/>
        </w:rPr>
        <w:t>加盖手印。</w:t>
      </w:r>
      <w:r>
        <w:rPr>
          <w:rFonts w:hint="eastAsia" w:ascii="仿宋" w:hAnsi="仿宋" w:eastAsia="仿宋" w:cs="仿宋"/>
          <w:color w:val="auto"/>
          <w:sz w:val="32"/>
          <w:szCs w:val="32"/>
          <w:lang w:val="en-US" w:eastAsia="zh-CN"/>
        </w:rPr>
        <w:t>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汇入湖北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拍卖有限公司指定的账户。</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截止时间</w:t>
      </w:r>
      <w:r>
        <w:rPr>
          <w:rFonts w:hint="eastAsia" w:ascii="仿宋" w:hAnsi="仿宋" w:eastAsia="仿宋" w:cs="仿宋"/>
          <w:color w:val="auto"/>
          <w:spacing w:val="-6"/>
          <w:kern w:val="0"/>
          <w:sz w:val="32"/>
          <w:szCs w:val="32"/>
        </w:rPr>
        <w:t>为</w:t>
      </w:r>
      <w:r>
        <w:rPr>
          <w:rFonts w:hint="eastAsia" w:ascii="仿宋" w:hAnsi="仿宋" w:eastAsia="仿宋" w:cs="仿宋"/>
          <w:color w:val="auto"/>
          <w:spacing w:val="-6"/>
          <w:kern w:val="0"/>
          <w:sz w:val="32"/>
          <w:szCs w:val="32"/>
          <w:lang w:val="en-US" w:eastAsia="zh-CN"/>
        </w:rPr>
        <w:t>2026年1月28日下午4时整（以银行实际到账时间为准，逾期无效）。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58781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本次拍卖竞买人应当支付</w:t>
      </w:r>
      <w:r>
        <w:rPr>
          <w:rFonts w:hint="eastAsia" w:ascii="仿宋" w:hAnsi="仿宋" w:eastAsia="仿宋" w:cs="仿宋"/>
          <w:b/>
          <w:bCs/>
          <w:color w:val="auto"/>
          <w:kern w:val="0"/>
          <w:sz w:val="32"/>
          <w:szCs w:val="32"/>
          <w:lang w:eastAsia="zh-CN"/>
        </w:rPr>
        <w:t>竞买保证金</w:t>
      </w:r>
      <w:r>
        <w:rPr>
          <w:rFonts w:hint="eastAsia" w:ascii="仿宋" w:hAnsi="仿宋" w:eastAsia="仿宋" w:cs="仿宋"/>
          <w:b/>
          <w:bCs/>
          <w:color w:val="auto"/>
          <w:kern w:val="0"/>
          <w:sz w:val="32"/>
          <w:szCs w:val="32"/>
          <w:lang w:val="en-US" w:eastAsia="zh-CN"/>
        </w:rPr>
        <w:t>壹万元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竞买保证金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r>
        <w:rPr>
          <w:rFonts w:hint="eastAsia" w:ascii="仿宋" w:hAnsi="仿宋" w:eastAsia="仿宋" w:cs="仿宋"/>
          <w:color w:val="auto"/>
          <w:kern w:val="0"/>
          <w:sz w:val="32"/>
          <w:szCs w:val="32"/>
          <w:lang w:val="en-US" w:eastAsia="zh-CN"/>
        </w:rPr>
        <w:t>买受人的竞买保证金自动转为拍卖佣金，如有余额待一切手续完成后无息退款。</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1D1239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textAlignment w:val="auto"/>
        <w:rPr>
          <w:rFonts w:hint="default" w:ascii="Times New Roman" w:hAnsi="Times New Roman" w:eastAsia="方正仿宋_GB2312" w:cs="Times New Roman"/>
          <w:i w:val="0"/>
          <w:caps w:val="0"/>
          <w:color w:val="auto"/>
          <w:spacing w:val="0"/>
          <w:sz w:val="30"/>
          <w:szCs w:val="30"/>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rPr>
        <w:t>拍卖标的经拍卖成交的，委托人</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无需支付拍卖佣金</w:t>
      </w:r>
      <w:r>
        <w:rPr>
          <w:rFonts w:hint="default" w:ascii="Times New Roman" w:hAnsi="Times New Roman" w:eastAsia="方正仿宋_GB2312" w:cs="Times New Roman"/>
          <w:i w:val="0"/>
          <w:caps w:val="0"/>
          <w:color w:val="auto"/>
          <w:spacing w:val="0"/>
          <w:sz w:val="30"/>
          <w:szCs w:val="30"/>
          <w:shd w:val="clear" w:fill="FFFFFF"/>
          <w:lang w:val="en-US" w:eastAsia="zh-CN"/>
        </w:rPr>
        <w:t>。</w:t>
      </w:r>
    </w:p>
    <w:p w14:paraId="53BBA8A4">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jc w:val="left"/>
        <w:textAlignment w:val="auto"/>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pP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拍卖标的经拍卖成交的，买受人应在成交之日起3个工作日内向拍卖人支付</w:t>
      </w:r>
      <w:r>
        <w:rPr>
          <w:rFonts w:hint="default" w:ascii="Times New Roman" w:hAnsi="Times New Roman" w:eastAsia="方正仿宋_GB2312" w:cs="Times New Roman"/>
          <w:b/>
          <w:bCs/>
          <w:i w:val="0"/>
          <w:caps w:val="0"/>
          <w:color w:val="auto"/>
          <w:spacing w:val="0"/>
          <w:kern w:val="0"/>
          <w:sz w:val="30"/>
          <w:szCs w:val="30"/>
          <w:u w:val="single"/>
          <w:shd w:val="clear" w:fill="FFFFFF"/>
          <w:lang w:val="en-US" w:eastAsia="zh-CN" w:bidi="ar"/>
        </w:rPr>
        <w:t>拍卖佣金</w:t>
      </w:r>
      <w:r>
        <w:rPr>
          <w:rFonts w:hint="eastAsia" w:ascii="Times New Roman" w:hAnsi="Times New Roman" w:eastAsia="方正仿宋_GB2312" w:cs="Times New Roman"/>
          <w:b/>
          <w:bCs/>
          <w:i w:val="0"/>
          <w:caps w:val="0"/>
          <w:color w:val="auto"/>
          <w:spacing w:val="0"/>
          <w:kern w:val="0"/>
          <w:sz w:val="30"/>
          <w:szCs w:val="30"/>
          <w:u w:val="single"/>
          <w:shd w:val="clear" w:fill="FFFFFF"/>
          <w:lang w:val="en-US" w:eastAsia="zh-CN" w:bidi="ar"/>
        </w:rPr>
        <w:t>6000元</w:t>
      </w: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。在买受人已交纳的竞买保证金中直接扣减，多退少补。</w:t>
      </w:r>
    </w:p>
    <w:p w14:paraId="58D66A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default" w:ascii="Times New Roman" w:hAnsi="Times New Roman" w:eastAsia="方正仿宋_GB2312" w:cs="Times New Roman"/>
          <w:i w:val="0"/>
          <w:caps w:val="0"/>
          <w:color w:val="auto"/>
          <w:spacing w:val="0"/>
          <w:sz w:val="30"/>
          <w:szCs w:val="30"/>
          <w:u w:val="single"/>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lang w:val="en-US" w:eastAsia="zh-CN"/>
        </w:rPr>
        <w:t>拍卖标的经拍卖成交后，买受人须在拍卖成交之日起5个工作日内付清拍卖标的</w:t>
      </w:r>
      <w:r>
        <w:rPr>
          <w:rFonts w:hint="default" w:ascii="Times New Roman" w:hAnsi="Times New Roman" w:eastAsia="方正仿宋_GB2312" w:cs="Times New Roman"/>
          <w:b/>
          <w:bCs/>
          <w:i w:val="0"/>
          <w:caps w:val="0"/>
          <w:color w:val="auto"/>
          <w:spacing w:val="0"/>
          <w:sz w:val="30"/>
          <w:szCs w:val="30"/>
          <w:u w:val="single"/>
          <w:shd w:val="clear" w:fill="FFFFFF"/>
          <w:lang w:val="en-US" w:eastAsia="zh-CN"/>
        </w:rPr>
        <w:t>第一年租金</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，具体要求按租赁合同执行。相关税、费依据政府相关规定各自承担。</w:t>
      </w:r>
    </w:p>
    <w:p w14:paraId="1C4E31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2312" w:cs="Times New Roman"/>
          <w:i w:val="0"/>
          <w:caps w:val="0"/>
          <w:color w:val="auto"/>
          <w:spacing w:val="0"/>
          <w:sz w:val="30"/>
          <w:szCs w:val="30"/>
          <w:u w:val="single"/>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在实施拍卖前，因委托人要求终止的，湖北</w:t>
      </w:r>
      <w:r>
        <w:rPr>
          <w:rFonts w:hint="eastAsia" w:ascii="仿宋" w:hAnsi="仿宋" w:eastAsia="仿宋" w:cs="仿宋"/>
          <w:color w:val="auto"/>
          <w:spacing w:val="-6"/>
          <w:kern w:val="0"/>
          <w:sz w:val="32"/>
          <w:szCs w:val="32"/>
          <w:lang w:eastAsia="zh-CN"/>
        </w:rPr>
        <w:t>冶盛</w:t>
      </w:r>
      <w:r>
        <w:rPr>
          <w:rFonts w:hint="eastAsia" w:ascii="仿宋" w:hAnsi="仿宋" w:eastAsia="仿宋" w:cs="仿宋"/>
          <w:color w:val="auto"/>
          <w:spacing w:val="-6"/>
          <w:kern w:val="0"/>
          <w:sz w:val="32"/>
          <w:szCs w:val="32"/>
        </w:rPr>
        <w:t>拍卖有限公司将竞买人交纳的</w:t>
      </w:r>
      <w:r>
        <w:rPr>
          <w:rFonts w:hint="eastAsia" w:ascii="仿宋" w:hAnsi="仿宋" w:eastAsia="仿宋" w:cs="仿宋"/>
          <w:color w:val="auto"/>
          <w:spacing w:val="-6"/>
          <w:kern w:val="0"/>
          <w:sz w:val="32"/>
          <w:szCs w:val="32"/>
          <w:lang w:eastAsia="zh-CN"/>
        </w:rPr>
        <w:t>竞买保证金</w:t>
      </w:r>
      <w:r>
        <w:rPr>
          <w:rFonts w:hint="eastAsia" w:ascii="仿宋" w:hAnsi="仿宋" w:eastAsia="仿宋" w:cs="仿宋"/>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仿宋" w:hAnsi="仿宋" w:eastAsia="仿宋" w:cs="仿宋"/>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w:t>
      </w:r>
      <w:r>
        <w:rPr>
          <w:rFonts w:hint="eastAsia" w:ascii="仿宋" w:hAnsi="仿宋" w:eastAsia="仿宋" w:cs="仿宋"/>
          <w:color w:val="auto"/>
          <w:sz w:val="32"/>
          <w:szCs w:val="32"/>
          <w:lang w:val="en-US" w:eastAsia="zh-CN"/>
        </w:rPr>
        <w:t>有限</w:t>
      </w:r>
      <w:r>
        <w:rPr>
          <w:rFonts w:hint="eastAsia" w:ascii="仿宋" w:hAnsi="仿宋" w:eastAsia="仿宋" w:cs="仿宋"/>
          <w:color w:val="auto"/>
          <w:sz w:val="32"/>
          <w:szCs w:val="32"/>
        </w:rPr>
        <w:t>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 xml:space="preserve"> 2026年1月22日</w:t>
      </w:r>
    </w:p>
    <w:p w14:paraId="75BE4314">
      <w:pPr>
        <w:spacing w:line="600" w:lineRule="auto"/>
        <w:jc w:val="center"/>
        <w:rPr>
          <w:rFonts w:hint="eastAsia" w:ascii="仿宋" w:hAnsi="仿宋" w:eastAsia="仿宋" w:cs="仿宋"/>
          <w:b/>
          <w:color w:val="auto"/>
          <w:sz w:val="32"/>
          <w:szCs w:val="32"/>
        </w:rPr>
      </w:pPr>
    </w:p>
    <w:p w14:paraId="7A01E934">
      <w:pPr>
        <w:spacing w:line="720" w:lineRule="auto"/>
        <w:jc w:val="center"/>
        <w:rPr>
          <w:rFonts w:hint="eastAsia" w:ascii="仿宋" w:hAnsi="仿宋" w:eastAsia="仿宋" w:cs="仿宋"/>
          <w:b/>
          <w:color w:val="auto"/>
          <w:sz w:val="32"/>
          <w:szCs w:val="32"/>
        </w:rPr>
      </w:pPr>
    </w:p>
    <w:p w14:paraId="751AFFBC">
      <w:pPr>
        <w:spacing w:line="720" w:lineRule="auto"/>
        <w:jc w:val="center"/>
        <w:rPr>
          <w:rFonts w:hint="eastAsia" w:ascii="仿宋" w:hAnsi="仿宋" w:eastAsia="仿宋" w:cs="仿宋"/>
          <w:b/>
          <w:color w:val="auto"/>
          <w:sz w:val="32"/>
          <w:szCs w:val="32"/>
        </w:rPr>
      </w:pPr>
    </w:p>
    <w:p w14:paraId="20502476">
      <w:pPr>
        <w:spacing w:line="720" w:lineRule="auto"/>
        <w:jc w:val="center"/>
        <w:rPr>
          <w:rFonts w:hint="eastAsia" w:ascii="仿宋" w:hAnsi="仿宋" w:eastAsia="仿宋" w:cs="仿宋"/>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2E29251">
      <w:pPr>
        <w:spacing w:line="720" w:lineRule="auto"/>
        <w:jc w:val="center"/>
        <w:rPr>
          <w:rFonts w:hint="eastAsia" w:ascii="仿宋" w:hAnsi="仿宋" w:eastAsia="仿宋" w:cs="仿宋"/>
          <w:b/>
          <w:color w:val="auto"/>
          <w:sz w:val="32"/>
          <w:szCs w:val="32"/>
        </w:rPr>
      </w:pPr>
    </w:p>
    <w:p w14:paraId="59166B15">
      <w:pPr>
        <w:spacing w:line="720" w:lineRule="auto"/>
        <w:jc w:val="center"/>
        <w:rPr>
          <w:rFonts w:hint="eastAsia" w:ascii="仿宋" w:hAnsi="仿宋" w:eastAsia="仿宋" w:cs="仿宋"/>
          <w:b/>
          <w:color w:val="auto"/>
          <w:sz w:val="32"/>
          <w:szCs w:val="32"/>
        </w:rPr>
      </w:pPr>
    </w:p>
    <w:p w14:paraId="6591533C">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冶农拍〔2026〕004号大冶市城北开发区金湖大道27号（金湖新城6、7号楼）1-2层商业房产五年租赁权，房产面积合计约2508.81㎡</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2026年1月29日上午10时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拍卖佣金和应付首笔租金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004号大冶市城北开发区金湖大道27号（金湖新城6、7号楼）1-2层商业房产五年租赁权，房产面积合计约2508.81㎡。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3、按照国家相关文件精神，坚持谁使用谁治理的原则，必须确保消防环保安全达标。标的由委托人移交，拍卖人不参与移交。具体要求以委托人和买受人签订的租赁合同为准。</w:t>
      </w:r>
    </w:p>
    <w:p w14:paraId="2C19ED2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61CC29DD">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 xml:space="preserve"> 2026年1月22日</w:t>
      </w:r>
    </w:p>
    <w:p w14:paraId="0D345754">
      <w:pPr>
        <w:autoSpaceDE w:val="0"/>
        <w:autoSpaceDN w:val="0"/>
        <w:adjustRightInd w:val="0"/>
        <w:spacing w:line="500" w:lineRule="exact"/>
        <w:rPr>
          <w:rFonts w:hint="eastAsia" w:ascii="仿宋" w:hAnsi="仿宋" w:eastAsia="仿宋" w:cs="仿宋"/>
          <w:b/>
          <w:bCs w:val="0"/>
          <w:color w:val="auto"/>
          <w:kern w:val="0"/>
          <w:sz w:val="32"/>
          <w:szCs w:val="32"/>
          <w:lang w:val="en-US" w:eastAsia="zh-CN"/>
        </w:rPr>
      </w:pP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2026年1月22日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拍卖会场纪律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2026年1月22日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2026年1月22日</w:t>
      </w:r>
      <w:r>
        <w:rPr>
          <w:rFonts w:hint="eastAsia" w:ascii="仿宋" w:hAnsi="仿宋" w:eastAsia="仿宋" w:cs="仿宋"/>
          <w:color w:val="auto"/>
          <w:kern w:val="0"/>
          <w:sz w:val="32"/>
          <w:szCs w:val="32"/>
          <w:lang w:val="en-US" w:eastAsia="zh-CN"/>
        </w:rPr>
        <w:t>《今日大冶》报纸媒体和云上大冶网络媒体同步发布拍卖公告，了解了以下内容并愿意作为竞买人参加竞买。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1.拍卖标的：冶农拍〔2026〕004号大冶市城北开发区金湖大道27号（金湖新城6、7号楼）1-2层商业房产五年租赁权，房产面积合计约2508.81㎡，年租金参考价142000元。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2026年1月29日上午10时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2026年1月28日下午4时整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auto"/>
          <w:sz w:val="32"/>
          <w:szCs w:val="32"/>
          <w:lang w:val="en-US" w:eastAsia="zh-CN"/>
        </w:rPr>
        <w:t>买受人的竞买保证金自动转为拍卖佣金，如有余额待一切手续完成后无息退款。</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25D9512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textAlignment w:val="auto"/>
        <w:rPr>
          <w:rFonts w:hint="default" w:ascii="Times New Roman" w:hAnsi="Times New Roman" w:eastAsia="方正仿宋_GB2312" w:cs="Times New Roman"/>
          <w:i w:val="0"/>
          <w:caps w:val="0"/>
          <w:color w:val="auto"/>
          <w:spacing w:val="0"/>
          <w:sz w:val="30"/>
          <w:szCs w:val="30"/>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rPr>
        <w:t>拍卖标的经拍卖成交的，委托人</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无需支付拍卖佣金</w:t>
      </w:r>
      <w:r>
        <w:rPr>
          <w:rFonts w:hint="default" w:ascii="Times New Roman" w:hAnsi="Times New Roman" w:eastAsia="方正仿宋_GB2312" w:cs="Times New Roman"/>
          <w:i w:val="0"/>
          <w:caps w:val="0"/>
          <w:color w:val="auto"/>
          <w:spacing w:val="0"/>
          <w:sz w:val="30"/>
          <w:szCs w:val="30"/>
          <w:shd w:val="clear" w:fill="FFFFFF"/>
          <w:lang w:val="en-US" w:eastAsia="zh-CN"/>
        </w:rPr>
        <w:t>。</w:t>
      </w:r>
    </w:p>
    <w:p w14:paraId="287F84DF">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jc w:val="left"/>
        <w:textAlignment w:val="auto"/>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pP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拍卖标的经拍卖成交的，买受人应在成交之日起3个工作日内向拍卖人支付</w:t>
      </w:r>
      <w:r>
        <w:rPr>
          <w:rFonts w:hint="default" w:ascii="Times New Roman" w:hAnsi="Times New Roman" w:eastAsia="方正仿宋_GB2312" w:cs="Times New Roman"/>
          <w:b/>
          <w:bCs/>
          <w:i w:val="0"/>
          <w:caps w:val="0"/>
          <w:color w:val="auto"/>
          <w:spacing w:val="0"/>
          <w:kern w:val="0"/>
          <w:sz w:val="30"/>
          <w:szCs w:val="30"/>
          <w:u w:val="single"/>
          <w:shd w:val="clear" w:fill="FFFFFF"/>
          <w:lang w:val="en-US" w:eastAsia="zh-CN" w:bidi="ar"/>
        </w:rPr>
        <w:t>拍卖佣金</w:t>
      </w:r>
      <w:r>
        <w:rPr>
          <w:rFonts w:hint="eastAsia" w:ascii="Times New Roman" w:hAnsi="Times New Roman" w:eastAsia="方正仿宋_GB2312" w:cs="Times New Roman"/>
          <w:b/>
          <w:bCs/>
          <w:i w:val="0"/>
          <w:caps w:val="0"/>
          <w:color w:val="auto"/>
          <w:spacing w:val="0"/>
          <w:kern w:val="0"/>
          <w:sz w:val="30"/>
          <w:szCs w:val="30"/>
          <w:u w:val="single"/>
          <w:shd w:val="clear" w:fill="FFFFFF"/>
          <w:lang w:val="en-US" w:eastAsia="zh-CN" w:bidi="ar"/>
        </w:rPr>
        <w:t>6000元</w:t>
      </w: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。在买受人已交纳的竞买保证金中直接扣减，多退少补。</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联系人：徐经理                   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签署地点：大冶中心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16ABD34C"/>
    <w:p w14:paraId="19948362"/>
    <w:p w14:paraId="6636315C"/>
    <w:p w14:paraId="3BD0A0DF"/>
    <w:p w14:paraId="226D28AF"/>
    <w:p w14:paraId="499DD467"/>
    <w:p w14:paraId="22DEDB61"/>
    <w:p w14:paraId="13D4FBFC">
      <w:pPr>
        <w:rPr>
          <w:rFonts w:hint="eastAsia" w:eastAsia="宋体"/>
          <w:lang w:eastAsia="zh-CN"/>
        </w:rPr>
      </w:pPr>
      <w:r>
        <w:rPr>
          <w:rFonts w:hint="eastAsia" w:eastAsia="宋体"/>
          <w:lang w:eastAsia="zh-CN"/>
        </w:rPr>
        <w:drawing>
          <wp:inline distT="0" distB="0" distL="114300" distR="114300">
            <wp:extent cx="8564880" cy="6057265"/>
            <wp:effectExtent l="0" t="0" r="8255" b="0"/>
            <wp:docPr id="2" name="图片 2" descr="拍卖标的清单(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拍卖标的清单(2)_01"/>
                    <pic:cNvPicPr>
                      <a:picLocks noChangeAspect="1"/>
                    </pic:cNvPicPr>
                  </pic:nvPicPr>
                  <pic:blipFill>
                    <a:blip r:embed="rId7"/>
                    <a:stretch>
                      <a:fillRect/>
                    </a:stretch>
                  </pic:blipFill>
                  <pic:spPr>
                    <a:xfrm rot="16200000">
                      <a:off x="0" y="0"/>
                      <a:ext cx="8564880" cy="6057265"/>
                    </a:xfrm>
                    <a:prstGeom prst="rect">
                      <a:avLst/>
                    </a:prstGeom>
                  </pic:spPr>
                </pic:pic>
              </a:graphicData>
            </a:graphic>
          </wp:inline>
        </w:drawing>
      </w:r>
      <w:bookmarkStart w:id="0" w:name="_GoBack"/>
      <w:bookmarkEnd w:id="0"/>
    </w:p>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B683FDE-460E-4925-B1AA-0A3598F0646E}"/>
  </w:font>
  <w:font w:name="仿宋">
    <w:panose1 w:val="02010609060101010101"/>
    <w:charset w:val="86"/>
    <w:family w:val="auto"/>
    <w:pitch w:val="default"/>
    <w:sig w:usb0="800002BF" w:usb1="38CF7CFA" w:usb2="00000016" w:usb3="00000000" w:csb0="00040001" w:csb1="00000000"/>
    <w:embedRegular r:id="rId2" w:fontKey="{6E781846-6D08-4FFE-8896-B446E913A58A}"/>
  </w:font>
  <w:font w:name="华文中宋">
    <w:panose1 w:val="02010600040101010101"/>
    <w:charset w:val="86"/>
    <w:family w:val="auto"/>
    <w:pitch w:val="default"/>
    <w:sig w:usb0="00000287" w:usb1="080F0000" w:usb2="00000000" w:usb3="00000000" w:csb0="0004009F" w:csb1="DFD70000"/>
    <w:embedRegular r:id="rId3" w:fontKey="{8AEAF20B-63F2-46AE-9FA7-F328E1595A4F}"/>
  </w:font>
  <w:font w:name="方正仿宋_GB2312">
    <w:panose1 w:val="02000000000000000000"/>
    <w:charset w:val="86"/>
    <w:family w:val="auto"/>
    <w:pitch w:val="default"/>
    <w:sig w:usb0="A00002BF" w:usb1="184F6CFA" w:usb2="00000012" w:usb3="00000000" w:csb0="00040001" w:csb1="00000000"/>
    <w:embedRegular r:id="rId4" w:fontKey="{E24BED5D-9449-4F93-9FC2-664D9A54D1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8D4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6E42C27"/>
    <w:rsid w:val="07B23486"/>
    <w:rsid w:val="10802373"/>
    <w:rsid w:val="1C6F78D8"/>
    <w:rsid w:val="1D41732E"/>
    <w:rsid w:val="21AC0055"/>
    <w:rsid w:val="2C1B6F9C"/>
    <w:rsid w:val="306F78B6"/>
    <w:rsid w:val="339A2E9C"/>
    <w:rsid w:val="37202EE1"/>
    <w:rsid w:val="403E3FD4"/>
    <w:rsid w:val="41774FF8"/>
    <w:rsid w:val="438D0328"/>
    <w:rsid w:val="51BA678C"/>
    <w:rsid w:val="530F2B07"/>
    <w:rsid w:val="532C5467"/>
    <w:rsid w:val="56933A4F"/>
    <w:rsid w:val="587F428B"/>
    <w:rsid w:val="6B5275DD"/>
    <w:rsid w:val="700A66D9"/>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6428</Words>
  <Characters>6703</Characters>
  <Lines>0</Lines>
  <Paragraphs>0</Paragraphs>
  <TotalTime>4</TotalTime>
  <ScaleCrop>false</ScaleCrop>
  <LinksUpToDate>false</LinksUpToDate>
  <CharactersWithSpaces>7007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xiangye2008</cp:lastModifiedBy>
  <cp:lastPrinted>2026-01-08T00:12:00Z</cp:lastPrinted>
  <dcterms:modified xsi:type="dcterms:W3CDTF">2026-01-22T02:26:37Z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8A3A05B5B6FF45BBB81375F2661CF5FA_11</vt:lpwstr>
  </property>
  <property fmtid="{D5CDD505-2E9C-101B-9397-08002B2CF9AE}" pid="4" name="KSOTemplateDocerSaveRecord">
    <vt:lpwstr>eyJoZGlkIjoiODM2ZTIwYzRmOGQ0ZGQ5OTQ4ZjQ3MDVlZDVkMTI0YWMiLCJ1c2VySWQiOiIzMTY2MjM4NzUifQ==</vt:lpwstr>
  </property>
</Properties>
</file>