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lang w:val="en-US" w:eastAsia="zh-CN"/>
        </w:rPr>
      </w:pPr>
      <w:r>
        <w:rPr>
          <w:rFonts w:hint="eastAsia" w:ascii="仿宋" w:hAnsi="仿宋" w:eastAsia="仿宋" w:cs="仿宋"/>
          <w:b/>
          <w:color w:val="000000"/>
          <w:sz w:val="40"/>
          <w:szCs w:val="40"/>
          <w:lang w:val="en-US" w:eastAsia="zh-CN"/>
        </w:rPr>
        <w:t xml:space="preserve"> </w:t>
      </w:r>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spacing w:line="500" w:lineRule="exact"/>
        <w:jc w:val="center"/>
        <w:rPr>
          <w:rFonts w:hint="eastAsia" w:ascii="仿宋" w:hAnsi="仿宋" w:eastAsia="仿宋" w:cs="仿宋"/>
          <w:b/>
          <w:sz w:val="24"/>
          <w:szCs w:val="24"/>
          <w:lang w:val="en-US" w:eastAsia="zh-CN"/>
        </w:rPr>
      </w:pPr>
      <w:bookmarkStart w:id="0" w:name="OLE_LINK18"/>
    </w:p>
    <w:p>
      <w:pPr>
        <w:jc w:val="center"/>
        <w:rPr>
          <w:rFonts w:hint="eastAsia" w:ascii="仿宋" w:hAnsi="仿宋" w:eastAsia="仿宋" w:cs="仿宋"/>
          <w:b/>
          <w:bCs/>
          <w:color w:val="000000"/>
          <w:spacing w:val="100"/>
          <w:w w:val="66"/>
          <w:sz w:val="96"/>
          <w:szCs w:val="96"/>
        </w:rPr>
      </w:pPr>
    </w:p>
    <w:bookmarkEnd w:id="0"/>
    <w:p>
      <w:pPr>
        <w:jc w:val="center"/>
        <w:rPr>
          <w:rFonts w:ascii="方正小标宋简体" w:hAnsi="Times New Roman" w:eastAsia="方正小标宋简体" w:cs="Times New Roman"/>
          <w:bCs/>
          <w:w w:val="66"/>
          <w:sz w:val="120"/>
          <w:szCs w:val="120"/>
        </w:rPr>
      </w:pPr>
      <w:r>
        <w:rPr>
          <w:rFonts w:hint="eastAsia" w:ascii="新宋体" w:hAnsi="新宋体" w:eastAsia="新宋体" w:cs="新宋体"/>
          <w:b/>
          <w:bCs/>
          <w:w w:val="90"/>
          <w:sz w:val="120"/>
          <w:szCs w:val="120"/>
        </w:rPr>
        <w:t>竞争性谈判文件</w:t>
      </w:r>
    </w:p>
    <w:p>
      <w:pPr>
        <w:jc w:val="center"/>
        <w:rPr>
          <w:rFonts w:hint="eastAsia" w:ascii="Times New Roman" w:hAnsi="Times New Roman" w:eastAsia="宋体" w:cs="Times New Roman"/>
          <w:sz w:val="72"/>
          <w:szCs w:val="20"/>
          <w:lang w:val="en-US" w:eastAsia="zh-CN"/>
        </w:rPr>
      </w:pPr>
      <w:r>
        <w:rPr>
          <w:rFonts w:hint="eastAsia" w:cs="Times New Roman"/>
          <w:sz w:val="72"/>
          <w:szCs w:val="20"/>
          <w:lang w:val="en-US" w:eastAsia="zh-CN"/>
        </w:rPr>
        <w:t xml:space="preserve"> </w:t>
      </w:r>
    </w:p>
    <w:p>
      <w:pPr>
        <w:pStyle w:val="18"/>
        <w:rPr>
          <w:rFonts w:ascii="Times New Roman" w:hAnsi="Times New Roman" w:cs="Times New Roman"/>
          <w:sz w:val="72"/>
          <w:szCs w:val="20"/>
        </w:rPr>
      </w:pPr>
    </w:p>
    <w:p>
      <w:pPr>
        <w:pStyle w:val="14"/>
      </w:pPr>
    </w:p>
    <w:p>
      <w:pPr>
        <w:jc w:val="center"/>
        <w:rPr>
          <w:rFonts w:ascii="Times New Roman" w:hAnsi="Times New Roman" w:cs="Times New Roman"/>
          <w:sz w:val="72"/>
          <w:szCs w:val="20"/>
        </w:rPr>
      </w:pPr>
    </w:p>
    <w:p>
      <w:pPr>
        <w:spacing w:line="360" w:lineRule="auto"/>
        <w:ind w:firstLine="1080" w:firstLineChars="300"/>
        <w:outlineLvl w:val="0"/>
        <w:rPr>
          <w:rFonts w:hint="default" w:ascii="宋体" w:hAnsi="宋体" w:eastAsia="宋体" w:cs="宋体"/>
          <w:bCs/>
          <w:sz w:val="36"/>
          <w:szCs w:val="36"/>
          <w:lang w:val="en-US"/>
        </w:rPr>
      </w:pPr>
      <w:r>
        <w:rPr>
          <w:rFonts w:hint="eastAsia" w:ascii="宋体" w:hAnsi="宋体" w:eastAsia="宋体" w:cs="宋体"/>
          <w:b/>
          <w:bCs/>
          <w:kern w:val="2"/>
          <w:sz w:val="36"/>
          <w:szCs w:val="36"/>
          <w:lang w:val="en-US" w:eastAsia="zh-CN" w:bidi="ar-SA"/>
        </w:rPr>
        <w:t>项目编号：冶农招【2025】100号</w:t>
      </w:r>
    </w:p>
    <w:p>
      <w:pPr>
        <w:bidi w:val="0"/>
        <w:spacing w:line="360" w:lineRule="auto"/>
        <w:ind w:left="2877" w:leftChars="513" w:hanging="1800" w:hangingChars="500"/>
        <w:rPr>
          <w:rFonts w:hint="default" w:ascii="宋体" w:hAnsi="宋体" w:eastAsia="宋体" w:cs="宋体"/>
          <w:b w:val="0"/>
          <w:bCs w:val="0"/>
          <w:kern w:val="2"/>
          <w:sz w:val="36"/>
          <w:szCs w:val="36"/>
          <w:lang w:val="en-US" w:eastAsia="zh-CN" w:bidi="ar-SA"/>
        </w:rPr>
      </w:pPr>
      <w:r>
        <w:rPr>
          <w:rFonts w:hint="eastAsia" w:ascii="宋体" w:hAnsi="宋体" w:eastAsia="宋体" w:cs="宋体"/>
          <w:b/>
          <w:bCs/>
          <w:kern w:val="2"/>
          <w:sz w:val="36"/>
          <w:szCs w:val="36"/>
          <w:lang w:val="en-US" w:eastAsia="zh-CN" w:bidi="ar-SA"/>
        </w:rPr>
        <w:t>采 购 人：</w:t>
      </w:r>
      <w:r>
        <w:rPr>
          <w:rFonts w:hint="eastAsia" w:ascii="宋体"/>
          <w:sz w:val="36"/>
          <w:szCs w:val="36"/>
          <w:u w:val="none"/>
          <w:lang w:val="en-US" w:eastAsia="zh-CN"/>
        </w:rPr>
        <w:t>大冶市陈贵镇南山村村民委员会</w:t>
      </w:r>
    </w:p>
    <w:p>
      <w:pPr>
        <w:spacing w:line="360" w:lineRule="auto"/>
        <w:ind w:left="2877" w:leftChars="513" w:hanging="1800" w:hangingChars="500"/>
        <w:outlineLvl w:val="0"/>
        <w:rPr>
          <w:rFonts w:hint="default" w:ascii="宋体" w:hAnsi="宋体" w:eastAsia="宋体" w:cs="宋体"/>
          <w:bCs/>
          <w:sz w:val="36"/>
          <w:szCs w:val="36"/>
          <w:lang w:val="en-US" w:eastAsia="zh-CN"/>
        </w:rPr>
      </w:pPr>
      <w:r>
        <w:rPr>
          <w:rFonts w:hint="eastAsia" w:ascii="宋体" w:hAnsi="宋体" w:eastAsia="宋体" w:cs="宋体"/>
          <w:b/>
          <w:bCs/>
          <w:sz w:val="36"/>
          <w:szCs w:val="36"/>
        </w:rPr>
        <w:t>项目名称：</w:t>
      </w:r>
      <w:r>
        <w:rPr>
          <w:rFonts w:hint="eastAsia" w:ascii="宋体" w:hAnsi="宋体" w:eastAsia="宋体" w:cs="宋体"/>
          <w:b w:val="0"/>
          <w:bCs w:val="0"/>
          <w:sz w:val="36"/>
          <w:szCs w:val="36"/>
          <w:lang w:val="en-US" w:eastAsia="zh-CN"/>
        </w:rPr>
        <w:t>大冶市陈贵镇</w:t>
      </w:r>
      <w:r>
        <w:rPr>
          <w:rFonts w:hint="eastAsia" w:ascii="宋体" w:hAnsi="宋体" w:cs="宋体"/>
          <w:sz w:val="36"/>
          <w:szCs w:val="36"/>
          <w:lang w:val="en-US" w:eastAsia="zh-CN"/>
        </w:rPr>
        <w:t>南山村食用菌产业建设项目(一期）工程</w:t>
      </w:r>
    </w:p>
    <w:p>
      <w:pPr>
        <w:ind w:left="1058" w:leftChars="504"/>
        <w:jc w:val="left"/>
        <w:rPr>
          <w:rFonts w:ascii="仿宋" w:hAnsi="仿宋" w:eastAsia="仿宋" w:cs="Times New Roman"/>
          <w:sz w:val="36"/>
          <w:szCs w:val="36"/>
        </w:rPr>
      </w:pPr>
      <w:r>
        <w:rPr>
          <w:rFonts w:hint="eastAsia" w:ascii="宋体" w:hAnsi="宋体" w:eastAsia="宋体" w:cs="宋体"/>
          <w:b/>
          <w:bCs/>
          <w:sz w:val="36"/>
          <w:szCs w:val="36"/>
        </w:rPr>
        <w:t>谈判内容：</w:t>
      </w:r>
      <w:r>
        <w:rPr>
          <w:rFonts w:hint="eastAsia" w:ascii="宋体" w:hAnsi="宋体" w:eastAsia="宋体" w:cs="宋体"/>
          <w:bCs/>
          <w:sz w:val="36"/>
          <w:szCs w:val="36"/>
        </w:rPr>
        <w:t>详</w:t>
      </w:r>
      <w:r>
        <w:rPr>
          <w:rFonts w:ascii="宋体" w:hAnsi="宋体" w:eastAsia="宋体" w:cs="宋体"/>
          <w:bCs/>
          <w:sz w:val="36"/>
          <w:szCs w:val="36"/>
        </w:rPr>
        <w:t>见谈判文件</w:t>
      </w:r>
    </w:p>
    <w:p>
      <w:pPr>
        <w:rPr>
          <w:rFonts w:ascii="Times New Roman" w:hAnsi="Times New Roman" w:cs="Times New Roman"/>
          <w:sz w:val="30"/>
          <w:szCs w:val="30"/>
        </w:rPr>
      </w:pPr>
    </w:p>
    <w:p>
      <w:pPr>
        <w:rPr>
          <w:rFonts w:ascii="Times New Roman" w:hAnsi="Times New Roman" w:cs="Times New Roman"/>
          <w:sz w:val="30"/>
          <w:szCs w:val="30"/>
        </w:rPr>
      </w:pPr>
    </w:p>
    <w:p>
      <w:pPr>
        <w:jc w:val="center"/>
        <w:rPr>
          <w:rFonts w:hint="eastAsia" w:ascii="宋体" w:hAnsi="宋体" w:eastAsia="宋体" w:cs="宋体"/>
          <w:b/>
          <w:w w:val="100"/>
          <w:sz w:val="48"/>
          <w:szCs w:val="48"/>
          <w:lang w:val="en-US" w:eastAsia="zh-CN"/>
        </w:rPr>
      </w:pPr>
      <w:r>
        <w:rPr>
          <w:rFonts w:hint="eastAsia" w:ascii="宋体" w:hAnsi="宋体" w:eastAsia="宋体" w:cs="宋体"/>
          <w:b/>
          <w:w w:val="100"/>
          <w:sz w:val="48"/>
          <w:szCs w:val="48"/>
          <w:lang w:val="en-US" w:eastAsia="zh-CN"/>
        </w:rPr>
        <w:t>致君项目管理有限公司</w:t>
      </w:r>
    </w:p>
    <w:p>
      <w:pPr>
        <w:pStyle w:val="2"/>
        <w:ind w:firstLine="3840" w:firstLineChars="800"/>
        <w:jc w:val="both"/>
        <w:rPr>
          <w:rFonts w:hint="default"/>
          <w:lang w:val="en-US"/>
        </w:rPr>
      </w:pPr>
      <w:r>
        <w:rPr>
          <w:rFonts w:hint="eastAsia" w:hAnsi="宋体" w:cs="宋体"/>
          <w:b/>
          <w:w w:val="100"/>
          <w:sz w:val="48"/>
          <w:szCs w:val="48"/>
          <w:lang w:val="en-US" w:eastAsia="zh-CN"/>
        </w:rPr>
        <w:t>2025年12月</w:t>
      </w:r>
    </w:p>
    <w:p>
      <w:pPr>
        <w:pStyle w:val="18"/>
        <w:ind w:firstLine="2640" w:firstLineChars="1100"/>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7"/>
            <w:tabs>
              <w:tab w:val="right" w:leader="dot" w:pos="9746"/>
              <w:tab w:val="clear" w:pos="9061"/>
            </w:tabs>
            <w:spacing w:line="600" w:lineRule="auto"/>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7"/>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7"/>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7"/>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7"/>
            <w:tabs>
              <w:tab w:val="right" w:leader="dot" w:pos="9746"/>
              <w:tab w:val="clear" w:pos="9061"/>
            </w:tabs>
            <w:spacing w:line="600" w:lineRule="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spacing w:line="600" w:lineRule="auto"/>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5"/>
        <w:rPr>
          <w:rFonts w:hint="eastAsia" w:ascii="新宋体" w:hAnsi="新宋体" w:eastAsia="新宋体" w:cs="新宋体"/>
          <w:sz w:val="16"/>
          <w:szCs w:val="16"/>
        </w:rPr>
      </w:pPr>
    </w:p>
    <w:p>
      <w:pPr>
        <w:pStyle w:val="25"/>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5"/>
        <w:rPr>
          <w:rFonts w:hint="eastAsia" w:ascii="新宋体" w:hAnsi="新宋体" w:eastAsia="新宋体" w:cs="新宋体"/>
          <w:sz w:val="16"/>
          <w:szCs w:val="16"/>
        </w:rPr>
      </w:pPr>
    </w:p>
    <w:p>
      <w:pPr>
        <w:pStyle w:val="25"/>
        <w:rPr>
          <w:rFonts w:hint="eastAsia" w:ascii="新宋体" w:hAnsi="新宋体" w:eastAsia="新宋体" w:cs="新宋体"/>
          <w:sz w:val="16"/>
          <w:szCs w:val="16"/>
        </w:rPr>
      </w:pPr>
    </w:p>
    <w:p>
      <w:pPr>
        <w:pStyle w:val="25"/>
        <w:rPr>
          <w:rFonts w:hint="eastAsia" w:ascii="新宋体" w:hAnsi="新宋体" w:eastAsia="新宋体" w:cs="新宋体"/>
          <w:sz w:val="16"/>
          <w:szCs w:val="16"/>
        </w:rPr>
      </w:pPr>
    </w:p>
    <w:p>
      <w:pPr>
        <w:pStyle w:val="25"/>
        <w:rPr>
          <w:rFonts w:hint="eastAsia" w:ascii="新宋体" w:hAnsi="新宋体" w:eastAsia="新宋体" w:cs="新宋体"/>
          <w:sz w:val="16"/>
          <w:szCs w:val="16"/>
        </w:rPr>
      </w:pPr>
    </w:p>
    <w:p>
      <w:pPr>
        <w:pStyle w:val="25"/>
        <w:rPr>
          <w:rFonts w:hint="eastAsia" w:ascii="新宋体" w:hAnsi="新宋体" w:eastAsia="新宋体" w:cs="新宋体"/>
          <w:sz w:val="16"/>
          <w:szCs w:val="16"/>
        </w:rPr>
      </w:pPr>
    </w:p>
    <w:p>
      <w:pPr>
        <w:pStyle w:val="25"/>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headerReference r:id="rId3" w:type="default"/>
          <w:footerReference r:id="rId4"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1" w:name="_Toc14291"/>
      <w:r>
        <w:rPr>
          <w:rFonts w:hint="eastAsia" w:ascii="仿宋" w:hAnsi="仿宋" w:eastAsia="仿宋" w:cs="仿宋"/>
          <w:sz w:val="40"/>
          <w:szCs w:val="40"/>
        </w:rPr>
        <w:t>竞争性谈判公告</w:t>
      </w:r>
      <w:bookmarkEnd w:id="1"/>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2" w:name="OLE_LINK6"/>
      <w:bookmarkStart w:id="3" w:name="OLE_LINK3"/>
      <w:r>
        <w:rPr>
          <w:rFonts w:hint="eastAsia" w:ascii="仿宋" w:hAnsi="仿宋" w:eastAsia="仿宋" w:cs="仿宋"/>
          <w:sz w:val="28"/>
          <w:szCs w:val="28"/>
          <w:u w:val="single"/>
          <w:lang w:val="en-US" w:eastAsia="zh-CN"/>
        </w:rPr>
        <w:t>致君项目管理有限公司</w:t>
      </w:r>
      <w:r>
        <w:rPr>
          <w:rFonts w:hint="eastAsia" w:ascii="仿宋" w:hAnsi="仿宋" w:eastAsia="仿宋" w:cs="仿宋"/>
          <w:sz w:val="28"/>
          <w:szCs w:val="28"/>
        </w:rPr>
        <w:t>受</w:t>
      </w:r>
      <w:r>
        <w:rPr>
          <w:rFonts w:hint="eastAsia" w:ascii="仿宋" w:hAnsi="仿宋" w:eastAsia="仿宋" w:cs="仿宋"/>
          <w:sz w:val="28"/>
          <w:szCs w:val="28"/>
          <w:u w:val="single"/>
          <w:lang w:eastAsia="zh-CN"/>
        </w:rPr>
        <w:t>大冶市</w:t>
      </w:r>
      <w:r>
        <w:rPr>
          <w:rFonts w:hint="eastAsia" w:ascii="仿宋" w:hAnsi="仿宋" w:eastAsia="仿宋" w:cs="仿宋"/>
          <w:sz w:val="28"/>
          <w:szCs w:val="28"/>
          <w:u w:val="single"/>
          <w:lang w:val="en-US" w:eastAsia="zh-CN"/>
        </w:rPr>
        <w:t>陈贵镇南山村</w:t>
      </w:r>
      <w:r>
        <w:rPr>
          <w:rFonts w:hint="eastAsia" w:ascii="仿宋" w:hAnsi="仿宋" w:eastAsia="仿宋" w:cs="仿宋"/>
          <w:sz w:val="28"/>
          <w:szCs w:val="28"/>
          <w:u w:val="single"/>
          <w:lang w:eastAsia="zh-CN"/>
        </w:rPr>
        <w:t>村民委员会</w:t>
      </w:r>
      <w:r>
        <w:rPr>
          <w:rFonts w:hint="eastAsia" w:ascii="仿宋" w:hAnsi="仿宋" w:eastAsia="仿宋" w:cs="仿宋"/>
          <w:sz w:val="28"/>
          <w:szCs w:val="28"/>
        </w:rPr>
        <w:t>的委托，拟就</w:t>
      </w:r>
      <w:r>
        <w:rPr>
          <w:rFonts w:hint="eastAsia" w:ascii="仿宋" w:hAnsi="仿宋" w:eastAsia="仿宋" w:cs="仿宋"/>
          <w:sz w:val="28"/>
          <w:szCs w:val="28"/>
          <w:u w:val="single"/>
          <w:lang w:val="en-US" w:eastAsia="zh-CN"/>
        </w:rPr>
        <w:t>大冶市陈贵镇南山村食用菌产业建设项目（一期）</w:t>
      </w:r>
      <w:r>
        <w:rPr>
          <w:rFonts w:hint="eastAsia" w:ascii="仿宋" w:hAnsi="仿宋" w:eastAsia="仿宋" w:cs="仿宋"/>
          <w:sz w:val="28"/>
          <w:szCs w:val="28"/>
          <w:lang w:eastAsia="zh-CN"/>
        </w:rPr>
        <w:t>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u w:val="single"/>
          <w:lang w:eastAsia="zh-CN"/>
        </w:rPr>
        <w:t>冶农招【2025】</w:t>
      </w:r>
      <w:r>
        <w:rPr>
          <w:rFonts w:hint="eastAsia" w:ascii="仿宋" w:hAnsi="仿宋" w:eastAsia="仿宋" w:cs="仿宋"/>
          <w:sz w:val="28"/>
          <w:szCs w:val="28"/>
          <w:highlight w:val="none"/>
          <w:u w:val="single"/>
          <w:lang w:val="en-US" w:eastAsia="zh-CN"/>
        </w:rPr>
        <w:t>100</w:t>
      </w:r>
      <w:r>
        <w:rPr>
          <w:rFonts w:hint="eastAsia" w:ascii="仿宋" w:hAnsi="仿宋" w:eastAsia="仿宋" w:cs="仿宋"/>
          <w:sz w:val="28"/>
          <w:szCs w:val="28"/>
          <w:highlight w:val="none"/>
          <w:u w:val="singl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二、项目名称：</w:t>
      </w:r>
      <w:bookmarkStart w:id="4" w:name="OLE_LINK8"/>
      <w:r>
        <w:rPr>
          <w:rFonts w:hint="eastAsia" w:ascii="仿宋" w:hAnsi="仿宋" w:eastAsia="仿宋" w:cs="仿宋"/>
          <w:sz w:val="28"/>
          <w:szCs w:val="28"/>
          <w:u w:val="single"/>
          <w:lang w:val="en-US" w:eastAsia="zh-CN"/>
        </w:rPr>
        <w:t>大冶市陈贵镇南山村食用菌产业建设项目（一期）工程</w:t>
      </w:r>
    </w:p>
    <w:bookmarkEnd w:id="4"/>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rPr>
        <w:t>三、采购内容：</w:t>
      </w:r>
      <w:r>
        <w:rPr>
          <w:rFonts w:hint="eastAsia" w:ascii="仿宋" w:hAnsi="仿宋" w:eastAsia="仿宋" w:cs="仿宋"/>
          <w:sz w:val="28"/>
          <w:szCs w:val="28"/>
          <w:u w:val="single"/>
        </w:rPr>
        <w:t>详见“</w:t>
      </w:r>
      <w:r>
        <w:rPr>
          <w:rFonts w:hint="eastAsia" w:ascii="仿宋" w:hAnsi="仿宋" w:eastAsia="仿宋" w:cs="仿宋"/>
          <w:color w:val="auto"/>
          <w:sz w:val="28"/>
          <w:szCs w:val="28"/>
          <w:u w:val="single"/>
        </w:rPr>
        <w:t>第三章 项目技术规格、参数及要求”</w:t>
      </w:r>
      <w:r>
        <w:rPr>
          <w:rFonts w:hint="eastAsia" w:ascii="仿宋" w:hAnsi="仿宋" w:eastAsia="仿宋" w:cs="仿宋"/>
          <w:color w:val="auto"/>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5" w:name="OLE_LINK9"/>
      <w:bookmarkStart w:id="6" w:name="OLE_LINK2"/>
      <w:r>
        <w:rPr>
          <w:rFonts w:hint="eastAsia" w:ascii="仿宋" w:hAnsi="仿宋" w:eastAsia="仿宋" w:cs="仿宋"/>
          <w:color w:val="auto"/>
          <w:sz w:val="28"/>
          <w:szCs w:val="28"/>
        </w:rPr>
        <w:t>招标控制价：</w:t>
      </w:r>
      <w:bookmarkStart w:id="7" w:name="OLE_LINK4"/>
      <w:r>
        <w:rPr>
          <w:rFonts w:hint="eastAsia" w:ascii="仿宋" w:hAnsi="仿宋" w:eastAsia="仿宋" w:cs="仿宋"/>
          <w:color w:val="auto"/>
          <w:sz w:val="28"/>
          <w:szCs w:val="28"/>
          <w:u w:val="single"/>
          <w:lang w:val="zh-CN"/>
        </w:rPr>
        <w:t>￥</w:t>
      </w:r>
      <w:bookmarkEnd w:id="5"/>
      <w:r>
        <w:rPr>
          <w:rFonts w:hint="eastAsia" w:ascii="仿宋" w:hAnsi="仿宋" w:eastAsia="仿宋" w:cs="仿宋"/>
          <w:color w:val="auto"/>
          <w:sz w:val="28"/>
          <w:szCs w:val="28"/>
          <w:u w:val="single"/>
          <w:lang w:val="en-US" w:eastAsia="zh-CN"/>
        </w:rPr>
        <w:t>553883.10</w:t>
      </w:r>
      <w:r>
        <w:rPr>
          <w:rFonts w:hint="eastAsia" w:ascii="仿宋" w:hAnsi="仿宋" w:eastAsia="仿宋" w:cs="仿宋"/>
          <w:color w:val="auto"/>
          <w:sz w:val="28"/>
          <w:szCs w:val="28"/>
          <w:u w:val="single"/>
          <w:lang w:eastAsia="zh-CN"/>
        </w:rPr>
        <w:t>元；</w:t>
      </w:r>
    </w:p>
    <w:bookmarkEnd w:id="6"/>
    <w:bookmarkEnd w:id="7"/>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u w:val="single"/>
          <w:lang w:val="en-US" w:eastAsia="zh-CN"/>
        </w:rPr>
        <w:t>村集体自筹＋上级奖补；；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8"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、供应商须具备良好的财务状况（提供承诺函）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5、供应商具备行政主管部门核发的建筑工程施工总承包叁级或以上资质，具备有效的安全生产许可证，并在资金。人员、设备等方面具有相应的施工能力。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建筑工程专业二级或以上资格证书(不含临时证》，具备有效的安全生产考核合格证书(B证)，且未担任其它在建工程的项目经理(提供承诺面):技术负责人具备中级(合)以上职称证:五大员(施工员。质量员、安全员、材料员、资料员)岗位证书:安全员具备有效的安全生产考核合格证(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、本项目不接受联合体参与谈判。</w:t>
      </w:r>
    </w:p>
    <w:bookmarkEnd w:id="8"/>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作</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http://dayeyun.cjyun.org/z/133229/）发布，供应商可于2025年12月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val="en-US" w:eastAsia="zh-CN"/>
        </w:rPr>
        <w:t>日</w:t>
      </w:r>
      <w:r>
        <w:rPr>
          <w:rFonts w:hint="eastAsia" w:ascii="仿宋" w:hAnsi="仿宋" w:eastAsia="仿宋" w:cs="仿宋"/>
          <w:color w:val="auto"/>
          <w:sz w:val="28"/>
          <w:szCs w:val="28"/>
          <w:lang w:val="en-US" w:eastAsia="zh-CN"/>
        </w:rPr>
        <w:t>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9"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lang w:val="en-US" w:eastAsia="zh-CN"/>
        </w:rPr>
        <w:t>月8</w:t>
      </w:r>
      <w:r>
        <w:rPr>
          <w:rFonts w:hint="eastAsia" w:ascii="仿宋" w:hAnsi="仿宋" w:eastAsia="仿宋" w:cs="仿宋"/>
          <w:color w:val="auto"/>
          <w:sz w:val="28"/>
          <w:szCs w:val="28"/>
          <w:highlight w:val="none"/>
          <w:lang w:val="en-US" w:eastAsia="zh-CN"/>
        </w:rPr>
        <w:t>日</w:t>
      </w:r>
      <w:bookmarkEnd w:id="9"/>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00 </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谈判时间：同递交响应文件截止时间</w:t>
      </w:r>
      <w:r>
        <w:rPr>
          <w:rFonts w:hint="eastAsia" w:ascii="仿宋" w:hAnsi="仿宋" w:eastAsia="仿宋" w:cs="仿宋"/>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kern w:val="0"/>
          <w:sz w:val="28"/>
          <w:szCs w:val="28"/>
          <w:u w:val="single"/>
          <w:lang w:val="en-US" w:eastAsia="zh-CN" w:bidi="ar-SA"/>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w:t>
      </w:r>
      <w:r>
        <w:rPr>
          <w:rFonts w:hint="eastAsia" w:ascii="仿宋" w:hAnsi="仿宋" w:eastAsia="仿宋" w:cs="仿宋"/>
          <w:kern w:val="0"/>
          <w:sz w:val="28"/>
          <w:szCs w:val="28"/>
          <w:u w:val="single"/>
          <w:lang w:val="en-US" w:eastAsia="zh-CN" w:bidi="ar-SA"/>
        </w:rPr>
        <w:t>冶市陈贵镇财政所一楼开标室。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pStyle w:val="2"/>
        <w:rPr>
          <w:rFonts w:hint="eastAsia" w:ascii="仿宋" w:hAnsi="仿宋" w:eastAsia="仿宋" w:cs="仿宋"/>
          <w:sz w:val="28"/>
          <w:szCs w:val="28"/>
          <w:highlight w:val="none"/>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u w:val="single"/>
          <w:lang w:eastAsia="zh-CN"/>
        </w:rPr>
        <w:t>大冶市</w:t>
      </w:r>
      <w:r>
        <w:rPr>
          <w:rFonts w:hint="eastAsia" w:ascii="仿宋" w:hAnsi="仿宋" w:eastAsia="仿宋" w:cs="仿宋"/>
          <w:color w:val="auto"/>
          <w:sz w:val="28"/>
          <w:szCs w:val="28"/>
          <w:highlight w:val="none"/>
          <w:u w:val="single"/>
          <w:lang w:val="en-US" w:eastAsia="zh-CN"/>
        </w:rPr>
        <w:t>陈贵镇南山</w:t>
      </w:r>
      <w:r>
        <w:rPr>
          <w:rFonts w:hint="eastAsia" w:ascii="仿宋" w:hAnsi="仿宋" w:eastAsia="仿宋" w:cs="仿宋"/>
          <w:color w:val="auto"/>
          <w:sz w:val="28"/>
          <w:szCs w:val="28"/>
          <w:highlight w:val="none"/>
          <w:u w:val="single"/>
          <w:lang w:eastAsia="zh-CN"/>
        </w:rPr>
        <w:t>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u w:val="single"/>
          <w:lang w:val="en-US" w:eastAsia="zh-CN"/>
        </w:rPr>
        <w:t>刘书记</w:t>
      </w:r>
      <w:r>
        <w:rPr>
          <w:rFonts w:hint="eastAsia" w:ascii="仿宋" w:hAnsi="仿宋" w:eastAsia="仿宋" w:cs="仿宋"/>
          <w:color w:val="auto"/>
          <w:sz w:val="28"/>
          <w:szCs w:val="28"/>
          <w:highlight w:val="none"/>
          <w:lang w:val="en-US" w:eastAsia="zh-CN"/>
        </w:rPr>
        <w:t>，联系电话：</w:t>
      </w:r>
      <w:r>
        <w:rPr>
          <w:rFonts w:hint="eastAsia" w:ascii="仿宋" w:hAnsi="仿宋" w:eastAsia="仿宋" w:cs="仿宋"/>
          <w:color w:val="auto"/>
          <w:sz w:val="28"/>
          <w:szCs w:val="28"/>
          <w:highlight w:val="none"/>
          <w:u w:val="single"/>
          <w:lang w:val="en-US" w:eastAsia="zh-CN"/>
        </w:rPr>
        <w:t>13554638875</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u w:val="single"/>
          <w:lang w:eastAsia="zh-CN"/>
        </w:rPr>
        <w:t>大冶市</w:t>
      </w:r>
      <w:r>
        <w:rPr>
          <w:rFonts w:hint="eastAsia" w:ascii="仿宋" w:hAnsi="仿宋" w:eastAsia="仿宋" w:cs="仿宋"/>
          <w:color w:val="auto"/>
          <w:sz w:val="28"/>
          <w:szCs w:val="28"/>
          <w:highlight w:val="none"/>
          <w:u w:val="single"/>
          <w:lang w:val="en-US" w:eastAsia="zh-CN"/>
        </w:rPr>
        <w:t>陈贵镇南山村；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u w:val="single"/>
          <w:lang w:val="en-US" w:eastAsia="zh-CN"/>
        </w:rPr>
        <w:t>致君项目管理有限公司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sz w:val="28"/>
          <w:szCs w:val="28"/>
          <w:highlight w:val="none"/>
          <w:u w:val="single"/>
          <w:lang w:val="en-US"/>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u w:val="single"/>
          <w:lang w:val="en-US" w:eastAsia="zh-CN"/>
        </w:rPr>
        <w:t>程工，</w:t>
      </w:r>
      <w:r>
        <w:rPr>
          <w:rFonts w:hint="eastAsia" w:ascii="仿宋" w:hAnsi="仿宋" w:eastAsia="仿宋" w:cs="仿宋"/>
          <w:sz w:val="28"/>
          <w:szCs w:val="28"/>
          <w:highlight w:val="none"/>
          <w:lang w:val="en-US" w:eastAsia="zh-CN"/>
        </w:rPr>
        <w:t>联系电话：</w:t>
      </w:r>
      <w:r>
        <w:rPr>
          <w:rFonts w:hint="eastAsia" w:ascii="仿宋" w:hAnsi="仿宋" w:eastAsia="仿宋" w:cs="仿宋"/>
          <w:sz w:val="28"/>
          <w:szCs w:val="28"/>
          <w:highlight w:val="none"/>
          <w:u w:val="single"/>
          <w:lang w:val="en-US" w:eastAsia="zh-CN"/>
        </w:rPr>
        <w:t>18171696569；</w:t>
      </w:r>
    </w:p>
    <w:p>
      <w:pPr>
        <w:spacing w:line="360" w:lineRule="auto"/>
        <w:ind w:firstLine="840" w:firstLineChars="300"/>
        <w:jc w:val="left"/>
        <w:rPr>
          <w:rFonts w:hint="eastAsia" w:ascii="仿宋" w:hAnsi="仿宋" w:eastAsia="仿宋" w:cs="仿宋"/>
          <w:b w:val="0"/>
          <w:bCs w:val="0"/>
          <w:kern w:val="2"/>
          <w:sz w:val="28"/>
          <w:szCs w:val="28"/>
          <w:u w:val="single"/>
          <w:lang w:val="en-US" w:eastAsia="zh-CN" w:bidi="ar-SA"/>
        </w:rPr>
      </w:pPr>
      <w:r>
        <w:rPr>
          <w:rFonts w:hint="eastAsia" w:ascii="仿宋" w:hAnsi="仿宋" w:eastAsia="仿宋" w:cs="仿宋"/>
          <w:sz w:val="28"/>
          <w:szCs w:val="28"/>
          <w:highlight w:val="none"/>
          <w:lang w:val="en-US" w:eastAsia="zh-CN"/>
        </w:rPr>
        <w:t>地  址：</w:t>
      </w:r>
      <w:r>
        <w:rPr>
          <w:rFonts w:hint="eastAsia" w:ascii="仿宋" w:hAnsi="仿宋" w:eastAsia="仿宋" w:cs="仿宋"/>
          <w:b w:val="0"/>
          <w:bCs w:val="0"/>
          <w:kern w:val="2"/>
          <w:sz w:val="28"/>
          <w:szCs w:val="28"/>
          <w:u w:val="single"/>
          <w:lang w:val="en-US" w:eastAsia="zh-CN" w:bidi="ar-SA"/>
        </w:rPr>
        <w:t>致君项目管理有限公司大冶分公司（</w:t>
      </w:r>
      <w:r>
        <w:rPr>
          <w:rFonts w:hint="eastAsia" w:ascii="仿宋" w:hAnsi="仿宋" w:eastAsia="仿宋" w:cs="仿宋"/>
          <w:sz w:val="28"/>
          <w:szCs w:val="28"/>
          <w:u w:val="single"/>
          <w:lang w:val="en-US" w:eastAsia="zh-CN"/>
        </w:rPr>
        <w:t>大冶市鹏程大道248号4楼</w:t>
      </w:r>
      <w:r>
        <w:rPr>
          <w:rFonts w:hint="eastAsia" w:ascii="仿宋" w:hAnsi="仿宋" w:eastAsia="仿宋" w:cs="仿宋"/>
          <w:b w:val="0"/>
          <w:bCs w:val="0"/>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致君项目管理有限公司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w:t>
      </w:r>
      <w:bookmarkStart w:id="17" w:name="_GoBack"/>
      <w:bookmarkEnd w:id="17"/>
      <w:r>
        <w:rPr>
          <w:rFonts w:hint="eastAsia" w:ascii="仿宋" w:hAnsi="仿宋" w:eastAsia="仿宋" w:cs="仿宋"/>
          <w:sz w:val="28"/>
          <w:szCs w:val="28"/>
          <w:highlight w:val="none"/>
          <w:lang w:eastAsia="zh-CN"/>
        </w:rPr>
        <w:t>日</w:t>
      </w:r>
      <w:bookmarkEnd w:id="2"/>
    </w:p>
    <w:bookmarkEnd w:id="3"/>
    <w:p>
      <w:pPr>
        <w:pStyle w:val="5"/>
        <w:bidi w:val="0"/>
        <w:jc w:val="center"/>
        <w:rPr>
          <w:rFonts w:hint="eastAsia" w:ascii="仿宋" w:hAnsi="仿宋" w:eastAsia="仿宋" w:cs="仿宋"/>
          <w:sz w:val="40"/>
          <w:szCs w:val="40"/>
          <w:lang w:eastAsia="zh-CN"/>
        </w:rPr>
      </w:pPr>
      <w:bookmarkStart w:id="10" w:name="_Toc13631"/>
      <w:r>
        <w:rPr>
          <w:rFonts w:hint="eastAsia" w:ascii="仿宋" w:hAnsi="仿宋" w:eastAsia="仿宋" w:cs="仿宋"/>
          <w:sz w:val="40"/>
          <w:szCs w:val="40"/>
          <w:lang w:eastAsia="zh-CN"/>
        </w:rPr>
        <w:t>第二章 竞争性谈判须知</w:t>
      </w:r>
      <w:bookmarkEnd w:id="10"/>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w:t>
      </w:r>
      <w:r>
        <w:rPr>
          <w:rFonts w:hint="eastAsia" w:ascii="仿宋" w:hAnsi="仿宋" w:eastAsia="仿宋" w:cs="仿宋"/>
          <w:b/>
          <w:bCs/>
          <w:sz w:val="28"/>
          <w:szCs w:val="28"/>
          <w:u w:val="single"/>
          <w:lang w:val="en-US" w:eastAsia="zh-CN"/>
        </w:rPr>
        <w:t>陈贵镇南山</w:t>
      </w:r>
      <w:r>
        <w:rPr>
          <w:rFonts w:hint="eastAsia" w:ascii="仿宋" w:hAnsi="仿宋" w:eastAsia="仿宋" w:cs="仿宋"/>
          <w:b/>
          <w:bCs/>
          <w:sz w:val="28"/>
          <w:szCs w:val="28"/>
          <w:u w:val="single"/>
          <w:lang w:eastAsia="zh-CN"/>
        </w:rPr>
        <w:t>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val="en-US" w:eastAsia="zh-CN"/>
        </w:rPr>
        <w:t>致君项目管理有限公司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2"/>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w:t>
      </w:r>
      <w:r>
        <w:rPr>
          <w:rFonts w:hint="eastAsia" w:ascii="仿宋" w:hAnsi="仿宋" w:eastAsia="仿宋" w:cs="仿宋"/>
          <w:sz w:val="28"/>
          <w:szCs w:val="28"/>
          <w:highlight w:val="none"/>
        </w:rPr>
        <w:t>华人民共和国招标投标法》</w:t>
      </w:r>
      <w:r>
        <w:rPr>
          <w:rFonts w:hint="eastAsia" w:ascii="仿宋" w:hAnsi="仿宋" w:eastAsia="仿宋" w:cs="仿宋"/>
          <w:sz w:val="28"/>
          <w:szCs w:val="28"/>
        </w:rPr>
        <w:t>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w:t>
      </w:r>
      <w:r>
        <w:rPr>
          <w:rFonts w:hint="eastAsia" w:ascii="仿宋" w:hAnsi="仿宋" w:eastAsia="仿宋" w:cs="仿宋"/>
          <w:sz w:val="28"/>
          <w:szCs w:val="28"/>
          <w:lang w:val="en-US" w:eastAsia="zh-CN"/>
        </w:rPr>
        <w:t>谈判小组</w:t>
      </w:r>
      <w:r>
        <w:rPr>
          <w:rFonts w:hint="eastAsia" w:ascii="仿宋" w:hAnsi="仿宋" w:eastAsia="仿宋" w:cs="仿宋"/>
          <w:sz w:val="28"/>
          <w:szCs w:val="28"/>
        </w:rPr>
        <w:t>对质量、服务、技术文件等进行审查确定成交供应商。（</w:t>
      </w:r>
      <w:r>
        <w:rPr>
          <w:rFonts w:hint="eastAsia" w:ascii="仿宋" w:hAnsi="仿宋" w:eastAsia="仿宋" w:cs="仿宋"/>
          <w:sz w:val="28"/>
          <w:szCs w:val="28"/>
          <w:lang w:val="en-US" w:eastAsia="zh-CN"/>
        </w:rPr>
        <w:t>谈判小组</w:t>
      </w:r>
      <w:r>
        <w:rPr>
          <w:rFonts w:hint="eastAsia" w:ascii="仿宋" w:hAnsi="仿宋" w:eastAsia="仿宋" w:cs="仿宋"/>
          <w:sz w:val="28"/>
          <w:szCs w:val="28"/>
        </w:rPr>
        <w:t>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1" w:name="_Toc17310"/>
      <w:r>
        <w:rPr>
          <w:rStyle w:val="48"/>
          <w:rFonts w:hint="eastAsia" w:ascii="仿宋" w:hAnsi="仿宋" w:eastAsia="仿宋" w:cs="仿宋"/>
          <w:sz w:val="40"/>
          <w:szCs w:val="40"/>
          <w:lang w:eastAsia="zh-CN"/>
        </w:rPr>
        <w:t>第三章  采购项目技术规格、参数及要求</w:t>
      </w:r>
      <w:bookmarkEnd w:id="11"/>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highlight w:val="none"/>
          <w:u w:val="single"/>
          <w:lang w:eastAsia="zh-CN"/>
        </w:rPr>
        <w:t>冶农招【2025】</w:t>
      </w:r>
      <w:r>
        <w:rPr>
          <w:rFonts w:hint="eastAsia" w:ascii="仿宋" w:hAnsi="仿宋" w:eastAsia="仿宋" w:cs="仿宋"/>
          <w:sz w:val="28"/>
          <w:szCs w:val="28"/>
          <w:highlight w:val="none"/>
          <w:u w:val="single"/>
          <w:lang w:val="en-US" w:eastAsia="zh-CN"/>
        </w:rPr>
        <w:t>100</w:t>
      </w:r>
      <w:r>
        <w:rPr>
          <w:rFonts w:hint="eastAsia" w:ascii="仿宋" w:hAnsi="仿宋" w:eastAsia="仿宋" w:cs="仿宋"/>
          <w:sz w:val="28"/>
          <w:szCs w:val="28"/>
          <w:highlight w:val="none"/>
          <w:u w:val="single"/>
          <w:lang w:eastAsia="zh-CN"/>
        </w:rPr>
        <w:t>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u w:val="single"/>
          <w:lang w:eastAsia="zh-CN"/>
        </w:rPr>
        <w:t>大冶市</w:t>
      </w:r>
      <w:r>
        <w:rPr>
          <w:rFonts w:hint="eastAsia" w:ascii="仿宋" w:hAnsi="仿宋" w:eastAsia="仿宋" w:cs="仿宋"/>
          <w:sz w:val="28"/>
          <w:szCs w:val="28"/>
          <w:u w:val="single"/>
          <w:lang w:val="en-US" w:eastAsia="zh-CN"/>
        </w:rPr>
        <w:t>陈贵镇南山</w:t>
      </w:r>
      <w:r>
        <w:rPr>
          <w:rFonts w:hint="eastAsia" w:ascii="仿宋" w:hAnsi="仿宋" w:eastAsia="仿宋" w:cs="仿宋"/>
          <w:sz w:val="28"/>
          <w:szCs w:val="28"/>
          <w:u w:val="single"/>
          <w:lang w:eastAsia="zh-CN"/>
        </w:rPr>
        <w:t>村</w:t>
      </w:r>
      <w:r>
        <w:rPr>
          <w:rFonts w:hint="eastAsia" w:ascii="仿宋" w:hAnsi="仿宋" w:eastAsia="仿宋" w:cs="仿宋"/>
          <w:sz w:val="28"/>
          <w:szCs w:val="28"/>
          <w:u w:val="single"/>
          <w:lang w:val="en-US" w:eastAsia="zh-CN"/>
        </w:rPr>
        <w:t>食用菌产业建设项目（一期）工程</w:t>
      </w:r>
      <w:r>
        <w:rPr>
          <w:rFonts w:hint="eastAsia" w:ascii="仿宋" w:hAnsi="仿宋" w:eastAsia="仿宋" w:cs="仿宋"/>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三、采购范围：</w:t>
      </w:r>
      <w:r>
        <w:rPr>
          <w:rFonts w:hint="eastAsia" w:ascii="仿宋" w:hAnsi="仿宋" w:eastAsia="仿宋" w:cs="仿宋"/>
          <w:sz w:val="28"/>
          <w:szCs w:val="28"/>
          <w:u w:val="single"/>
        </w:rPr>
        <w:t>详见附件</w:t>
      </w:r>
      <w:r>
        <w:rPr>
          <w:rFonts w:hint="eastAsia" w:ascii="仿宋" w:hAnsi="仿宋" w:eastAsia="仿宋" w:cs="仿宋"/>
          <w:sz w:val="28"/>
          <w:szCs w:val="28"/>
          <w:u w:val="single"/>
          <w:lang w:eastAsia="zh-CN"/>
        </w:rPr>
        <w:t>工程量清单</w:t>
      </w:r>
      <w:r>
        <w:rPr>
          <w:rFonts w:hint="eastAsia" w:ascii="仿宋" w:hAnsi="仿宋" w:eastAsia="仿宋" w:cs="仿宋"/>
          <w:sz w:val="28"/>
          <w:szCs w:val="28"/>
          <w:u w:val="single"/>
          <w:lang w:val="en-US" w:eastAsia="zh-CN"/>
        </w:rPr>
        <w:t>及图纸</w:t>
      </w:r>
      <w:r>
        <w:rPr>
          <w:rFonts w:hint="eastAsia" w:ascii="仿宋" w:hAnsi="仿宋" w:eastAsia="仿宋" w:cs="仿宋"/>
          <w:sz w:val="28"/>
          <w:szCs w:val="28"/>
          <w:u w:val="single"/>
        </w:rPr>
        <w:t>中的全部内容</w:t>
      </w:r>
      <w:r>
        <w:rPr>
          <w:rFonts w:hint="eastAsia" w:ascii="仿宋" w:hAnsi="仿宋" w:eastAsia="仿宋" w:cs="仿宋"/>
          <w:sz w:val="28"/>
          <w:szCs w:val="28"/>
          <w:u w:val="singl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w:t>
      </w:r>
      <w:r>
        <w:rPr>
          <w:rFonts w:hint="eastAsia" w:ascii="仿宋" w:hAnsi="仿宋" w:eastAsia="仿宋" w:cs="仿宋"/>
          <w:color w:val="000000" w:themeColor="text1"/>
          <w:sz w:val="28"/>
          <w:szCs w:val="28"/>
          <w:u w:val="single"/>
          <w14:textFill>
            <w14:solidFill>
              <w14:schemeClr w14:val="tx1"/>
            </w14:solidFill>
          </w14:textFill>
        </w:rPr>
        <w:t>达到国家现行验收规范合格标准</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2" w:name="OLE_LINK10"/>
      <w:r>
        <w:rPr>
          <w:rFonts w:hint="eastAsia" w:ascii="仿宋" w:hAnsi="仿宋" w:eastAsia="仿宋" w:cs="仿宋"/>
          <w:color w:val="000000" w:themeColor="text1"/>
          <w:sz w:val="28"/>
          <w:szCs w:val="28"/>
          <w14:textFill>
            <w14:solidFill>
              <w14:schemeClr w14:val="tx1"/>
            </w14:solidFill>
          </w14:textFill>
        </w:rPr>
        <w:t>2、付款方式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工程完工验收合格后，甲方根据审计金额一次性付给乙方工程款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98.5</w:t>
      </w:r>
      <w:r>
        <w:rPr>
          <w:rFonts w:hint="eastAsia" w:ascii="仿宋" w:hAnsi="仿宋" w:eastAsia="仿宋" w:cs="仿宋"/>
          <w:color w:val="000000" w:themeColor="text1"/>
          <w:sz w:val="28"/>
          <w:szCs w:val="28"/>
          <w:highlight w:val="none"/>
          <w:lang w:val="en-US" w:eastAsia="zh-CN"/>
          <w14:textFill>
            <w14:solidFill>
              <w14:schemeClr w14:val="tx1"/>
            </w14:solidFill>
          </w14:textFill>
        </w:rPr>
        <w:t>%，剩余</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1.5</w:t>
      </w:r>
      <w:r>
        <w:rPr>
          <w:rFonts w:hint="eastAsia" w:ascii="仿宋" w:hAnsi="仿宋" w:eastAsia="仿宋" w:cs="仿宋"/>
          <w:color w:val="000000" w:themeColor="text1"/>
          <w:sz w:val="28"/>
          <w:szCs w:val="28"/>
          <w:highlight w:val="none"/>
          <w:lang w:val="en-US" w:eastAsia="zh-CN"/>
          <w14:textFill>
            <w14:solidFill>
              <w14:schemeClr w14:val="tx1"/>
            </w14:solidFill>
          </w14:textFill>
        </w:rPr>
        <w:t>%款项作为工程质保金，质保到期后一次性付清。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2"/>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w:t>
      </w:r>
      <w:r>
        <w:rPr>
          <w:rFonts w:hint="eastAsia" w:ascii="仿宋" w:hAnsi="仿宋" w:eastAsia="仿宋" w:cs="仿宋"/>
          <w:color w:val="000000" w:themeColor="text1"/>
          <w:sz w:val="28"/>
          <w:szCs w:val="28"/>
          <w:u w:val="single"/>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4"/>
        <w:numPr>
          <w:ilvl w:val="0"/>
          <w:numId w:val="0"/>
        </w:numPr>
        <w:ind w:left="420" w:leftChars="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6、</w:t>
      </w: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14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投标有效期/30日历天;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u w:val="single"/>
          <w:lang w:val="en-US" w:eastAsia="zh-CN"/>
        </w:rPr>
        <w:t>553883.10</w:t>
      </w:r>
      <w:r>
        <w:rPr>
          <w:rFonts w:hint="eastAsia" w:ascii="仿宋" w:hAnsi="仿宋" w:eastAsia="仿宋" w:cs="仿宋"/>
          <w:color w:val="auto"/>
          <w:sz w:val="28"/>
          <w:szCs w:val="28"/>
          <w:lang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13" w:name="_Toc1226"/>
      <w:r>
        <w:rPr>
          <w:rFonts w:hint="eastAsia" w:ascii="仿宋" w:hAnsi="仿宋" w:eastAsia="仿宋" w:cs="仿宋"/>
          <w:sz w:val="40"/>
          <w:szCs w:val="40"/>
          <w:lang w:eastAsia="zh-CN"/>
        </w:rPr>
        <w:t>第四章  响应文件格式</w:t>
      </w:r>
      <w:bookmarkEnd w:id="13"/>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p>
    <w:p>
      <w:pPr>
        <w:jc w:val="center"/>
        <w:rPr>
          <w:rFonts w:hint="eastAsia" w:ascii="仿宋" w:hAnsi="仿宋" w:eastAsia="仿宋" w:cs="仿宋"/>
          <w:sz w:val="40"/>
          <w:szCs w:val="22"/>
        </w:rPr>
      </w:pPr>
    </w:p>
    <w:p>
      <w:pPr>
        <w:pStyle w:val="22"/>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2"/>
        <w:spacing w:line="500" w:lineRule="exact"/>
        <w:rPr>
          <w:rFonts w:hint="eastAsia" w:ascii="仿宋" w:hAnsi="仿宋" w:eastAsia="仿宋" w:cs="仿宋"/>
          <w:sz w:val="24"/>
          <w:szCs w:val="24"/>
          <w:u w:val="single"/>
        </w:rPr>
      </w:pPr>
    </w:p>
    <w:p>
      <w:pPr>
        <w:pStyle w:val="22"/>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2"/>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2"/>
        <w:adjustRightInd w:val="0"/>
        <w:snapToGrid w:val="0"/>
        <w:spacing w:line="360" w:lineRule="auto"/>
        <w:ind w:firstLine="440" w:firstLineChars="200"/>
        <w:jc w:val="right"/>
        <w:rPr>
          <w:rFonts w:hint="eastAsia" w:ascii="仿宋" w:hAnsi="仿宋" w:eastAsia="仿宋" w:cs="仿宋"/>
          <w:sz w:val="22"/>
          <w:szCs w:val="22"/>
        </w:rPr>
      </w:pPr>
    </w:p>
    <w:p>
      <w:pPr>
        <w:pStyle w:val="22"/>
        <w:adjustRightInd w:val="0"/>
        <w:snapToGrid w:val="0"/>
        <w:spacing w:line="360" w:lineRule="auto"/>
        <w:ind w:firstLine="440" w:firstLineChars="200"/>
        <w:jc w:val="right"/>
        <w:rPr>
          <w:rFonts w:hint="eastAsia" w:ascii="仿宋" w:hAnsi="仿宋" w:eastAsia="仿宋" w:cs="仿宋"/>
          <w:sz w:val="22"/>
          <w:szCs w:val="22"/>
        </w:rPr>
      </w:pPr>
    </w:p>
    <w:p>
      <w:pPr>
        <w:pStyle w:val="22"/>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3"/>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2"/>
        <w:adjustRightInd w:val="0"/>
        <w:snapToGrid w:val="0"/>
        <w:spacing w:line="360" w:lineRule="auto"/>
        <w:ind w:firstLine="480" w:firstLineChars="200"/>
        <w:jc w:val="righ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2"/>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bCs/>
          <w:color w:val="auto"/>
          <w:sz w:val="28"/>
          <w:szCs w:val="28"/>
          <w:highlight w:val="none"/>
        </w:rPr>
        <w:t>财务状况（提供承诺函）</w:t>
      </w:r>
    </w:p>
    <w:p>
      <w:pPr>
        <w:rPr>
          <w:rFonts w:hint="default"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 xml:space="preserve">     </w:t>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4" w:name="_Toc355884927"/>
      <w:r>
        <w:rPr>
          <w:rFonts w:hint="eastAsia" w:ascii="仿宋" w:hAnsi="仿宋" w:eastAsia="仿宋" w:cs="仿宋"/>
          <w:b/>
          <w:bCs/>
          <w:sz w:val="28"/>
          <w:szCs w:val="28"/>
        </w:rPr>
        <w:t>&lt;拟投入本项目的项目经理情况表</w:t>
      </w:r>
      <w:bookmarkEnd w:id="14"/>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2"/>
        <w:spacing w:line="500" w:lineRule="exac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5"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5"/>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3"/>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2"/>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2"/>
        <w:spacing w:line="500" w:lineRule="exac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9"/>
        <w:spacing w:line="500" w:lineRule="exact"/>
        <w:ind w:firstLine="0" w:firstLineChars="0"/>
        <w:rPr>
          <w:rFonts w:hint="eastAsia" w:ascii="仿宋" w:hAnsi="仿宋" w:eastAsia="仿宋" w:cs="仿宋"/>
          <w:b/>
          <w:bCs/>
          <w:color w:val="000000"/>
          <w:position w:val="6"/>
          <w:sz w:val="22"/>
          <w:szCs w:val="22"/>
        </w:rPr>
      </w:pPr>
    </w:p>
    <w:p>
      <w:pPr>
        <w:pStyle w:val="19"/>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9"/>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9"/>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2"/>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spacing w:line="500" w:lineRule="exac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2"/>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pStyle w:val="22"/>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2"/>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2"/>
        <w:spacing w:line="500" w:lineRule="exact"/>
        <w:rPr>
          <w:rFonts w:hint="eastAsia" w:ascii="仿宋" w:hAnsi="仿宋" w:eastAsia="仿宋" w:cs="仿宋"/>
          <w:sz w:val="24"/>
          <w:szCs w:val="24"/>
          <w:highlight w:val="none"/>
        </w:rPr>
      </w:pPr>
    </w:p>
    <w:p>
      <w:pPr>
        <w:pStyle w:val="22"/>
        <w:spacing w:line="500" w:lineRule="exact"/>
        <w:rPr>
          <w:rFonts w:hint="eastAsia" w:ascii="仿宋" w:hAnsi="仿宋" w:eastAsia="仿宋" w:cs="仿宋"/>
          <w:sz w:val="24"/>
          <w:szCs w:val="24"/>
          <w:highlight w:val="none"/>
        </w:rPr>
      </w:pPr>
    </w:p>
    <w:p>
      <w:pPr>
        <w:pStyle w:val="22"/>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2"/>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2"/>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2"/>
        <w:adjustRightInd w:val="0"/>
        <w:snapToGrid w:val="0"/>
        <w:spacing w:line="360" w:lineRule="auto"/>
        <w:ind w:firstLine="480" w:firstLineChars="200"/>
        <w:jc w:val="righ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2"/>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2"/>
        <w:spacing w:line="500" w:lineRule="exact"/>
        <w:rPr>
          <w:rFonts w:hint="eastAsia" w:ascii="仿宋" w:hAnsi="仿宋" w:eastAsia="仿宋" w:cs="仿宋"/>
          <w:sz w:val="24"/>
          <w:szCs w:val="24"/>
          <w:u w:val="single"/>
        </w:rPr>
      </w:pPr>
    </w:p>
    <w:p>
      <w:pPr>
        <w:pStyle w:val="22"/>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2"/>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2"/>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3"/>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6"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6"/>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w:t>
      </w:r>
      <w:r>
        <w:rPr>
          <w:rFonts w:hint="eastAsia" w:ascii="仿宋" w:hAnsi="仿宋" w:eastAsia="仿宋" w:cs="仿宋"/>
          <w:sz w:val="24"/>
          <w:szCs w:val="24"/>
          <w:highlight w:val="none"/>
          <w:lang w:val="en-US" w:eastAsia="zh-CN"/>
        </w:rPr>
        <w:t>建筑工程及</w:t>
      </w:r>
      <w:r>
        <w:rPr>
          <w:rFonts w:hint="eastAsia" w:ascii="仿宋" w:hAnsi="仿宋" w:eastAsia="仿宋" w:cs="仿宋"/>
          <w:sz w:val="24"/>
          <w:szCs w:val="24"/>
          <w:highlight w:val="none"/>
          <w:lang w:val="zh-CN" w:eastAsia="zh-CN"/>
        </w:rPr>
        <w:t>市政公用工程施工总承包叁级（含）以上资质，具备有效的安全生产许可证，并在人员、设备、资金等方面具有相应的施工能力。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w:t>
      </w:r>
      <w:r>
        <w:rPr>
          <w:rFonts w:hint="eastAsia" w:ascii="仿宋" w:hAnsi="仿宋" w:eastAsia="仿宋" w:cs="仿宋"/>
          <w:sz w:val="24"/>
          <w:szCs w:val="24"/>
          <w:highlight w:val="none"/>
          <w:lang w:val="en-US" w:eastAsia="zh-CN"/>
        </w:rPr>
        <w:t>本公司</w:t>
      </w:r>
      <w:r>
        <w:rPr>
          <w:rFonts w:hint="eastAsia" w:ascii="仿宋" w:hAnsi="仿宋" w:eastAsia="仿宋" w:cs="仿宋"/>
          <w:sz w:val="24"/>
          <w:szCs w:val="24"/>
          <w:highlight w:val="none"/>
          <w:lang w:val="zh-CN" w:eastAsia="zh-CN"/>
        </w:rPr>
        <w:t>项目经理须具备行政主管部门核发的</w:t>
      </w:r>
      <w:r>
        <w:rPr>
          <w:rFonts w:hint="eastAsia" w:ascii="仿宋" w:hAnsi="仿宋" w:eastAsia="仿宋" w:cs="仿宋"/>
          <w:sz w:val="24"/>
          <w:szCs w:val="24"/>
          <w:highlight w:val="none"/>
          <w:lang w:val="en-US" w:eastAsia="zh-CN"/>
        </w:rPr>
        <w:t>建筑工程或</w:t>
      </w:r>
      <w:r>
        <w:rPr>
          <w:rFonts w:hint="eastAsia" w:ascii="仿宋" w:hAnsi="仿宋" w:eastAsia="仿宋" w:cs="仿宋"/>
          <w:sz w:val="24"/>
          <w:szCs w:val="24"/>
          <w:highlight w:val="none"/>
          <w:lang w:val="zh-CN" w:eastAsia="zh-CN"/>
        </w:rPr>
        <w:t>市政工程专业贰级或以上注册建造师资格证书（不含临时证），具备有效的安全生产考核合格证书（B证），且未担任其它在建工程的项目经理（提供承诺函）；</w:t>
      </w:r>
      <w:r>
        <w:rPr>
          <w:rFonts w:hint="eastAsia" w:ascii="仿宋" w:hAnsi="仿宋" w:eastAsia="仿宋" w:cs="仿宋"/>
          <w:sz w:val="24"/>
          <w:szCs w:val="24"/>
          <w:highlight w:val="none"/>
          <w:lang w:val="en-US" w:eastAsia="zh-CN"/>
        </w:rPr>
        <w:t>拟派的本公司</w:t>
      </w:r>
      <w:r>
        <w:rPr>
          <w:rFonts w:hint="eastAsia" w:ascii="仿宋" w:hAnsi="仿宋" w:eastAsia="仿宋" w:cs="仿宋"/>
          <w:sz w:val="24"/>
          <w:szCs w:val="24"/>
          <w:highlight w:val="none"/>
          <w:lang w:val="zh-CN" w:eastAsia="zh-CN"/>
        </w:rPr>
        <w:t>技术负责人具备</w:t>
      </w:r>
      <w:r>
        <w:rPr>
          <w:rFonts w:hint="eastAsia" w:ascii="仿宋" w:hAnsi="仿宋" w:eastAsia="仿宋" w:cs="仿宋"/>
          <w:sz w:val="24"/>
          <w:szCs w:val="24"/>
          <w:highlight w:val="none"/>
          <w:lang w:val="en-US" w:eastAsia="zh-CN"/>
        </w:rPr>
        <w:t>建筑工程或</w:t>
      </w:r>
      <w:r>
        <w:rPr>
          <w:rFonts w:hint="eastAsia" w:ascii="仿宋" w:hAnsi="仿宋" w:eastAsia="仿宋" w:cs="仿宋"/>
          <w:sz w:val="24"/>
          <w:szCs w:val="24"/>
          <w:highlight w:val="none"/>
          <w:lang w:val="zh-CN" w:eastAsia="zh-CN"/>
        </w:rPr>
        <w:t>市政工程相关专业中级（含）以上职称证；项目管理机构配备人员具有岗位证的市政专业施工员、市政专业质量员、材料员、资料员，安全员具备有效的安全生产考核合格证（C证）。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p>
      <w:pPr>
        <w:pStyle w:val="2"/>
        <w:rPr>
          <w:rFonts w:hint="eastAsia"/>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5"/>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5"/>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5"/>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6"/>
      </w:rPr>
    </w:pPr>
    <w:r>
      <w:fldChar w:fldCharType="begin"/>
    </w:r>
    <w:r>
      <w:rPr>
        <w:rStyle w:val="36"/>
      </w:rPr>
      <w:instrText xml:space="preserve">PAGE  </w:instrText>
    </w:r>
    <w:r>
      <w:fldChar w:fldCharType="end"/>
    </w:r>
  </w:p>
  <w:p>
    <w:pPr>
      <w:pStyle w:val="2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14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2E1ZTc1YjVlZDNlYmQ1YTQ2MTVkNDg4MWZlODk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0B57"/>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086AA8"/>
    <w:rsid w:val="033C54A4"/>
    <w:rsid w:val="039D1F8A"/>
    <w:rsid w:val="03AA66D3"/>
    <w:rsid w:val="03B357F0"/>
    <w:rsid w:val="03B74564"/>
    <w:rsid w:val="03ED05FD"/>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62122"/>
    <w:rsid w:val="08D850A3"/>
    <w:rsid w:val="08DB725F"/>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A106C1"/>
    <w:rsid w:val="0BE91440"/>
    <w:rsid w:val="0BFC328E"/>
    <w:rsid w:val="0C0523E7"/>
    <w:rsid w:val="0C083C74"/>
    <w:rsid w:val="0C795D66"/>
    <w:rsid w:val="0C9A2ECD"/>
    <w:rsid w:val="0CA13063"/>
    <w:rsid w:val="0CD67F1F"/>
    <w:rsid w:val="0CDE2932"/>
    <w:rsid w:val="0CE00A95"/>
    <w:rsid w:val="0D0F020C"/>
    <w:rsid w:val="0D3E6509"/>
    <w:rsid w:val="0D5A4E35"/>
    <w:rsid w:val="0D750ED6"/>
    <w:rsid w:val="0D82720B"/>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AD5132"/>
    <w:rsid w:val="10B7231C"/>
    <w:rsid w:val="10D60AD2"/>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B550D2"/>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4F5AC3"/>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DF005C"/>
    <w:rsid w:val="1BE65080"/>
    <w:rsid w:val="1C343DF0"/>
    <w:rsid w:val="1C46511F"/>
    <w:rsid w:val="1C7C2074"/>
    <w:rsid w:val="1CB06652"/>
    <w:rsid w:val="1CD136C8"/>
    <w:rsid w:val="1CD64CCD"/>
    <w:rsid w:val="1CDB6B0D"/>
    <w:rsid w:val="1CDF250B"/>
    <w:rsid w:val="1CF16F00"/>
    <w:rsid w:val="1D1050F3"/>
    <w:rsid w:val="1D31134F"/>
    <w:rsid w:val="1D324076"/>
    <w:rsid w:val="1D3727D7"/>
    <w:rsid w:val="1DBB1D70"/>
    <w:rsid w:val="1DC943BA"/>
    <w:rsid w:val="1DDC4CDC"/>
    <w:rsid w:val="1DF469D3"/>
    <w:rsid w:val="1DF701AA"/>
    <w:rsid w:val="1E0D4A06"/>
    <w:rsid w:val="1E25455A"/>
    <w:rsid w:val="1E3873A5"/>
    <w:rsid w:val="1E3E386E"/>
    <w:rsid w:val="1E5170FD"/>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46DFB"/>
    <w:rsid w:val="20DF30E6"/>
    <w:rsid w:val="20E9472D"/>
    <w:rsid w:val="21103AB5"/>
    <w:rsid w:val="213F5933"/>
    <w:rsid w:val="217E05E9"/>
    <w:rsid w:val="218A6348"/>
    <w:rsid w:val="21BD19AE"/>
    <w:rsid w:val="21BD7FA9"/>
    <w:rsid w:val="22092A1E"/>
    <w:rsid w:val="22193D2F"/>
    <w:rsid w:val="224E41B8"/>
    <w:rsid w:val="22512D8F"/>
    <w:rsid w:val="229C0C24"/>
    <w:rsid w:val="22A9688E"/>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450FA"/>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9F568A"/>
    <w:rsid w:val="32AC3044"/>
    <w:rsid w:val="32F543A5"/>
    <w:rsid w:val="32FB01FE"/>
    <w:rsid w:val="332F1E78"/>
    <w:rsid w:val="33484B1B"/>
    <w:rsid w:val="3363307A"/>
    <w:rsid w:val="33B21E78"/>
    <w:rsid w:val="33BC4FBD"/>
    <w:rsid w:val="33D04865"/>
    <w:rsid w:val="33E94F91"/>
    <w:rsid w:val="33FB7733"/>
    <w:rsid w:val="341030AE"/>
    <w:rsid w:val="34220BFD"/>
    <w:rsid w:val="342C009B"/>
    <w:rsid w:val="342F247D"/>
    <w:rsid w:val="34473B90"/>
    <w:rsid w:val="344D7E3D"/>
    <w:rsid w:val="34661823"/>
    <w:rsid w:val="346E31F1"/>
    <w:rsid w:val="34901CAF"/>
    <w:rsid w:val="34A35722"/>
    <w:rsid w:val="34CA0B0B"/>
    <w:rsid w:val="34F7346A"/>
    <w:rsid w:val="350C68FF"/>
    <w:rsid w:val="35284C04"/>
    <w:rsid w:val="353E4427"/>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6354E"/>
    <w:rsid w:val="37490127"/>
    <w:rsid w:val="376B1AE8"/>
    <w:rsid w:val="377D0B0B"/>
    <w:rsid w:val="378679C0"/>
    <w:rsid w:val="378E2E26"/>
    <w:rsid w:val="37B95C53"/>
    <w:rsid w:val="37C37A0C"/>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900B55"/>
    <w:rsid w:val="3ACE6BD8"/>
    <w:rsid w:val="3AE8273F"/>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BF4038"/>
    <w:rsid w:val="3EE370AC"/>
    <w:rsid w:val="3F001C08"/>
    <w:rsid w:val="3F35486C"/>
    <w:rsid w:val="3F5852D2"/>
    <w:rsid w:val="3F745202"/>
    <w:rsid w:val="3FCF38D2"/>
    <w:rsid w:val="400B292E"/>
    <w:rsid w:val="4013172E"/>
    <w:rsid w:val="40187A67"/>
    <w:rsid w:val="403136EC"/>
    <w:rsid w:val="40464190"/>
    <w:rsid w:val="406B009A"/>
    <w:rsid w:val="407042B3"/>
    <w:rsid w:val="4089466F"/>
    <w:rsid w:val="408A7016"/>
    <w:rsid w:val="40A52AB4"/>
    <w:rsid w:val="40AB11BF"/>
    <w:rsid w:val="40B44F66"/>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6D2483"/>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86FFC"/>
    <w:rsid w:val="4A2D169F"/>
    <w:rsid w:val="4A304317"/>
    <w:rsid w:val="4A437BC2"/>
    <w:rsid w:val="4A4F3E2E"/>
    <w:rsid w:val="4A6B6CDC"/>
    <w:rsid w:val="4AC61679"/>
    <w:rsid w:val="4ACB148F"/>
    <w:rsid w:val="4AFB03F0"/>
    <w:rsid w:val="4AFF46ED"/>
    <w:rsid w:val="4B076E41"/>
    <w:rsid w:val="4B2C0508"/>
    <w:rsid w:val="4B3D6AD7"/>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E34FD6"/>
    <w:rsid w:val="4CFB53F3"/>
    <w:rsid w:val="4D0C144D"/>
    <w:rsid w:val="4D3C7046"/>
    <w:rsid w:val="4D5D66F5"/>
    <w:rsid w:val="4D720CBA"/>
    <w:rsid w:val="4D9904EB"/>
    <w:rsid w:val="4DBE63BC"/>
    <w:rsid w:val="4DDE458F"/>
    <w:rsid w:val="4DDF3E76"/>
    <w:rsid w:val="4E1F1865"/>
    <w:rsid w:val="4E375A60"/>
    <w:rsid w:val="4E484194"/>
    <w:rsid w:val="4E841F07"/>
    <w:rsid w:val="4E9B7D9D"/>
    <w:rsid w:val="4EC15329"/>
    <w:rsid w:val="4EF4670B"/>
    <w:rsid w:val="4F02004E"/>
    <w:rsid w:val="4F0A570C"/>
    <w:rsid w:val="4F2B229B"/>
    <w:rsid w:val="4F334479"/>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CB7298"/>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8352A"/>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674AF2"/>
    <w:rsid w:val="5C877BB2"/>
    <w:rsid w:val="5C8D4F08"/>
    <w:rsid w:val="5C9D6307"/>
    <w:rsid w:val="5CB004D5"/>
    <w:rsid w:val="5CB44872"/>
    <w:rsid w:val="5CDE1C06"/>
    <w:rsid w:val="5CFA7107"/>
    <w:rsid w:val="5D7A3273"/>
    <w:rsid w:val="5D8A2365"/>
    <w:rsid w:val="5D9223AB"/>
    <w:rsid w:val="5DB81D34"/>
    <w:rsid w:val="5DBC17C6"/>
    <w:rsid w:val="5E2D4DE3"/>
    <w:rsid w:val="5E337FF2"/>
    <w:rsid w:val="5E3D2D11"/>
    <w:rsid w:val="5E4005BE"/>
    <w:rsid w:val="5EDC2786"/>
    <w:rsid w:val="5F467CA8"/>
    <w:rsid w:val="5F89254F"/>
    <w:rsid w:val="5F895ABF"/>
    <w:rsid w:val="5FA012EF"/>
    <w:rsid w:val="5FBC0FEB"/>
    <w:rsid w:val="5FEF7CDE"/>
    <w:rsid w:val="60002413"/>
    <w:rsid w:val="603D7C01"/>
    <w:rsid w:val="604B4E4E"/>
    <w:rsid w:val="609A75B6"/>
    <w:rsid w:val="60A800F7"/>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3FD5C19"/>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954AC9"/>
    <w:rsid w:val="67B32F92"/>
    <w:rsid w:val="67BC603B"/>
    <w:rsid w:val="67DA6495"/>
    <w:rsid w:val="67F1093A"/>
    <w:rsid w:val="68071BA7"/>
    <w:rsid w:val="688C78C6"/>
    <w:rsid w:val="68950968"/>
    <w:rsid w:val="68B077AC"/>
    <w:rsid w:val="68D20407"/>
    <w:rsid w:val="68D45C38"/>
    <w:rsid w:val="68DD48DD"/>
    <w:rsid w:val="68E66F5B"/>
    <w:rsid w:val="69632235"/>
    <w:rsid w:val="6965098F"/>
    <w:rsid w:val="696A0E7B"/>
    <w:rsid w:val="69787200"/>
    <w:rsid w:val="697A4C8B"/>
    <w:rsid w:val="69850356"/>
    <w:rsid w:val="6995578A"/>
    <w:rsid w:val="69E83462"/>
    <w:rsid w:val="69F745C9"/>
    <w:rsid w:val="69FC71D9"/>
    <w:rsid w:val="6A1349C5"/>
    <w:rsid w:val="6A1A731C"/>
    <w:rsid w:val="6A303637"/>
    <w:rsid w:val="6A507C10"/>
    <w:rsid w:val="6A56275D"/>
    <w:rsid w:val="6A62123C"/>
    <w:rsid w:val="6A8D6C15"/>
    <w:rsid w:val="6AA47743"/>
    <w:rsid w:val="6AC63E16"/>
    <w:rsid w:val="6AC94946"/>
    <w:rsid w:val="6AC97095"/>
    <w:rsid w:val="6ADC3827"/>
    <w:rsid w:val="6ADD7619"/>
    <w:rsid w:val="6ADF430F"/>
    <w:rsid w:val="6ADF7034"/>
    <w:rsid w:val="6AEF6501"/>
    <w:rsid w:val="6B2F6413"/>
    <w:rsid w:val="6B6711A6"/>
    <w:rsid w:val="6B846BF4"/>
    <w:rsid w:val="6B9B71D6"/>
    <w:rsid w:val="6C2511BA"/>
    <w:rsid w:val="6C587D60"/>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617E9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627E1B"/>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222E0C"/>
    <w:rsid w:val="76410259"/>
    <w:rsid w:val="76770854"/>
    <w:rsid w:val="76B50750"/>
    <w:rsid w:val="76B91DDF"/>
    <w:rsid w:val="76BF4380"/>
    <w:rsid w:val="76D90739"/>
    <w:rsid w:val="76EA2F10"/>
    <w:rsid w:val="76EC5A59"/>
    <w:rsid w:val="7705677E"/>
    <w:rsid w:val="771847F9"/>
    <w:rsid w:val="77225F73"/>
    <w:rsid w:val="776622A9"/>
    <w:rsid w:val="77882D05"/>
    <w:rsid w:val="77A61E71"/>
    <w:rsid w:val="77C20404"/>
    <w:rsid w:val="77FC372E"/>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BFF730D"/>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678448"/>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5"/>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9"/>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50"/>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1"/>
    <w:qFormat/>
    <w:uiPriority w:val="0"/>
    <w:pPr>
      <w:keepNext/>
      <w:keepLines/>
      <w:spacing w:before="280" w:after="290" w:line="376" w:lineRule="auto"/>
      <w:outlineLvl w:val="4"/>
    </w:pPr>
    <w:rPr>
      <w:b/>
      <w:bCs/>
      <w:sz w:val="28"/>
      <w:szCs w:val="28"/>
    </w:rPr>
  </w:style>
  <w:style w:type="paragraph" w:styleId="10">
    <w:name w:val="heading 6"/>
    <w:basedOn w:val="1"/>
    <w:next w:val="1"/>
    <w:link w:val="52"/>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3"/>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4"/>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5"/>
    <w:qFormat/>
    <w:uiPriority w:val="0"/>
    <w:pPr>
      <w:keepNext/>
      <w:keepLines/>
      <w:spacing w:before="240" w:after="64" w:line="317" w:lineRule="auto"/>
      <w:outlineLvl w:val="8"/>
    </w:pPr>
    <w:rPr>
      <w:rFonts w:ascii="Cambria" w:hAnsi="Cambria"/>
      <w:szCs w:val="21"/>
    </w:rPr>
  </w:style>
  <w:style w:type="character" w:default="1" w:styleId="34">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toc 7"/>
    <w:basedOn w:val="1"/>
    <w:next w:val="1"/>
    <w:unhideWhenUsed/>
    <w:qFormat/>
    <w:uiPriority w:val="39"/>
    <w:pPr>
      <w:ind w:left="2520" w:leftChars="1200"/>
    </w:pPr>
  </w:style>
  <w:style w:type="paragraph" w:styleId="15">
    <w:name w:val="Document Map"/>
    <w:basedOn w:val="1"/>
    <w:link w:val="88"/>
    <w:qFormat/>
    <w:uiPriority w:val="0"/>
    <w:pPr>
      <w:shd w:val="clear" w:color="auto" w:fill="000080"/>
    </w:pPr>
    <w:rPr>
      <w:rFonts w:ascii="Calibri" w:hAnsi="Calibri"/>
      <w:szCs w:val="22"/>
    </w:rPr>
  </w:style>
  <w:style w:type="paragraph" w:styleId="16">
    <w:name w:val="annotation text"/>
    <w:basedOn w:val="1"/>
    <w:link w:val="86"/>
    <w:unhideWhenUsed/>
    <w:qFormat/>
    <w:uiPriority w:val="0"/>
    <w:pPr>
      <w:jc w:val="left"/>
    </w:pPr>
  </w:style>
  <w:style w:type="paragraph" w:styleId="17">
    <w:name w:val="Body Text 3"/>
    <w:basedOn w:val="1"/>
    <w:link w:val="89"/>
    <w:qFormat/>
    <w:uiPriority w:val="0"/>
    <w:pPr>
      <w:widowControl/>
      <w:spacing w:after="120"/>
      <w:jc w:val="left"/>
    </w:pPr>
    <w:rPr>
      <w:kern w:val="0"/>
      <w:sz w:val="16"/>
      <w:szCs w:val="20"/>
      <w:lang w:eastAsia="en-US" w:bidi="en-US"/>
    </w:rPr>
  </w:style>
  <w:style w:type="paragraph" w:styleId="18">
    <w:name w:val="Body Text"/>
    <w:basedOn w:val="1"/>
    <w:next w:val="14"/>
    <w:link w:val="91"/>
    <w:qFormat/>
    <w:uiPriority w:val="0"/>
    <w:pPr>
      <w:adjustRightInd w:val="0"/>
      <w:spacing w:after="60" w:line="360" w:lineRule="atLeast"/>
      <w:ind w:left="30" w:leftChars="30" w:right="30" w:rightChars="30"/>
      <w:jc w:val="center"/>
    </w:pPr>
    <w:rPr>
      <w:szCs w:val="22"/>
    </w:rPr>
  </w:style>
  <w:style w:type="paragraph" w:styleId="19">
    <w:name w:val="Body Text Indent"/>
    <w:basedOn w:val="1"/>
    <w:link w:val="93"/>
    <w:qFormat/>
    <w:uiPriority w:val="0"/>
    <w:pPr>
      <w:ind w:firstLine="830" w:firstLineChars="352"/>
    </w:pPr>
    <w:rPr>
      <w:rFonts w:ascii="FangSong_GB2312" w:eastAsia="FangSong_GB2312"/>
      <w:sz w:val="32"/>
      <w:szCs w:val="20"/>
    </w:rPr>
  </w:style>
  <w:style w:type="paragraph" w:styleId="20">
    <w:name w:val="index 4"/>
    <w:basedOn w:val="1"/>
    <w:next w:val="1"/>
    <w:qFormat/>
    <w:uiPriority w:val="0"/>
    <w:pPr>
      <w:ind w:left="600" w:leftChars="600"/>
    </w:pPr>
  </w:style>
  <w:style w:type="paragraph" w:styleId="21">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2">
    <w:name w:val="Plain Text"/>
    <w:basedOn w:val="1"/>
    <w:link w:val="92"/>
    <w:qFormat/>
    <w:uiPriority w:val="0"/>
    <w:rPr>
      <w:rFonts w:ascii="宋体" w:hAnsi="Courier New" w:cs="Courier New"/>
      <w:szCs w:val="21"/>
    </w:rPr>
  </w:style>
  <w:style w:type="paragraph" w:styleId="23">
    <w:name w:val="Date"/>
    <w:basedOn w:val="1"/>
    <w:next w:val="1"/>
    <w:link w:val="94"/>
    <w:qFormat/>
    <w:uiPriority w:val="0"/>
    <w:pPr>
      <w:ind w:left="100" w:leftChars="2500"/>
    </w:pPr>
  </w:style>
  <w:style w:type="paragraph" w:styleId="24">
    <w:name w:val="Balloon Text"/>
    <w:basedOn w:val="1"/>
    <w:link w:val="95"/>
    <w:semiHidden/>
    <w:qFormat/>
    <w:uiPriority w:val="0"/>
    <w:rPr>
      <w:rFonts w:asciiTheme="minorHAnsi" w:hAnsiTheme="minorHAnsi" w:cstheme="minorBidi"/>
      <w:sz w:val="18"/>
      <w:szCs w:val="18"/>
    </w:rPr>
  </w:style>
  <w:style w:type="paragraph" w:styleId="25">
    <w:name w:val="footer"/>
    <w:basedOn w:val="1"/>
    <w:link w:val="47"/>
    <w:unhideWhenUsed/>
    <w:qFormat/>
    <w:uiPriority w:val="99"/>
    <w:pPr>
      <w:tabs>
        <w:tab w:val="center" w:pos="4153"/>
        <w:tab w:val="right" w:pos="8306"/>
      </w:tabs>
      <w:snapToGrid w:val="0"/>
      <w:jc w:val="left"/>
    </w:pPr>
    <w:rPr>
      <w:sz w:val="18"/>
      <w:szCs w:val="18"/>
    </w:rPr>
  </w:style>
  <w:style w:type="paragraph" w:styleId="26">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061"/>
      </w:tabs>
    </w:pPr>
    <w:rPr>
      <w:rFonts w:ascii="宋体" w:hAnsi="宋体" w:eastAsia="FangSong_GB2312"/>
      <w:b/>
      <w:sz w:val="32"/>
    </w:rPr>
  </w:style>
  <w:style w:type="paragraph" w:styleId="28">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9">
    <w:name w:val="Body Text 2"/>
    <w:basedOn w:val="1"/>
    <w:link w:val="106"/>
    <w:unhideWhenUsed/>
    <w:qFormat/>
    <w:uiPriority w:val="99"/>
    <w:pPr>
      <w:spacing w:after="120" w:line="480" w:lineRule="auto"/>
    </w:pPr>
  </w:style>
  <w:style w:type="paragraph" w:styleId="3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1">
    <w:name w:val="Title"/>
    <w:basedOn w:val="1"/>
    <w:next w:val="1"/>
    <w:link w:val="98"/>
    <w:qFormat/>
    <w:uiPriority w:val="0"/>
    <w:pPr>
      <w:spacing w:before="240" w:after="60"/>
      <w:jc w:val="center"/>
      <w:outlineLvl w:val="0"/>
    </w:pPr>
    <w:rPr>
      <w:rFonts w:ascii="Cambria" w:hAnsi="Cambria"/>
      <w:b/>
      <w:bCs/>
      <w:sz w:val="32"/>
      <w:szCs w:val="32"/>
    </w:rPr>
  </w:style>
  <w:style w:type="paragraph" w:styleId="32">
    <w:name w:val="annotation subject"/>
    <w:basedOn w:val="16"/>
    <w:next w:val="16"/>
    <w:link w:val="87"/>
    <w:qFormat/>
    <w:uiPriority w:val="0"/>
    <w:rPr>
      <w:rFonts w:ascii="Calibri" w:hAnsi="Calibri"/>
      <w:b/>
      <w:bCs/>
      <w:szCs w:val="22"/>
    </w:rPr>
  </w:style>
  <w:style w:type="character" w:styleId="35">
    <w:name w:val="Strong"/>
    <w:qFormat/>
    <w:uiPriority w:val="0"/>
    <w:rPr>
      <w:b/>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0"/>
    <w:rPr>
      <w:i/>
      <w:iCs/>
    </w:rPr>
  </w:style>
  <w:style w:type="character" w:styleId="39">
    <w:name w:val="HTML Definition"/>
    <w:basedOn w:val="34"/>
    <w:semiHidden/>
    <w:unhideWhenUsed/>
    <w:qFormat/>
    <w:uiPriority w:val="99"/>
  </w:style>
  <w:style w:type="character" w:styleId="40">
    <w:name w:val="HTML Variable"/>
    <w:basedOn w:val="34"/>
    <w:semiHidden/>
    <w:unhideWhenUsed/>
    <w:qFormat/>
    <w:uiPriority w:val="99"/>
  </w:style>
  <w:style w:type="character" w:styleId="41">
    <w:name w:val="Hyperlink"/>
    <w:qFormat/>
    <w:uiPriority w:val="0"/>
    <w:rPr>
      <w:color w:val="0000FF"/>
      <w:u w:val="single"/>
    </w:rPr>
  </w:style>
  <w:style w:type="character" w:styleId="42">
    <w:name w:val="HTML Code"/>
    <w:basedOn w:val="34"/>
    <w:semiHidden/>
    <w:unhideWhenUsed/>
    <w:qFormat/>
    <w:uiPriority w:val="99"/>
    <w:rPr>
      <w:rFonts w:ascii="Courier New" w:hAnsi="Courier New"/>
      <w:sz w:val="20"/>
    </w:rPr>
  </w:style>
  <w:style w:type="character" w:styleId="43">
    <w:name w:val="annotation reference"/>
    <w:qFormat/>
    <w:uiPriority w:val="0"/>
    <w:rPr>
      <w:sz w:val="21"/>
      <w:szCs w:val="21"/>
    </w:rPr>
  </w:style>
  <w:style w:type="character" w:styleId="44">
    <w:name w:val="HTML Cite"/>
    <w:basedOn w:val="34"/>
    <w:semiHidden/>
    <w:unhideWhenUsed/>
    <w:qFormat/>
    <w:uiPriority w:val="99"/>
  </w:style>
  <w:style w:type="character" w:customStyle="1" w:styleId="45">
    <w:name w:val="标题 2 Char"/>
    <w:basedOn w:val="34"/>
    <w:link w:val="6"/>
    <w:qFormat/>
    <w:uiPriority w:val="0"/>
    <w:rPr>
      <w:rFonts w:ascii="微软雅黑" w:hAnsi="微软雅黑" w:eastAsia="宋体" w:cs="微软雅黑"/>
      <w:b/>
      <w:bCs/>
      <w:iCs/>
      <w:kern w:val="0"/>
      <w:sz w:val="28"/>
      <w:szCs w:val="28"/>
      <w:lang w:eastAsia="en-US" w:bidi="en-US"/>
    </w:rPr>
  </w:style>
  <w:style w:type="character" w:customStyle="1" w:styleId="46">
    <w:name w:val="页眉 Char"/>
    <w:basedOn w:val="34"/>
    <w:link w:val="26"/>
    <w:qFormat/>
    <w:uiPriority w:val="99"/>
    <w:rPr>
      <w:sz w:val="18"/>
      <w:szCs w:val="18"/>
    </w:rPr>
  </w:style>
  <w:style w:type="character" w:customStyle="1" w:styleId="47">
    <w:name w:val="页脚 Char"/>
    <w:basedOn w:val="34"/>
    <w:link w:val="25"/>
    <w:qFormat/>
    <w:uiPriority w:val="99"/>
    <w:rPr>
      <w:sz w:val="18"/>
      <w:szCs w:val="18"/>
    </w:rPr>
  </w:style>
  <w:style w:type="character" w:customStyle="1" w:styleId="48">
    <w:name w:val="标题 1 Char"/>
    <w:basedOn w:val="34"/>
    <w:link w:val="5"/>
    <w:qFormat/>
    <w:uiPriority w:val="0"/>
    <w:rPr>
      <w:rFonts w:ascii="Times New Roman" w:hAnsi="Times New Roman" w:eastAsia="宋体" w:cs="Times New Roman"/>
      <w:b/>
      <w:bCs/>
      <w:kern w:val="44"/>
      <w:sz w:val="44"/>
      <w:szCs w:val="44"/>
    </w:rPr>
  </w:style>
  <w:style w:type="character" w:customStyle="1" w:styleId="49">
    <w:name w:val="标题 3 Char"/>
    <w:basedOn w:val="34"/>
    <w:link w:val="7"/>
    <w:qFormat/>
    <w:uiPriority w:val="0"/>
    <w:rPr>
      <w:rFonts w:ascii="Cambria" w:hAnsi="Cambria" w:eastAsia="宋体" w:cs="Times New Roman"/>
      <w:b/>
      <w:bCs/>
      <w:sz w:val="26"/>
      <w:szCs w:val="26"/>
      <w:lang w:eastAsia="en-US"/>
    </w:rPr>
  </w:style>
  <w:style w:type="character" w:customStyle="1" w:styleId="50">
    <w:name w:val="标题 4 Char"/>
    <w:basedOn w:val="34"/>
    <w:link w:val="8"/>
    <w:qFormat/>
    <w:uiPriority w:val="0"/>
    <w:rPr>
      <w:rFonts w:ascii="Calibri" w:hAnsi="Calibri" w:eastAsia="宋体" w:cs="Times New Roman"/>
      <w:b/>
      <w:bCs/>
      <w:kern w:val="0"/>
      <w:sz w:val="28"/>
      <w:szCs w:val="28"/>
      <w:lang w:eastAsia="en-US"/>
    </w:rPr>
  </w:style>
  <w:style w:type="character" w:customStyle="1" w:styleId="51">
    <w:name w:val="标题 5 Char"/>
    <w:basedOn w:val="34"/>
    <w:link w:val="9"/>
    <w:qFormat/>
    <w:uiPriority w:val="0"/>
    <w:rPr>
      <w:rFonts w:ascii="Times New Roman" w:hAnsi="Times New Roman" w:eastAsia="宋体" w:cs="Times New Roman"/>
      <w:b/>
      <w:bCs/>
      <w:sz w:val="28"/>
      <w:szCs w:val="28"/>
    </w:rPr>
  </w:style>
  <w:style w:type="character" w:customStyle="1" w:styleId="52">
    <w:name w:val="标题 6 Char"/>
    <w:basedOn w:val="34"/>
    <w:link w:val="10"/>
    <w:qFormat/>
    <w:uiPriority w:val="0"/>
    <w:rPr>
      <w:rFonts w:ascii="Cambria" w:hAnsi="Cambria" w:eastAsia="宋体" w:cs="Times New Roman"/>
      <w:b/>
      <w:bCs/>
      <w:sz w:val="24"/>
      <w:szCs w:val="24"/>
    </w:rPr>
  </w:style>
  <w:style w:type="character" w:customStyle="1" w:styleId="53">
    <w:name w:val="标题 7 Char"/>
    <w:basedOn w:val="34"/>
    <w:link w:val="11"/>
    <w:qFormat/>
    <w:uiPriority w:val="0"/>
    <w:rPr>
      <w:rFonts w:ascii="Calibri" w:hAnsi="Calibri" w:eastAsia="宋体" w:cs="Times New Roman"/>
      <w:b/>
      <w:bCs/>
      <w:sz w:val="24"/>
      <w:szCs w:val="24"/>
    </w:rPr>
  </w:style>
  <w:style w:type="character" w:customStyle="1" w:styleId="54">
    <w:name w:val="标题 8 Char"/>
    <w:basedOn w:val="34"/>
    <w:link w:val="12"/>
    <w:qFormat/>
    <w:uiPriority w:val="0"/>
    <w:rPr>
      <w:rFonts w:ascii="Cambria" w:hAnsi="Cambria" w:eastAsia="宋体" w:cs="Times New Roman"/>
      <w:sz w:val="24"/>
      <w:szCs w:val="24"/>
    </w:rPr>
  </w:style>
  <w:style w:type="character" w:customStyle="1" w:styleId="55">
    <w:name w:val="标题 9 Char"/>
    <w:basedOn w:val="34"/>
    <w:link w:val="13"/>
    <w:qFormat/>
    <w:uiPriority w:val="0"/>
    <w:rPr>
      <w:rFonts w:ascii="Cambria" w:hAnsi="Cambria" w:eastAsia="宋体" w:cs="Times New Roman"/>
      <w:szCs w:val="21"/>
    </w:rPr>
  </w:style>
  <w:style w:type="character" w:customStyle="1" w:styleId="56">
    <w:name w:val="yhj正文 Char"/>
    <w:link w:val="57"/>
    <w:qFormat/>
    <w:uiPriority w:val="0"/>
    <w:rPr>
      <w:rFonts w:ascii="FangSong_GB2312" w:eastAsia="FangSong_GB2312" w:cs="宋体"/>
      <w:sz w:val="30"/>
      <w:szCs w:val="30"/>
    </w:rPr>
  </w:style>
  <w:style w:type="paragraph" w:customStyle="1" w:styleId="57">
    <w:name w:val="yhj正文"/>
    <w:basedOn w:val="1"/>
    <w:link w:val="56"/>
    <w:qFormat/>
    <w:uiPriority w:val="0"/>
    <w:pPr>
      <w:ind w:firstLine="600" w:firstLineChars="200"/>
    </w:pPr>
    <w:rPr>
      <w:rFonts w:ascii="FangSong_GB2312" w:eastAsia="FangSong_GB2312" w:cs="宋体" w:hAnsiTheme="minorHAnsi"/>
      <w:sz w:val="30"/>
      <w:szCs w:val="30"/>
    </w:rPr>
  </w:style>
  <w:style w:type="character" w:customStyle="1" w:styleId="58">
    <w:name w:val="页码1"/>
    <w:basedOn w:val="34"/>
    <w:qFormat/>
    <w:uiPriority w:val="0"/>
  </w:style>
  <w:style w:type="character" w:customStyle="1" w:styleId="59">
    <w:name w:val="无间隔 Char"/>
    <w:link w:val="60"/>
    <w:qFormat/>
    <w:uiPriority w:val="1"/>
    <w:rPr>
      <w:rFonts w:ascii="Calibri" w:hAnsi="Calibri" w:eastAsia="Times New Roman"/>
      <w:sz w:val="22"/>
    </w:rPr>
  </w:style>
  <w:style w:type="paragraph" w:customStyle="1" w:styleId="60">
    <w:name w:val="无间隔1"/>
    <w:link w:val="59"/>
    <w:qFormat/>
    <w:uiPriority w:val="0"/>
    <w:rPr>
      <w:rFonts w:ascii="Calibri" w:hAnsi="Calibri" w:eastAsia="Times New Roman" w:cstheme="minorBidi"/>
      <w:kern w:val="2"/>
      <w:sz w:val="22"/>
      <w:szCs w:val="22"/>
      <w:lang w:val="en-US" w:eastAsia="zh-CN" w:bidi="ar-SA"/>
    </w:rPr>
  </w:style>
  <w:style w:type="character" w:customStyle="1" w:styleId="61">
    <w:name w:val="引用 Char"/>
    <w:qFormat/>
    <w:uiPriority w:val="0"/>
    <w:rPr>
      <w:i/>
      <w:iCs/>
      <w:color w:val="000000"/>
    </w:rPr>
  </w:style>
  <w:style w:type="paragraph" w:customStyle="1" w:styleId="62">
    <w:name w:val="引用1"/>
    <w:basedOn w:val="1"/>
    <w:next w:val="1"/>
    <w:link w:val="99"/>
    <w:qFormat/>
    <w:uiPriority w:val="0"/>
    <w:rPr>
      <w:rFonts w:asciiTheme="minorHAnsi" w:hAnsiTheme="minorHAnsi" w:eastAsiaTheme="minorEastAsia" w:cstheme="minorBidi"/>
      <w:i/>
      <w:iCs/>
      <w:color w:val="000000"/>
      <w:szCs w:val="22"/>
    </w:rPr>
  </w:style>
  <w:style w:type="character" w:customStyle="1" w:styleId="63">
    <w:name w:val="明显引用 Char"/>
    <w:qFormat/>
    <w:uiPriority w:val="0"/>
    <w:rPr>
      <w:b/>
      <w:bCs/>
      <w:i/>
      <w:iCs/>
      <w:color w:val="4F81BD"/>
    </w:rPr>
  </w:style>
  <w:style w:type="paragraph" w:customStyle="1" w:styleId="64">
    <w:name w:val="明显引用1"/>
    <w:basedOn w:val="1"/>
    <w:next w:val="1"/>
    <w:link w:val="101"/>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5">
    <w:name w:val="Alt+J Char Char"/>
    <w:qFormat/>
    <w:uiPriority w:val="0"/>
    <w:rPr>
      <w:rFonts w:eastAsia="宋体"/>
      <w:sz w:val="18"/>
      <w:szCs w:val="18"/>
      <w:lang w:bidi="ar-SA"/>
    </w:rPr>
  </w:style>
  <w:style w:type="character" w:customStyle="1" w:styleId="66">
    <w:name w:val="Char Char11"/>
    <w:qFormat/>
    <w:uiPriority w:val="0"/>
    <w:rPr>
      <w:b/>
      <w:bCs/>
      <w:kern w:val="2"/>
      <w:sz w:val="30"/>
      <w:szCs w:val="18"/>
    </w:rPr>
  </w:style>
  <w:style w:type="character" w:customStyle="1" w:styleId="67">
    <w:name w:val="标题4 Char Char"/>
    <w:link w:val="68"/>
    <w:qFormat/>
    <w:uiPriority w:val="0"/>
    <w:rPr>
      <w:rFonts w:ascii="Arial" w:hAnsi="Arial"/>
      <w:b/>
      <w:bCs/>
      <w:sz w:val="24"/>
      <w:szCs w:val="32"/>
    </w:rPr>
  </w:style>
  <w:style w:type="paragraph" w:customStyle="1" w:styleId="68">
    <w:name w:val="标题4"/>
    <w:basedOn w:val="6"/>
    <w:next w:val="20"/>
    <w:link w:val="67"/>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9">
    <w:name w:val="正文文本 3 Char Char"/>
    <w:qFormat/>
    <w:uiPriority w:val="0"/>
    <w:rPr>
      <w:rFonts w:eastAsia="宋体"/>
      <w:kern w:val="2"/>
      <w:sz w:val="16"/>
      <w:szCs w:val="24"/>
      <w:lang w:val="en-US" w:eastAsia="en-US" w:bidi="ar-SA"/>
    </w:rPr>
  </w:style>
  <w:style w:type="character" w:customStyle="1" w:styleId="70">
    <w:name w:val="页脚 Char1"/>
    <w:qFormat/>
    <w:uiPriority w:val="99"/>
    <w:rPr>
      <w:kern w:val="2"/>
      <w:sz w:val="18"/>
      <w:szCs w:val="18"/>
    </w:rPr>
  </w:style>
  <w:style w:type="character" w:customStyle="1" w:styleId="71">
    <w:name w:val="纯文本 Char"/>
    <w:qFormat/>
    <w:uiPriority w:val="0"/>
    <w:rPr>
      <w:rFonts w:ascii="宋体" w:hAnsi="Courier New" w:eastAsia="宋体" w:cs="Courier New"/>
      <w:szCs w:val="21"/>
    </w:rPr>
  </w:style>
  <w:style w:type="character" w:customStyle="1" w:styleId="72">
    <w:name w:val="Char Char13"/>
    <w:qFormat/>
    <w:uiPriority w:val="0"/>
    <w:rPr>
      <w:rFonts w:ascii="Arial" w:hAnsi="Arial" w:eastAsia="黑体"/>
      <w:b/>
      <w:bCs/>
      <w:kern w:val="2"/>
      <w:sz w:val="28"/>
      <w:szCs w:val="32"/>
      <w:lang w:val="en-US" w:eastAsia="zh-CN" w:bidi="ar-SA"/>
    </w:rPr>
  </w:style>
  <w:style w:type="character" w:customStyle="1" w:styleId="73">
    <w:name w:val="批注框文本 Char"/>
    <w:semiHidden/>
    <w:qFormat/>
    <w:uiPriority w:val="0"/>
    <w:rPr>
      <w:rFonts w:eastAsia="宋体"/>
      <w:sz w:val="18"/>
      <w:szCs w:val="18"/>
    </w:rPr>
  </w:style>
  <w:style w:type="character" w:customStyle="1" w:styleId="74">
    <w:name w:val="Plain Text Char"/>
    <w:qFormat/>
    <w:uiPriority w:val="0"/>
    <w:rPr>
      <w:rFonts w:ascii="宋体" w:hAnsi="Courier New" w:eastAsia="宋体" w:cs="Courier New"/>
      <w:kern w:val="2"/>
      <w:sz w:val="21"/>
      <w:szCs w:val="21"/>
      <w:lang w:val="en-US" w:eastAsia="zh-CN" w:bidi="ar-SA"/>
    </w:rPr>
  </w:style>
  <w:style w:type="character" w:customStyle="1" w:styleId="75">
    <w:name w:val="标题 2 Char1"/>
    <w:qFormat/>
    <w:uiPriority w:val="0"/>
    <w:rPr>
      <w:rFonts w:ascii="微软雅黑" w:hAnsi="微软雅黑" w:eastAsia="微软雅黑" w:cs="微软雅黑"/>
      <w:b/>
      <w:bCs/>
      <w:i/>
      <w:iCs/>
      <w:sz w:val="28"/>
      <w:szCs w:val="28"/>
      <w:lang w:val="en-US" w:eastAsia="en-US" w:bidi="en-US"/>
    </w:rPr>
  </w:style>
  <w:style w:type="character" w:customStyle="1" w:styleId="76">
    <w:name w:val="页眉 Char1"/>
    <w:qFormat/>
    <w:uiPriority w:val="0"/>
    <w:rPr>
      <w:rFonts w:eastAsia="宋体"/>
      <w:kern w:val="2"/>
      <w:sz w:val="18"/>
      <w:szCs w:val="18"/>
      <w:lang w:val="en-US" w:eastAsia="zh-CN" w:bidi="ar-SA"/>
    </w:rPr>
  </w:style>
  <w:style w:type="character" w:customStyle="1" w:styleId="77">
    <w:name w:val="正文文本 3 Char"/>
    <w:link w:val="78"/>
    <w:qFormat/>
    <w:uiPriority w:val="0"/>
    <w:rPr>
      <w:sz w:val="16"/>
      <w:lang w:eastAsia="en-US"/>
    </w:rPr>
  </w:style>
  <w:style w:type="paragraph" w:customStyle="1" w:styleId="78">
    <w:name w:val="正文文本 31"/>
    <w:basedOn w:val="1"/>
    <w:link w:val="77"/>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9">
    <w:name w:val="标题5 Char Char"/>
    <w:link w:val="80"/>
    <w:qFormat/>
    <w:uiPriority w:val="0"/>
    <w:rPr>
      <w:rFonts w:ascii="Arial" w:hAnsi="Arial"/>
      <w:b/>
      <w:bCs/>
      <w:sz w:val="24"/>
      <w:szCs w:val="32"/>
    </w:rPr>
  </w:style>
  <w:style w:type="paragraph" w:customStyle="1" w:styleId="80">
    <w:name w:val="标题5"/>
    <w:basedOn w:val="7"/>
    <w:link w:val="79"/>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1">
    <w:name w:val="Char Char16"/>
    <w:qFormat/>
    <w:uiPriority w:val="0"/>
    <w:rPr>
      <w:rFonts w:eastAsia="宋体"/>
      <w:b/>
      <w:bCs/>
      <w:kern w:val="44"/>
      <w:sz w:val="44"/>
      <w:szCs w:val="44"/>
      <w:lang w:bidi="ar-SA"/>
    </w:rPr>
  </w:style>
  <w:style w:type="character" w:customStyle="1" w:styleId="82">
    <w:name w:val="Char Char9"/>
    <w:qFormat/>
    <w:uiPriority w:val="0"/>
    <w:rPr>
      <w:rFonts w:ascii="Arial" w:hAnsi="Arial" w:eastAsia="黑体"/>
      <w:kern w:val="2"/>
      <w:sz w:val="24"/>
      <w:szCs w:val="24"/>
    </w:rPr>
  </w:style>
  <w:style w:type="character" w:customStyle="1" w:styleId="83">
    <w:name w:val="Char Char15"/>
    <w:qFormat/>
    <w:uiPriority w:val="0"/>
    <w:rPr>
      <w:rFonts w:eastAsia="宋体"/>
      <w:b/>
      <w:bCs/>
      <w:kern w:val="2"/>
      <w:sz w:val="32"/>
      <w:szCs w:val="32"/>
      <w:lang w:bidi="ar-SA"/>
    </w:rPr>
  </w:style>
  <w:style w:type="character" w:customStyle="1" w:styleId="84">
    <w:name w:val="纯文本 Char Char"/>
    <w:qFormat/>
    <w:uiPriority w:val="0"/>
    <w:rPr>
      <w:rFonts w:ascii="宋体" w:hAnsi="Courier New" w:eastAsia="宋体"/>
      <w:sz w:val="24"/>
      <w:lang w:eastAsia="en-US" w:bidi="ar-SA"/>
    </w:rPr>
  </w:style>
  <w:style w:type="paragraph" w:customStyle="1" w:styleId="85">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6">
    <w:name w:val="批注文字 Char"/>
    <w:basedOn w:val="34"/>
    <w:link w:val="16"/>
    <w:semiHidden/>
    <w:qFormat/>
    <w:uiPriority w:val="0"/>
    <w:rPr>
      <w:rFonts w:ascii="Times New Roman" w:hAnsi="Times New Roman" w:eastAsia="宋体" w:cs="Times New Roman"/>
      <w:szCs w:val="24"/>
    </w:rPr>
  </w:style>
  <w:style w:type="character" w:customStyle="1" w:styleId="87">
    <w:name w:val="批注主题 Char"/>
    <w:basedOn w:val="86"/>
    <w:link w:val="32"/>
    <w:qFormat/>
    <w:uiPriority w:val="0"/>
    <w:rPr>
      <w:rFonts w:ascii="Calibri" w:hAnsi="Calibri" w:eastAsia="宋体" w:cs="Times New Roman"/>
      <w:b/>
      <w:bCs/>
      <w:szCs w:val="24"/>
    </w:rPr>
  </w:style>
  <w:style w:type="character" w:customStyle="1" w:styleId="88">
    <w:name w:val="文档结构图 Char"/>
    <w:basedOn w:val="34"/>
    <w:link w:val="15"/>
    <w:qFormat/>
    <w:uiPriority w:val="0"/>
    <w:rPr>
      <w:rFonts w:ascii="Calibri" w:hAnsi="Calibri" w:eastAsia="宋体" w:cs="Times New Roman"/>
      <w:shd w:val="clear" w:color="auto" w:fill="000080"/>
    </w:rPr>
  </w:style>
  <w:style w:type="character" w:customStyle="1" w:styleId="89">
    <w:name w:val="正文文本 3 Char1"/>
    <w:basedOn w:val="34"/>
    <w:link w:val="17"/>
    <w:qFormat/>
    <w:uiPriority w:val="0"/>
    <w:rPr>
      <w:rFonts w:ascii="Times New Roman" w:hAnsi="Times New Roman" w:eastAsia="宋体" w:cs="Times New Roman"/>
      <w:kern w:val="0"/>
      <w:sz w:val="16"/>
      <w:szCs w:val="20"/>
      <w:lang w:eastAsia="en-US" w:bidi="en-US"/>
    </w:rPr>
  </w:style>
  <w:style w:type="paragraph" w:customStyle="1" w:styleId="90">
    <w:name w:val="修订1"/>
    <w:qFormat/>
    <w:uiPriority w:val="0"/>
    <w:rPr>
      <w:rFonts w:ascii="Calibri" w:hAnsi="Calibri" w:eastAsia="宋体" w:cs="Times New Roman"/>
      <w:kern w:val="2"/>
      <w:sz w:val="21"/>
      <w:szCs w:val="22"/>
      <w:lang w:val="en-US" w:eastAsia="zh-CN" w:bidi="ar-SA"/>
    </w:rPr>
  </w:style>
  <w:style w:type="character" w:customStyle="1" w:styleId="91">
    <w:name w:val="正文文本 Char"/>
    <w:basedOn w:val="34"/>
    <w:link w:val="18"/>
    <w:qFormat/>
    <w:uiPriority w:val="0"/>
    <w:rPr>
      <w:rFonts w:ascii="Times New Roman" w:hAnsi="Times New Roman" w:eastAsia="宋体" w:cs="Times New Roman"/>
    </w:rPr>
  </w:style>
  <w:style w:type="character" w:customStyle="1" w:styleId="92">
    <w:name w:val="纯文本 Char1"/>
    <w:basedOn w:val="34"/>
    <w:link w:val="22"/>
    <w:qFormat/>
    <w:uiPriority w:val="0"/>
    <w:rPr>
      <w:rFonts w:ascii="宋体" w:hAnsi="Courier New" w:eastAsia="宋体" w:cs="Courier New"/>
      <w:szCs w:val="21"/>
    </w:rPr>
  </w:style>
  <w:style w:type="character" w:customStyle="1" w:styleId="93">
    <w:name w:val="正文文本缩进 Char"/>
    <w:basedOn w:val="34"/>
    <w:link w:val="19"/>
    <w:qFormat/>
    <w:uiPriority w:val="0"/>
    <w:rPr>
      <w:rFonts w:ascii="FangSong_GB2312" w:hAnsi="Times New Roman" w:eastAsia="FangSong_GB2312" w:cs="Times New Roman"/>
      <w:sz w:val="32"/>
      <w:szCs w:val="20"/>
    </w:rPr>
  </w:style>
  <w:style w:type="character" w:customStyle="1" w:styleId="94">
    <w:name w:val="日期 Char"/>
    <w:basedOn w:val="34"/>
    <w:link w:val="23"/>
    <w:qFormat/>
    <w:uiPriority w:val="0"/>
    <w:rPr>
      <w:rFonts w:ascii="Times New Roman" w:hAnsi="Times New Roman" w:eastAsia="宋体" w:cs="Times New Roman"/>
      <w:szCs w:val="24"/>
    </w:rPr>
  </w:style>
  <w:style w:type="character" w:customStyle="1" w:styleId="95">
    <w:name w:val="批注框文本 Char1"/>
    <w:basedOn w:val="34"/>
    <w:link w:val="24"/>
    <w:semiHidden/>
    <w:qFormat/>
    <w:uiPriority w:val="0"/>
    <w:rPr>
      <w:rFonts w:ascii="Times New Roman" w:hAnsi="Times New Roman" w:eastAsia="宋体" w:cs="Times New Roman"/>
      <w:sz w:val="18"/>
      <w:szCs w:val="18"/>
    </w:rPr>
  </w:style>
  <w:style w:type="paragraph" w:customStyle="1" w:styleId="9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7">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8">
    <w:name w:val="标题 Char"/>
    <w:basedOn w:val="34"/>
    <w:link w:val="31"/>
    <w:qFormat/>
    <w:uiPriority w:val="0"/>
    <w:rPr>
      <w:rFonts w:ascii="Cambria" w:hAnsi="Cambria" w:eastAsia="宋体" w:cs="Times New Roman"/>
      <w:b/>
      <w:bCs/>
      <w:sz w:val="32"/>
      <w:szCs w:val="32"/>
    </w:rPr>
  </w:style>
  <w:style w:type="character" w:customStyle="1" w:styleId="99">
    <w:name w:val="引用 Char1"/>
    <w:basedOn w:val="34"/>
    <w:link w:val="62"/>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100">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1">
    <w:name w:val="明显引用 Char1"/>
    <w:basedOn w:val="34"/>
    <w:link w:val="64"/>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2">
    <w:name w:val="p0"/>
    <w:basedOn w:val="1"/>
    <w:qFormat/>
    <w:uiPriority w:val="0"/>
    <w:pPr>
      <w:widowControl/>
      <w:spacing w:line="440" w:lineRule="exact"/>
      <w:ind w:firstLine="200" w:firstLineChars="200"/>
    </w:pPr>
    <w:rPr>
      <w:kern w:val="0"/>
      <w:szCs w:val="21"/>
    </w:rPr>
  </w:style>
  <w:style w:type="paragraph" w:customStyle="1" w:styleId="103">
    <w:name w:val="Char Char1 Char Char Char Char Char Char Char Char Char Char Char Char Char Char Char"/>
    <w:basedOn w:val="1"/>
    <w:qFormat/>
    <w:uiPriority w:val="0"/>
    <w:pPr>
      <w:widowControl/>
      <w:spacing w:after="160" w:line="240" w:lineRule="exact"/>
      <w:jc w:val="left"/>
    </w:pPr>
  </w:style>
  <w:style w:type="paragraph" w:customStyle="1" w:styleId="104">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5">
    <w:name w:val="列出段落1"/>
    <w:basedOn w:val="1"/>
    <w:qFormat/>
    <w:uiPriority w:val="0"/>
    <w:pPr>
      <w:ind w:firstLine="420" w:firstLineChars="200"/>
    </w:pPr>
    <w:rPr>
      <w:rFonts w:ascii="Calibri" w:hAnsi="Calibri"/>
      <w:szCs w:val="22"/>
    </w:rPr>
  </w:style>
  <w:style w:type="character" w:customStyle="1" w:styleId="106">
    <w:name w:val="正文文本 2 Char"/>
    <w:basedOn w:val="34"/>
    <w:link w:val="29"/>
    <w:qFormat/>
    <w:uiPriority w:val="99"/>
    <w:rPr>
      <w:rFonts w:ascii="Times New Roman" w:hAnsi="Times New Roman" w:eastAsia="宋体" w:cs="Times New Roman"/>
      <w:kern w:val="2"/>
      <w:sz w:val="21"/>
      <w:szCs w:val="24"/>
    </w:rPr>
  </w:style>
  <w:style w:type="paragraph" w:customStyle="1" w:styleId="10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8">
    <w:name w:val="List Paragraph"/>
    <w:basedOn w:val="1"/>
    <w:qFormat/>
    <w:uiPriority w:val="1"/>
    <w:pPr>
      <w:spacing w:before="1"/>
      <w:ind w:left="211" w:firstLine="480"/>
    </w:pPr>
    <w:rPr>
      <w:rFonts w:ascii="宋体" w:hAnsi="宋体" w:cs="宋体"/>
      <w:lang w:val="zh-CN" w:bidi="zh-CN"/>
    </w:rPr>
  </w:style>
  <w:style w:type="paragraph" w:styleId="10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WPSOffice手动目录 1"/>
    <w:qFormat/>
    <w:uiPriority w:val="0"/>
    <w:rPr>
      <w:rFonts w:ascii="Times New Roman" w:hAnsi="Times New Roman" w:eastAsia="宋体" w:cs="Times New Roman"/>
      <w:lang w:val="en-US" w:eastAsia="zh-CN" w:bidi="ar-SA"/>
    </w:rPr>
  </w:style>
  <w:style w:type="character" w:customStyle="1" w:styleId="111">
    <w:name w:val="f"/>
    <w:basedOn w:val="34"/>
    <w:qFormat/>
    <w:uiPriority w:val="0"/>
  </w:style>
  <w:style w:type="character" w:customStyle="1" w:styleId="112">
    <w:name w:val="text-title"/>
    <w:basedOn w:val="34"/>
    <w:qFormat/>
    <w:uiPriority w:val="0"/>
    <w:rPr>
      <w:color w:val="CCCCCC"/>
      <w:shd w:val="clear" w:fill="FFFFFF"/>
    </w:rPr>
  </w:style>
  <w:style w:type="character" w:customStyle="1" w:styleId="113">
    <w:name w:val="icon-box"/>
    <w:basedOn w:val="34"/>
    <w:qFormat/>
    <w:uiPriority w:val="0"/>
  </w:style>
  <w:style w:type="character" w:customStyle="1" w:styleId="114">
    <w:name w:val="success"/>
    <w:basedOn w:val="34"/>
    <w:qFormat/>
    <w:uiPriority w:val="0"/>
  </w:style>
  <w:style w:type="character" w:customStyle="1" w:styleId="115">
    <w:name w:val="success1"/>
    <w:basedOn w:val="34"/>
    <w:qFormat/>
    <w:uiPriority w:val="0"/>
  </w:style>
  <w:style w:type="character" w:customStyle="1" w:styleId="116">
    <w:name w:val="rotate-tag"/>
    <w:basedOn w:val="34"/>
    <w:qFormat/>
    <w:uiPriority w:val="0"/>
    <w:rPr>
      <w:shd w:val="clear" w:fill="FFFFFF"/>
    </w:rPr>
  </w:style>
  <w:style w:type="character" w:customStyle="1" w:styleId="117">
    <w:name w:val="icon-account"/>
    <w:basedOn w:val="34"/>
    <w:qFormat/>
    <w:uiPriority w:val="0"/>
  </w:style>
  <w:style w:type="character" w:customStyle="1" w:styleId="118">
    <w:name w:val="error"/>
    <w:basedOn w:val="34"/>
    <w:qFormat/>
    <w:uiPriority w:val="0"/>
  </w:style>
  <w:style w:type="character" w:customStyle="1" w:styleId="119">
    <w:name w:val="alerts"/>
    <w:basedOn w:val="34"/>
    <w:qFormat/>
    <w:uiPriority w:val="0"/>
  </w:style>
  <w:style w:type="character" w:customStyle="1" w:styleId="120">
    <w:name w:val="copyright4"/>
    <w:basedOn w:val="34"/>
    <w:qFormat/>
    <w:uiPriority w:val="0"/>
  </w:style>
  <w:style w:type="character" w:customStyle="1" w:styleId="121">
    <w:name w:val="icon"/>
    <w:basedOn w:val="34"/>
    <w:qFormat/>
    <w:uiPriority w:val="0"/>
    <w:rPr>
      <w:shd w:val="clear" w:fill="FFFFFF"/>
    </w:rPr>
  </w:style>
  <w:style w:type="character" w:customStyle="1" w:styleId="122">
    <w:name w:val="icon1"/>
    <w:basedOn w:val="34"/>
    <w:qFormat/>
    <w:uiPriority w:val="0"/>
  </w:style>
  <w:style w:type="character" w:customStyle="1" w:styleId="123">
    <w:name w:val="captcha-result"/>
    <w:basedOn w:val="34"/>
    <w:qFormat/>
    <w:uiPriority w:val="0"/>
  </w:style>
  <w:style w:type="character" w:customStyle="1" w:styleId="124">
    <w:name w:val="failed"/>
    <w:basedOn w:val="34"/>
    <w:qFormat/>
    <w:uiPriority w:val="0"/>
  </w:style>
  <w:style w:type="character" w:customStyle="1" w:styleId="125">
    <w:name w:val="icon-password"/>
    <w:basedOn w:val="34"/>
    <w:qFormat/>
    <w:uiPriority w:val="0"/>
  </w:style>
  <w:style w:type="character" w:customStyle="1" w:styleId="126">
    <w:name w:val="copyright"/>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6532</Words>
  <Characters>6795</Characters>
  <Lines>95</Lines>
  <Paragraphs>26</Paragraphs>
  <TotalTime>10</TotalTime>
  <ScaleCrop>false</ScaleCrop>
  <LinksUpToDate>false</LinksUpToDate>
  <CharactersWithSpaces>6957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徐玉平</cp:lastModifiedBy>
  <cp:lastPrinted>2025-11-28T08:07:00Z</cp:lastPrinted>
  <dcterms:modified xsi:type="dcterms:W3CDTF">2025-11-28T08:13:25Z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644C0F128A5240D99AA72A3D2DBE0D04_13</vt:lpwstr>
  </property>
  <property fmtid="{D5CDD505-2E9C-101B-9397-08002B2CF9AE}" pid="4" name="KSOTemplateDocerSaveRecord">
    <vt:lpwstr>eyJoZGlkIjoiOGY1OTZmMzdiNGZkZDdlMjg0NjBhMDZkYTA2NmRlYjIiLCJ1c2VySWQiOiIyMDczODExMjEifQ==</vt:lpwstr>
  </property>
</Properties>
</file>