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8347">
      <w:pPr>
        <w:pStyle w:val="2"/>
        <w:ind w:firstLine="480"/>
        <w:rPr>
          <w:rFonts w:hint="eastAsia" w:eastAsia="宋体"/>
          <w:lang w:eastAsia="zh-CN"/>
        </w:rPr>
      </w:pPr>
    </w:p>
    <w:p w14:paraId="779AC32A">
      <w:pPr>
        <w:pStyle w:val="2"/>
        <w:ind w:firstLine="0" w:firstLineChars="0"/>
        <w:jc w:val="center"/>
        <w:rPr>
          <w:rFonts w:ascii="仿宋" w:hAnsi="仿宋" w:eastAsia="仿宋" w:cs="仿宋"/>
          <w:b/>
          <w:bCs/>
          <w:color w:val="auto"/>
          <w:kern w:val="2"/>
          <w:sz w:val="48"/>
          <w:szCs w:val="48"/>
        </w:rPr>
      </w:pPr>
    </w:p>
    <w:p w14:paraId="723A3B8D">
      <w:pPr>
        <w:spacing w:before="50" w:after="50"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华鑫技改项目株林村村委会路口及金株大道</w:t>
      </w:r>
    </w:p>
    <w:p w14:paraId="7D7ED74A">
      <w:pPr>
        <w:spacing w:before="50" w:after="50"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右侧土方工程</w:t>
      </w:r>
    </w:p>
    <w:p w14:paraId="0B624C85">
      <w:pPr>
        <w:pStyle w:val="2"/>
        <w:rPr>
          <w:rFonts w:hint="default"/>
          <w:lang w:val="en-US" w:eastAsia="zh-CN"/>
        </w:rPr>
      </w:pPr>
    </w:p>
    <w:p w14:paraId="07750138">
      <w:pPr>
        <w:spacing w:before="50" w:after="50" w:line="360" w:lineRule="auto"/>
        <w:jc w:val="center"/>
        <w:rPr>
          <w:rFonts w:hint="eastAsia" w:ascii="仿宋" w:hAnsi="仿宋" w:eastAsia="仿宋" w:cs="仿宋"/>
          <w:b/>
          <w:bCs/>
          <w:color w:val="auto"/>
          <w:sz w:val="48"/>
          <w:szCs w:val="48"/>
          <w:lang w:val="en-US" w:eastAsia="zh-CN"/>
        </w:rPr>
      </w:pPr>
      <w:r>
        <w:rPr>
          <w:rFonts w:hint="eastAsia" w:ascii="仿宋" w:hAnsi="仿宋" w:eastAsia="仿宋" w:cs="仿宋"/>
          <w:b/>
          <w:bCs/>
          <w:color w:val="auto"/>
          <w:sz w:val="48"/>
          <w:szCs w:val="48"/>
          <w:lang w:val="en-US" w:eastAsia="zh-CN"/>
        </w:rPr>
        <w:t xml:space="preserve"> </w:t>
      </w:r>
    </w:p>
    <w:p w14:paraId="77EF2A18">
      <w:pPr>
        <w:pStyle w:val="2"/>
        <w:rPr>
          <w:color w:val="auto"/>
        </w:rPr>
      </w:pPr>
    </w:p>
    <w:p w14:paraId="69F0804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2601E18">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eastAsia="zh-CN"/>
        </w:rPr>
        <w:t>冶农招【2025】089号</w:t>
      </w:r>
    </w:p>
    <w:p w14:paraId="41848FDF">
      <w:pPr>
        <w:spacing w:line="360" w:lineRule="auto"/>
        <w:jc w:val="center"/>
        <w:rPr>
          <w:rFonts w:ascii="仿宋" w:hAnsi="仿宋" w:eastAsia="仿宋" w:cs="仿宋"/>
          <w:color w:val="auto"/>
          <w:sz w:val="84"/>
          <w:szCs w:val="84"/>
        </w:rPr>
      </w:pPr>
    </w:p>
    <w:p w14:paraId="48DBA2E4">
      <w:pPr>
        <w:pStyle w:val="2"/>
      </w:pPr>
    </w:p>
    <w:p w14:paraId="6F70F7DA">
      <w:pPr>
        <w:pStyle w:val="4"/>
      </w:pPr>
    </w:p>
    <w:p w14:paraId="0E78941F">
      <w:pPr>
        <w:pStyle w:val="4"/>
      </w:pPr>
    </w:p>
    <w:p w14:paraId="2167C400">
      <w:pPr>
        <w:pStyle w:val="4"/>
      </w:pPr>
    </w:p>
    <w:p w14:paraId="321E954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大冶市金湖街道办事处株林村村民委员会</w:t>
      </w:r>
    </w:p>
    <w:p w14:paraId="2B6296D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代理机构：</w:t>
      </w:r>
      <w:r>
        <w:rPr>
          <w:rFonts w:hint="eastAsia" w:ascii="仿宋" w:hAnsi="仿宋" w:eastAsia="仿宋" w:cs="仿宋"/>
          <w:b/>
          <w:bCs/>
          <w:sz w:val="32"/>
          <w:szCs w:val="32"/>
          <w:lang w:val="en-US" w:eastAsia="zh-CN"/>
        </w:rPr>
        <w:t>安徽同舟工程咨询有限公司</w:t>
      </w:r>
    </w:p>
    <w:p w14:paraId="3F4EAB09">
      <w:pPr>
        <w:spacing w:before="480" w:after="480" w:line="360" w:lineRule="auto"/>
        <w:jc w:val="center"/>
        <w:rPr>
          <w:rFonts w:ascii="仿宋" w:hAnsi="仿宋" w:eastAsia="仿宋" w:cs="仿宋"/>
          <w:b/>
          <w:bCs/>
          <w:sz w:val="32"/>
          <w:szCs w:val="32"/>
        </w:r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15CCA3B4">
      <w:pPr>
        <w:spacing w:before="480" w:after="480" w:line="360" w:lineRule="auto"/>
        <w:ind w:firstLine="1285" w:firstLineChars="400"/>
        <w:rPr>
          <w:rFonts w:ascii="仿宋" w:hAnsi="仿宋" w:eastAsia="仿宋" w:cs="仿宋"/>
          <w:b/>
          <w:bCs/>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234177">
      <w:pPr>
        <w:pStyle w:val="15"/>
        <w:rPr>
          <w:rFonts w:ascii="仿宋" w:hAnsi="仿宋" w:eastAsia="仿宋" w:cs="仿宋"/>
          <w:b/>
          <w:bCs/>
          <w:sz w:val="44"/>
          <w:szCs w:val="44"/>
          <w:lang w:val="en-US"/>
        </w:rPr>
      </w:pPr>
      <w:r>
        <w:rPr>
          <w:rFonts w:hint="eastAsia" w:ascii="仿宋" w:hAnsi="仿宋" w:eastAsia="仿宋" w:cs="仿宋"/>
          <w:b/>
          <w:bCs/>
          <w:sz w:val="44"/>
          <w:szCs w:val="44"/>
          <w:lang w:val="en-US"/>
        </w:rPr>
        <w:t>目 录</w:t>
      </w:r>
    </w:p>
    <w:p w14:paraId="1331DF5E">
      <w:pPr>
        <w:pStyle w:val="15"/>
        <w:rPr>
          <w:rFonts w:ascii="仿宋" w:hAnsi="仿宋" w:eastAsia="仿宋" w:cs="仿宋"/>
          <w:sz w:val="21"/>
          <w:szCs w:val="22"/>
          <w:lang w:val="en-US"/>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"_Toc499378946" </w:instrText>
      </w:r>
      <w:r>
        <w:fldChar w:fldCharType="separate"/>
      </w:r>
      <w:r>
        <w:rPr>
          <w:rStyle w:val="27"/>
          <w:rFonts w:hint="eastAsia" w:ascii="仿宋" w:hAnsi="仿宋" w:eastAsia="仿宋" w:cs="仿宋"/>
          <w:color w:val="auto"/>
        </w:rPr>
        <w:t>第一章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招标公告</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14:paraId="383DE8C1">
      <w:pPr>
        <w:pStyle w:val="15"/>
        <w:rPr>
          <w:rFonts w:ascii="仿宋" w:hAnsi="仿宋" w:eastAsia="仿宋" w:cs="仿宋"/>
          <w:sz w:val="21"/>
          <w:szCs w:val="22"/>
          <w:lang w:val="en-US"/>
        </w:rPr>
      </w:pPr>
      <w:r>
        <w:fldChar w:fldCharType="begin"/>
      </w:r>
      <w:r>
        <w:instrText xml:space="preserve"> HYPERLINK \l "_Toc499378954" </w:instrText>
      </w:r>
      <w:r>
        <w:fldChar w:fldCharType="separate"/>
      </w:r>
      <w:r>
        <w:rPr>
          <w:rStyle w:val="27"/>
          <w:rFonts w:hint="eastAsia" w:ascii="仿宋" w:hAnsi="仿宋" w:eastAsia="仿宋" w:cs="仿宋"/>
          <w:color w:val="auto"/>
        </w:rPr>
        <w:t>第二章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投标人须知</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0B26FD96">
      <w:pPr>
        <w:pStyle w:val="15"/>
        <w:rPr>
          <w:rFonts w:ascii="仿宋" w:hAnsi="仿宋" w:eastAsia="仿宋" w:cs="仿宋"/>
          <w:sz w:val="21"/>
          <w:szCs w:val="22"/>
          <w:lang w:val="en-US"/>
        </w:rPr>
      </w:pPr>
      <w:r>
        <w:fldChar w:fldCharType="begin"/>
      </w:r>
      <w:r>
        <w:instrText xml:space="preserve"> HYPERLINK \l "_Toc499379018" </w:instrText>
      </w:r>
      <w:r>
        <w:fldChar w:fldCharType="separate"/>
      </w:r>
      <w:r>
        <w:rPr>
          <w:rStyle w:val="27"/>
          <w:rFonts w:hint="eastAsia" w:ascii="仿宋" w:hAnsi="仿宋" w:eastAsia="仿宋" w:cs="仿宋"/>
          <w:color w:val="auto"/>
        </w:rPr>
        <w:t>第三章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_Toc499379018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10132E7B">
      <w:pPr>
        <w:pStyle w:val="15"/>
        <w:rPr>
          <w:rFonts w:ascii="仿宋" w:hAnsi="仿宋" w:eastAsia="仿宋" w:cs="仿宋"/>
          <w:sz w:val="21"/>
          <w:szCs w:val="22"/>
          <w:lang w:val="en-US"/>
        </w:rPr>
      </w:pPr>
      <w:r>
        <w:fldChar w:fldCharType="begin"/>
      </w:r>
      <w:r>
        <w:instrText xml:space="preserve"> HYPERLINK \l "_Toc499379023" </w:instrText>
      </w:r>
      <w:r>
        <w:fldChar w:fldCharType="separate"/>
      </w:r>
      <w:r>
        <w:rPr>
          <w:rStyle w:val="27"/>
          <w:rFonts w:hint="eastAsia" w:ascii="仿宋" w:hAnsi="仿宋" w:eastAsia="仿宋" w:cs="仿宋"/>
          <w:color w:val="auto"/>
        </w:rPr>
        <w:t>第四章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_Toc499379023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5CA76FFE">
      <w:pPr>
        <w:pStyle w:val="15"/>
        <w:rPr>
          <w:rFonts w:ascii="仿宋" w:hAnsi="仿宋" w:eastAsia="仿宋" w:cs="仿宋"/>
          <w:sz w:val="21"/>
          <w:szCs w:val="22"/>
          <w:lang w:val="en-US"/>
        </w:rPr>
      </w:pPr>
      <w:r>
        <w:fldChar w:fldCharType="begin"/>
      </w:r>
      <w:r>
        <w:instrText xml:space="preserve"> HYPERLINK \l "_Toc499379026" </w:instrText>
      </w:r>
      <w:r>
        <w:fldChar w:fldCharType="separate"/>
      </w:r>
      <w:r>
        <w:rPr>
          <w:rStyle w:val="27"/>
          <w:rFonts w:hint="eastAsia" w:ascii="仿宋" w:hAnsi="仿宋" w:eastAsia="仿宋" w:cs="仿宋"/>
          <w:color w:val="auto"/>
        </w:rPr>
        <w:t>第五章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_Toc499379026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0B3442D6">
      <w:pPr>
        <w:pStyle w:val="15"/>
        <w:rPr>
          <w:rFonts w:ascii="仿宋" w:hAnsi="仿宋" w:eastAsia="仿宋" w:cs="仿宋"/>
          <w:sz w:val="21"/>
          <w:szCs w:val="22"/>
          <w:lang w:val="en-US"/>
        </w:rPr>
      </w:pPr>
      <w:r>
        <w:fldChar w:fldCharType="begin"/>
      </w:r>
      <w:r>
        <w:instrText xml:space="preserve"> HYPERLINK \l "_Toc499379030" </w:instrText>
      </w:r>
      <w:r>
        <w:fldChar w:fldCharType="separate"/>
      </w:r>
      <w:r>
        <w:rPr>
          <w:rStyle w:val="27"/>
          <w:rFonts w:hint="eastAsia" w:ascii="仿宋" w:hAnsi="仿宋" w:eastAsia="仿宋" w:cs="仿宋"/>
          <w:color w:val="auto"/>
        </w:rPr>
        <w:t>第六章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图纸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_Toc499379030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14:paraId="0A028DB0">
      <w:pPr>
        <w:pStyle w:val="15"/>
        <w:rPr>
          <w:rFonts w:ascii="仿宋" w:hAnsi="仿宋" w:eastAsia="仿宋" w:cs="仿宋"/>
          <w:sz w:val="21"/>
          <w:szCs w:val="22"/>
          <w:lang w:val="en-US"/>
        </w:rPr>
      </w:pPr>
      <w:r>
        <w:fldChar w:fldCharType="begin"/>
      </w:r>
      <w:r>
        <w:instrText xml:space="preserve"> HYPERLINK \l "_Toc499379031" </w:instrText>
      </w:r>
      <w:r>
        <w:fldChar w:fldCharType="separate"/>
      </w:r>
      <w:r>
        <w:rPr>
          <w:rStyle w:val="27"/>
          <w:rFonts w:hint="eastAsia" w:ascii="仿宋" w:hAnsi="仿宋" w:eastAsia="仿宋" w:cs="仿宋"/>
          <w:color w:val="auto"/>
        </w:rPr>
        <w:t>第七章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技术标准</w:t>
      </w:r>
      <w:r>
        <w:rPr>
          <w:rFonts w:hint="eastAsia" w:ascii="仿宋" w:hAnsi="仿宋" w:eastAsia="仿宋" w:cs="仿宋"/>
        </w:rPr>
        <w:tab/>
      </w:r>
      <w:r>
        <w:rPr>
          <w:rFonts w:hint="eastAsia" w:ascii="仿宋" w:hAnsi="仿宋" w:eastAsia="仿宋" w:cs="仿宋"/>
          <w:lang w:val="en-US"/>
        </w:rPr>
        <w:t>4</w:t>
      </w:r>
      <w:r>
        <w:rPr>
          <w:rFonts w:hint="eastAsia" w:ascii="仿宋" w:hAnsi="仿宋" w:eastAsia="仿宋" w:cs="仿宋"/>
          <w:lang w:val="en-US"/>
        </w:rPr>
        <w:fldChar w:fldCharType="end"/>
      </w:r>
      <w:r>
        <w:rPr>
          <w:rFonts w:hint="eastAsia" w:ascii="仿宋" w:hAnsi="仿宋" w:eastAsia="仿宋" w:cs="仿宋"/>
          <w:lang w:val="en-US" w:eastAsia="zh-CN"/>
        </w:rPr>
        <w:t>1</w:t>
      </w:r>
    </w:p>
    <w:p w14:paraId="3BFA228B">
      <w:pPr>
        <w:pStyle w:val="15"/>
        <w:rPr>
          <w:rFonts w:ascii="仿宋" w:hAnsi="仿宋" w:eastAsia="仿宋" w:cs="仿宋"/>
          <w:sz w:val="21"/>
          <w:szCs w:val="22"/>
          <w:lang w:val="en-US"/>
        </w:rPr>
      </w:pPr>
      <w:r>
        <w:fldChar w:fldCharType="begin"/>
      </w:r>
      <w:r>
        <w:instrText xml:space="preserve"> HYPERLINK \l "_Toc499379032" </w:instrText>
      </w:r>
      <w:r>
        <w:fldChar w:fldCharType="separate"/>
      </w:r>
      <w:r>
        <w:rPr>
          <w:rStyle w:val="27"/>
          <w:rFonts w:hint="eastAsia" w:ascii="仿宋" w:hAnsi="仿宋" w:eastAsia="仿宋" w:cs="仿宋"/>
          <w:color w:val="auto"/>
        </w:rPr>
        <w:t>第八章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_Toc499379032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14:paraId="032A4408">
      <w:pPr>
        <w:pStyle w:val="11"/>
        <w:tabs>
          <w:tab w:val="right" w:leader="dot" w:pos="8789"/>
          <w:tab w:val="right" w:leader="dot" w:pos="8948"/>
        </w:tabs>
        <w:snapToGrid w:val="0"/>
        <w:spacing w:after="0" w:line="240" w:lineRule="auto"/>
        <w:contextualSpacing/>
        <w:rPr>
          <w:rFonts w:ascii="仿宋" w:hAnsi="仿宋" w:eastAsia="仿宋" w:cs="仿宋"/>
        </w:rPr>
      </w:pPr>
      <w:r>
        <w:rPr>
          <w:rFonts w:hint="eastAsia" w:ascii="仿宋" w:hAnsi="仿宋" w:eastAsia="仿宋" w:cs="仿宋"/>
          <w:sz w:val="24"/>
          <w:szCs w:val="24"/>
        </w:rPr>
        <w:fldChar w:fldCharType="end"/>
      </w:r>
    </w:p>
    <w:p w14:paraId="54EE0FAB">
      <w:pPr>
        <w:pStyle w:val="5"/>
        <w:rPr>
          <w:rFonts w:ascii="仿宋" w:hAnsi="仿宋" w:eastAsia="仿宋" w:cs="仿宋"/>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1CDFBE6B">
      <w:pPr>
        <w:pStyle w:val="5"/>
        <w:numPr>
          <w:ilvl w:val="0"/>
          <w:numId w:val="2"/>
        </w:numPr>
        <w:spacing w:before="0" w:after="0" w:line="500" w:lineRule="exact"/>
        <w:jc w:val="center"/>
        <w:rPr>
          <w:rFonts w:ascii="仿宋" w:hAnsi="仿宋" w:eastAsia="仿宋" w:cs="仿宋"/>
          <w:sz w:val="36"/>
          <w:szCs w:val="36"/>
        </w:rPr>
      </w:pPr>
      <w:bookmarkStart w:id="0" w:name="_Toc499378946"/>
      <w:bookmarkStart w:id="1" w:name="OLE_LINK19"/>
      <w:bookmarkStart w:id="2" w:name="OLE_LINK17"/>
      <w:bookmarkStart w:id="3" w:name="OLE_LINK18"/>
      <w:bookmarkStart w:id="4" w:name="OLE_LINK31"/>
      <w:bookmarkStart w:id="5" w:name="OLE_LINK30"/>
      <w:bookmarkStart w:id="6" w:name="OLE_LINK32"/>
      <w:r>
        <w:rPr>
          <w:rFonts w:hint="eastAsia" w:ascii="仿宋" w:hAnsi="仿宋" w:eastAsia="仿宋" w:cs="仿宋"/>
          <w:sz w:val="36"/>
          <w:szCs w:val="36"/>
        </w:rPr>
        <w:t xml:space="preserve"> 招标公告</w:t>
      </w:r>
      <w:bookmarkEnd w:id="0"/>
    </w:p>
    <w:p w14:paraId="3C1A8035">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sz w:val="30"/>
          <w:szCs w:val="30"/>
        </w:rPr>
      </w:pPr>
      <w:r>
        <w:rPr>
          <w:rFonts w:hint="eastAsia" w:ascii="仿宋" w:hAnsi="仿宋" w:eastAsia="仿宋" w:cs="仿宋"/>
          <w:b/>
          <w:bCs/>
          <w:sz w:val="30"/>
          <w:szCs w:val="30"/>
          <w:lang w:eastAsia="zh-CN"/>
        </w:rPr>
        <w:t>华鑫技改项目株林村村委会路口及金株大道右侧土方工程</w:t>
      </w:r>
      <w:r>
        <w:rPr>
          <w:rFonts w:hint="eastAsia" w:ascii="仿宋" w:hAnsi="仿宋" w:eastAsia="仿宋" w:cs="仿宋"/>
          <w:b/>
          <w:bCs/>
          <w:sz w:val="30"/>
          <w:szCs w:val="30"/>
        </w:rPr>
        <w:t>招标公告</w:t>
      </w:r>
    </w:p>
    <w:p w14:paraId="61BC7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eastAsia="zh-CN"/>
        </w:rPr>
        <w:t>冶农招【2025】</w:t>
      </w:r>
      <w:r>
        <w:rPr>
          <w:rFonts w:hint="eastAsia" w:ascii="仿宋" w:hAnsi="仿宋" w:eastAsia="仿宋" w:cs="仿宋"/>
          <w:b/>
          <w:bCs/>
          <w:color w:val="auto"/>
          <w:sz w:val="24"/>
          <w:szCs w:val="24"/>
          <w:lang w:val="en-US" w:eastAsia="zh-CN"/>
        </w:rPr>
        <w:t>089</w:t>
      </w:r>
      <w:r>
        <w:rPr>
          <w:rFonts w:hint="eastAsia" w:ascii="仿宋" w:hAnsi="仿宋" w:eastAsia="仿宋" w:cs="仿宋"/>
          <w:b/>
          <w:bCs/>
          <w:color w:val="auto"/>
          <w:sz w:val="24"/>
          <w:szCs w:val="24"/>
          <w:lang w:eastAsia="zh-CN"/>
        </w:rPr>
        <w:t>号</w:t>
      </w:r>
    </w:p>
    <w:p w14:paraId="765B5E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313604916"/>
      <w:bookmarkStart w:id="8" w:name="_Toc499378825"/>
      <w:bookmarkStart w:id="9" w:name="_Toc179632528"/>
      <w:bookmarkStart w:id="10" w:name="_Toc152042288"/>
      <w:bookmarkStart w:id="11" w:name="_Toc499378947"/>
      <w:bookmarkStart w:id="12" w:name="_Toc336091258"/>
      <w:bookmarkStart w:id="13" w:name="_Toc144974480"/>
      <w:bookmarkStart w:id="14" w:name="_Toc152045512"/>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152045513"/>
      <w:bookmarkStart w:id="16" w:name="_Toc336091259"/>
      <w:bookmarkStart w:id="17" w:name="_Toc152042289"/>
      <w:bookmarkStart w:id="18" w:name="_Toc179632529"/>
      <w:bookmarkStart w:id="19" w:name="_Toc313604917"/>
      <w:bookmarkStart w:id="20" w:name="_Toc144974481"/>
    </w:p>
    <w:p w14:paraId="1A6B5B8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华鑫技改项目株林村村委会路口及金株大道右侧土方工程</w:t>
      </w:r>
      <w:r>
        <w:rPr>
          <w:rFonts w:hint="eastAsia" w:ascii="仿宋" w:hAnsi="仿宋" w:eastAsia="仿宋" w:cs="仿宋"/>
          <w:color w:val="auto"/>
        </w:rPr>
        <w:t>，项目业主为</w:t>
      </w:r>
      <w:r>
        <w:rPr>
          <w:rFonts w:hint="eastAsia" w:ascii="仿宋" w:hAnsi="仿宋" w:eastAsia="仿宋" w:cs="仿宋"/>
          <w:color w:val="auto"/>
          <w:lang w:eastAsia="zh-CN"/>
        </w:rPr>
        <w:t>大冶市金湖街道办事处株林村村民委员会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自筹资金</w:t>
      </w:r>
      <w:r>
        <w:rPr>
          <w:rFonts w:hint="eastAsia" w:ascii="仿宋" w:hAnsi="仿宋" w:eastAsia="仿宋" w:cs="仿宋"/>
          <w:color w:val="auto"/>
        </w:rPr>
        <w:t>，招标人为</w:t>
      </w:r>
      <w:r>
        <w:rPr>
          <w:rFonts w:hint="eastAsia" w:ascii="仿宋" w:hAnsi="仿宋" w:eastAsia="仿宋" w:cs="仿宋"/>
          <w:color w:val="auto"/>
          <w:lang w:eastAsia="zh-CN"/>
        </w:rPr>
        <w:t>大冶市金湖街道办事处株林村村民委员会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安徽同舟工程咨询有限公司</w:t>
      </w:r>
      <w:r>
        <w:rPr>
          <w:rFonts w:hint="eastAsia" w:ascii="仿宋" w:hAnsi="仿宋" w:eastAsia="仿宋" w:cs="仿宋"/>
          <w:color w:val="auto"/>
        </w:rPr>
        <w:t>。项目已具备招标条件，现对该项目的施工进行公开招标。</w:t>
      </w:r>
    </w:p>
    <w:p w14:paraId="25A9774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826"/>
      <w:bookmarkStart w:id="22" w:name="_Toc499378948"/>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54A5F7C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eastAsia="zh-CN"/>
        </w:rPr>
        <w:t>大冶市金湖街道办事处株林村。</w:t>
      </w:r>
    </w:p>
    <w:p w14:paraId="22C4CE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FE7AA39">
      <w:pPr>
        <w:keepNext w:val="0"/>
        <w:keepLines w:val="0"/>
        <w:pageBreakBefore w:val="0"/>
        <w:widowControl w:val="0"/>
        <w:tabs>
          <w:tab w:val="right" w:pos="9069"/>
        </w:tabs>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eastAsia="zh-CN"/>
        </w:rPr>
        <w:t>贰</w:t>
      </w:r>
      <w:r>
        <w:rPr>
          <w:rFonts w:hint="eastAsia" w:ascii="仿宋" w:hAnsi="仿宋" w:eastAsia="仿宋" w:cs="仿宋"/>
          <w:color w:val="auto"/>
          <w:lang w:val="en-US" w:eastAsia="zh-CN"/>
        </w:rPr>
        <w:t>佰肆拾玖万壹仟伍佰贰拾陆元贰角伍分（2491526.25元）</w:t>
      </w:r>
      <w:r>
        <w:rPr>
          <w:rFonts w:hint="eastAsia" w:ascii="仿宋" w:hAnsi="仿宋" w:eastAsia="仿宋" w:cs="仿宋"/>
          <w:color w:val="auto"/>
          <w:lang w:val="en-US" w:eastAsia="zh-CN"/>
        </w:rPr>
        <w:tab/>
      </w:r>
    </w:p>
    <w:p w14:paraId="378964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2.4计划工期：</w:t>
      </w:r>
      <w:r>
        <w:rPr>
          <w:rFonts w:hint="eastAsia" w:ascii="仿宋" w:hAnsi="仿宋" w:eastAsia="仿宋" w:cs="仿宋"/>
          <w:color w:val="auto"/>
          <w:lang w:val="en-US" w:eastAsia="zh-CN"/>
        </w:rPr>
        <w:t>90日历天。</w:t>
      </w:r>
    </w:p>
    <w:p w14:paraId="75771DC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2BFE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7FE673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7EBD3E4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152045514"/>
      <w:bookmarkStart w:id="24" w:name="_Toc499378949"/>
      <w:bookmarkStart w:id="25" w:name="_Toc499378827"/>
      <w:bookmarkStart w:id="26" w:name="_Toc313604918"/>
      <w:bookmarkStart w:id="27" w:name="_Toc336091260"/>
      <w:bookmarkStart w:id="28" w:name="_Toc144974482"/>
      <w:bookmarkStart w:id="29" w:name="_Toc179632530"/>
      <w:bookmarkStart w:id="30" w:name="_Toc152042290"/>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2C134C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52045515"/>
      <w:bookmarkStart w:id="33" w:name="_Toc144974483"/>
      <w:bookmarkStart w:id="34" w:name="_Toc179632531"/>
      <w:bookmarkStart w:id="35" w:name="_Toc152042291"/>
      <w:r>
        <w:rPr>
          <w:rFonts w:hint="eastAsia" w:ascii="仿宋" w:hAnsi="仿宋" w:eastAsia="仿宋" w:cs="仿宋"/>
          <w:color w:val="auto"/>
        </w:rPr>
        <w:t>3.1</w:t>
      </w:r>
      <w:bookmarkStart w:id="36" w:name="OLE_LINK1"/>
      <w:r>
        <w:rPr>
          <w:rFonts w:hint="eastAsia" w:ascii="仿宋" w:hAnsi="仿宋" w:eastAsia="仿宋" w:cs="仿宋"/>
          <w:color w:val="auto"/>
        </w:rPr>
        <w:t>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bookmarkEnd w:id="36"/>
      <w:r>
        <w:rPr>
          <w:rFonts w:hint="eastAsia" w:ascii="仿宋" w:hAnsi="仿宋" w:eastAsia="仿宋" w:cs="仿宋"/>
          <w:color w:val="auto"/>
        </w:rPr>
        <w:t>；</w:t>
      </w:r>
    </w:p>
    <w:p w14:paraId="7B9413F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lang w:val="en-US" w:eastAsia="zh-CN"/>
        </w:rPr>
        <w:t>建筑工程</w:t>
      </w:r>
      <w:r>
        <w:rPr>
          <w:rFonts w:hint="eastAsia" w:ascii="仿宋" w:hAnsi="仿宋" w:eastAsia="仿宋" w:cs="仿宋"/>
          <w:color w:val="auto"/>
          <w:highlight w:val="none"/>
        </w:rPr>
        <w:t>施工总承包叁级（含）以上资质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w:t>
      </w:r>
      <w:r>
        <w:rPr>
          <w:rFonts w:hint="eastAsia" w:ascii="仿宋" w:hAnsi="仿宋" w:eastAsia="仿宋" w:cs="仿宋"/>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w:t>
      </w:r>
      <w:r>
        <w:rPr>
          <w:rFonts w:hint="eastAsia" w:ascii="仿宋" w:hAnsi="仿宋" w:eastAsia="仿宋" w:cs="仿宋"/>
          <w:color w:val="auto"/>
          <w:lang w:eastAsia="zh-CN"/>
        </w:rPr>
        <w:t>其中</w:t>
      </w:r>
      <w:r>
        <w:rPr>
          <w:rFonts w:hint="eastAsia" w:ascii="仿宋" w:hAnsi="仿宋" w:eastAsia="仿宋" w:cs="仿宋"/>
          <w:color w:val="auto"/>
        </w:rPr>
        <w:t>拟派的项目经理须具备建设行政主管部门核发的</w:t>
      </w:r>
      <w:r>
        <w:rPr>
          <w:rFonts w:hint="eastAsia" w:ascii="仿宋" w:hAnsi="仿宋" w:eastAsia="仿宋" w:cs="仿宋"/>
          <w:color w:val="auto"/>
          <w:lang w:val="en-US" w:eastAsia="zh-CN"/>
        </w:rPr>
        <w:t>建筑工程</w:t>
      </w:r>
      <w:r>
        <w:rPr>
          <w:rFonts w:hint="eastAsia" w:ascii="仿宋" w:hAnsi="仿宋" w:eastAsia="仿宋" w:cs="仿宋"/>
          <w:color w:val="auto"/>
        </w:rPr>
        <w:t>专业贰级及以上注册建造师资格（不含临时证），具备有效的安全考核合格证书（B证），且未担任其他在建工程的项目经理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拟派的技术负责人具有相关专业中级及以上职称，拟投入本项目的施工员、质检员、材料员、资料员须具备有效的培训证或上岗证，安全员需具有有效的安全生产考核合格证书（C证）</w:t>
      </w:r>
      <w:r>
        <w:rPr>
          <w:rFonts w:hint="eastAsia" w:ascii="仿宋" w:hAnsi="仿宋" w:eastAsia="仿宋" w:cs="仿宋"/>
          <w:color w:val="auto"/>
          <w:lang w:eastAsia="zh-CN"/>
        </w:rPr>
        <w:t>。</w:t>
      </w:r>
    </w:p>
    <w:p w14:paraId="1AFB635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p w14:paraId="48CA2F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2F4101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5F1540E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457AF6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215F0F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770D580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“信用中国”网站（www.creditchina.gov.cn）失信被执行人、重大税收违法案件当事人名单、政府采购严重违法失信行为记录名单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3292AC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7" w:name="_Toc499378950"/>
      <w:bookmarkStart w:id="38" w:name="_Toc499378828"/>
      <w:r>
        <w:rPr>
          <w:rFonts w:hint="eastAsia" w:ascii="仿宋" w:hAnsi="仿宋" w:eastAsia="仿宋" w:cs="仿宋"/>
          <w:b/>
          <w:bCs/>
          <w:color w:val="auto"/>
        </w:rPr>
        <w:t>4.</w:t>
      </w:r>
      <w:bookmarkEnd w:id="31"/>
      <w:bookmarkStart w:id="39" w:name="_Toc313604920"/>
      <w:r>
        <w:rPr>
          <w:rFonts w:hint="eastAsia" w:ascii="仿宋" w:hAnsi="仿宋" w:eastAsia="仿宋" w:cs="仿宋"/>
          <w:b/>
          <w:bCs/>
          <w:color w:val="auto"/>
        </w:rPr>
        <w:t>招标文件的获取</w:t>
      </w:r>
      <w:bookmarkEnd w:id="32"/>
      <w:bookmarkEnd w:id="33"/>
      <w:bookmarkEnd w:id="34"/>
      <w:bookmarkEnd w:id="35"/>
      <w:bookmarkEnd w:id="37"/>
      <w:bookmarkEnd w:id="38"/>
      <w:bookmarkEnd w:id="39"/>
    </w:p>
    <w:p w14:paraId="4C76735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40" w:name="_Toc313604921"/>
      <w:bookmarkStart w:id="41" w:name="_Toc152045516"/>
      <w:bookmarkStart w:id="42" w:name="_Toc336091261"/>
      <w:bookmarkStart w:id="43" w:name="_Toc152042292"/>
      <w:bookmarkStart w:id="44" w:name="_Toc144974484"/>
      <w:bookmarkStart w:id="45" w:name="_Toc179632532"/>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auto"/>
        </w:rPr>
        <w:t>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11</w:t>
      </w:r>
      <w:r>
        <w:rPr>
          <w:rFonts w:hint="eastAsia" w:ascii="仿宋" w:hAnsi="仿宋" w:eastAsia="仿宋" w:cs="仿宋"/>
          <w:color w:val="auto"/>
        </w:rPr>
        <w:t>月</w:t>
      </w:r>
      <w:r>
        <w:rPr>
          <w:rFonts w:hint="eastAsia" w:ascii="仿宋" w:hAnsi="仿宋" w:eastAsia="仿宋" w:cs="仿宋"/>
          <w:color w:val="auto"/>
          <w:lang w:val="en-US" w:eastAsia="zh-CN"/>
        </w:rPr>
        <w:t>03</w:t>
      </w:r>
      <w:r>
        <w:rPr>
          <w:rFonts w:hint="eastAsia" w:ascii="仿宋" w:hAnsi="仿宋" w:eastAsia="仿宋" w:cs="仿宋"/>
          <w:color w:val="auto"/>
        </w:rPr>
        <w:t>日至202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11</w:t>
      </w:r>
      <w:r>
        <w:rPr>
          <w:rFonts w:hint="eastAsia" w:ascii="仿宋" w:hAnsi="仿宋" w:eastAsia="仿宋" w:cs="仿宋"/>
          <w:color w:val="auto"/>
        </w:rPr>
        <w:t>月</w:t>
      </w:r>
      <w:r>
        <w:rPr>
          <w:rFonts w:hint="eastAsia" w:ascii="仿宋" w:hAnsi="仿宋" w:eastAsia="仿宋" w:cs="仿宋"/>
          <w:color w:val="auto"/>
          <w:lang w:val="en-US" w:eastAsia="zh-CN"/>
        </w:rPr>
        <w:t>24</w:t>
      </w:r>
      <w:r>
        <w:rPr>
          <w:rFonts w:hint="eastAsia" w:ascii="仿宋" w:hAnsi="仿宋" w:eastAsia="仿宋" w:cs="仿宋"/>
          <w:color w:val="auto"/>
        </w:rPr>
        <w:t>日</w:t>
      </w:r>
      <w:r>
        <w:rPr>
          <w:rFonts w:hint="eastAsia" w:ascii="仿宋" w:hAnsi="仿宋" w:eastAsia="仿宋" w:cs="仿宋"/>
          <w:color w:val="auto"/>
          <w:lang w:eastAsia="zh-CN"/>
        </w:rPr>
        <w:t>（</w:t>
      </w:r>
      <w:r>
        <w:rPr>
          <w:rFonts w:hint="eastAsia" w:ascii="仿宋" w:hAnsi="仿宋" w:eastAsia="仿宋" w:cs="仿宋"/>
          <w:color w:val="auto"/>
          <w:lang w:val="en-US" w:eastAsia="zh-CN"/>
        </w:rPr>
        <w:t>北</w:t>
      </w:r>
      <w:r>
        <w:rPr>
          <w:rFonts w:hint="eastAsia" w:ascii="仿宋" w:hAnsi="仿宋" w:eastAsia="仿宋" w:cs="仿宋"/>
          <w:color w:val="auto"/>
          <w:u w:val="single"/>
          <w:lang w:val="en-US" w:eastAsia="zh-CN"/>
        </w:rPr>
        <w:t>京时间，下同）</w:t>
      </w:r>
      <w:r>
        <w:rPr>
          <w:rFonts w:hint="eastAsia" w:ascii="仿宋" w:hAnsi="仿宋" w:eastAsia="仿宋" w:cs="仿宋"/>
          <w:color w:val="auto"/>
        </w:rPr>
        <w:t>登录“云上大冶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eastAsia="zh-CN"/>
        </w:rPr>
        <w:t>（</w:t>
      </w:r>
      <w:r>
        <w:rPr>
          <w:rFonts w:hint="eastAsia" w:ascii="仿宋" w:hAnsi="仿宋" w:eastAsia="仿宋" w:cs="仿宋"/>
          <w:color w:val="auto"/>
          <w:lang w:val="en-US" w:eastAsia="zh-CN"/>
        </w:rPr>
        <w:t>网址：</w:t>
      </w:r>
      <w:r>
        <w:rPr>
          <w:rFonts w:hint="eastAsia" w:ascii="仿宋" w:hAnsi="仿宋" w:eastAsia="仿宋" w:cs="仿宋"/>
          <w:color w:val="auto"/>
          <w:lang w:eastAsia="zh-CN"/>
        </w:rPr>
        <w:t>http://m-dayeyun.cjyun.org/z/133229/，</w:t>
      </w:r>
      <w:r>
        <w:rPr>
          <w:rFonts w:hint="eastAsia" w:ascii="仿宋" w:hAnsi="仿宋" w:eastAsia="仿宋" w:cs="仿宋"/>
          <w:color w:val="auto"/>
          <w:lang w:val="en-US" w:eastAsia="zh-CN"/>
        </w:rPr>
        <w:t>下同</w:t>
      </w:r>
      <w:r>
        <w:rPr>
          <w:rFonts w:hint="eastAsia" w:ascii="仿宋" w:hAnsi="仿宋" w:eastAsia="仿宋" w:cs="仿宋"/>
          <w:color w:val="auto"/>
          <w:lang w:eastAsia="zh-CN"/>
        </w:rPr>
        <w:t>）</w:t>
      </w:r>
      <w:r>
        <w:rPr>
          <w:rFonts w:hint="eastAsia" w:ascii="仿宋" w:hAnsi="仿宋" w:eastAsia="仿宋" w:cs="仿宋"/>
          <w:color w:val="auto"/>
        </w:rPr>
        <w:t>，下载招标文件（含图纸、工程量清单）。</w:t>
      </w:r>
    </w:p>
    <w:p w14:paraId="7D1AA28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6" w:name="_Toc499378829"/>
      <w:bookmarkStart w:id="47" w:name="_Toc499378951"/>
      <w:r>
        <w:rPr>
          <w:rFonts w:hint="eastAsia" w:ascii="仿宋" w:hAnsi="仿宋" w:eastAsia="仿宋" w:cs="仿宋"/>
          <w:b/>
          <w:bCs/>
          <w:color w:val="auto"/>
        </w:rPr>
        <w:t>5. 投标文件的递交</w:t>
      </w:r>
      <w:bookmarkEnd w:id="46"/>
      <w:bookmarkEnd w:id="47"/>
    </w:p>
    <w:p w14:paraId="6047F34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11</w:t>
      </w:r>
      <w:r>
        <w:rPr>
          <w:rFonts w:hint="eastAsia" w:ascii="仿宋" w:hAnsi="仿宋" w:eastAsia="仿宋" w:cs="仿宋"/>
          <w:color w:val="auto"/>
        </w:rPr>
        <w:t>月</w:t>
      </w:r>
      <w:r>
        <w:rPr>
          <w:rFonts w:hint="eastAsia" w:ascii="仿宋" w:hAnsi="仿宋" w:eastAsia="仿宋" w:cs="仿宋"/>
          <w:color w:val="auto"/>
          <w:lang w:val="en-US" w:eastAsia="zh-CN"/>
        </w:rPr>
        <w:t>25</w:t>
      </w:r>
      <w:r>
        <w:rPr>
          <w:rFonts w:hint="eastAsia" w:ascii="仿宋" w:hAnsi="仿宋" w:eastAsia="仿宋" w:cs="仿宋"/>
          <w:color w:val="auto"/>
        </w:rPr>
        <w:t>日9时</w:t>
      </w:r>
      <w:r>
        <w:rPr>
          <w:rFonts w:hint="eastAsia" w:ascii="仿宋" w:hAnsi="仿宋" w:eastAsia="仿宋" w:cs="仿宋"/>
          <w:color w:val="auto"/>
          <w:lang w:val="en-US" w:eastAsia="zh-CN"/>
        </w:rPr>
        <w:t>3</w:t>
      </w:r>
      <w:r>
        <w:rPr>
          <w:rFonts w:hint="eastAsia" w:ascii="仿宋" w:hAnsi="仿宋" w:eastAsia="仿宋" w:cs="仿宋"/>
          <w:color w:val="auto"/>
        </w:rPr>
        <w:t>0分，</w:t>
      </w:r>
      <w:r>
        <w:rPr>
          <w:rFonts w:hint="eastAsia" w:ascii="仿宋" w:hAnsi="仿宋" w:eastAsia="仿宋" w:cs="仿宋"/>
          <w:color w:val="auto"/>
        </w:rPr>
        <w:t>投标文件现场递交地点为大冶市农村综合产权交易中心（湖北省大冶市七里界国际金融中心二楼）开标室。</w:t>
      </w:r>
    </w:p>
    <w:p w14:paraId="1FACC5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7DD3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40"/>
    <w:bookmarkEnd w:id="41"/>
    <w:bookmarkEnd w:id="42"/>
    <w:bookmarkEnd w:id="43"/>
    <w:bookmarkEnd w:id="44"/>
    <w:bookmarkEnd w:id="45"/>
    <w:p w14:paraId="4F0D6DC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8" w:name="_Toc499378830"/>
      <w:bookmarkStart w:id="49" w:name="_Toc499378952"/>
      <w:bookmarkStart w:id="50" w:name="_Toc157499355"/>
      <w:bookmarkStart w:id="51" w:name="_Toc313604922"/>
      <w:bookmarkStart w:id="52" w:name="_Toc179632533"/>
      <w:bookmarkStart w:id="53" w:name="_Toc336091262"/>
      <w:r>
        <w:rPr>
          <w:rFonts w:hint="eastAsia" w:ascii="仿宋" w:hAnsi="仿宋" w:eastAsia="仿宋" w:cs="仿宋"/>
          <w:color w:val="auto"/>
          <w:szCs w:val="21"/>
        </w:rPr>
        <w:t>5.4投标人在唱标一览表中的报价、商务标中的报价必须一致，否则作无效投标处理。</w:t>
      </w:r>
    </w:p>
    <w:p w14:paraId="0DA41E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r>
        <w:rPr>
          <w:rFonts w:hint="eastAsia" w:ascii="仿宋" w:hAnsi="仿宋" w:eastAsia="仿宋" w:cs="仿宋"/>
          <w:bCs/>
          <w:kern w:val="0"/>
          <w:szCs w:val="21"/>
          <w:lang w:val="en-US" w:eastAsia="zh-CN"/>
        </w:rPr>
        <w:t>5.5</w:t>
      </w: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p w14:paraId="666DED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8"/>
      <w:bookmarkEnd w:id="49"/>
      <w:bookmarkEnd w:id="50"/>
      <w:bookmarkEnd w:id="51"/>
      <w:bookmarkEnd w:id="52"/>
      <w:bookmarkEnd w:id="53"/>
    </w:p>
    <w:p w14:paraId="009596A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4" w:name="_Toc179632534"/>
      <w:bookmarkStart w:id="55" w:name="_Toc152042293"/>
      <w:bookmarkStart w:id="56" w:name="_Toc144974485"/>
      <w:bookmarkStart w:id="57" w:name="_Toc313604923"/>
      <w:bookmarkStart w:id="58" w:name="_Toc336091263"/>
      <w:bookmarkStart w:id="59" w:name="_Toc152045517"/>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块发布。</w:t>
      </w:r>
    </w:p>
    <w:p w14:paraId="55A26A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60" w:name="_Toc499378831"/>
      <w:bookmarkStart w:id="61" w:name="_Toc499378953"/>
      <w:r>
        <w:rPr>
          <w:rFonts w:hint="eastAsia" w:ascii="仿宋" w:hAnsi="仿宋" w:eastAsia="仿宋" w:cs="仿宋"/>
          <w:b/>
          <w:bCs/>
          <w:color w:val="auto"/>
        </w:rPr>
        <w:t>7. 联系方式</w:t>
      </w:r>
      <w:bookmarkEnd w:id="54"/>
      <w:bookmarkEnd w:id="55"/>
      <w:bookmarkEnd w:id="56"/>
      <w:bookmarkEnd w:id="57"/>
      <w:bookmarkEnd w:id="58"/>
      <w:bookmarkEnd w:id="59"/>
      <w:bookmarkEnd w:id="60"/>
      <w:bookmarkEnd w:id="61"/>
    </w:p>
    <w:p w14:paraId="55966E9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招标人：大冶市金湖街道办事处株林村村民委员会</w:t>
      </w:r>
    </w:p>
    <w:p w14:paraId="2906D0B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地址：大冶市金湖街道办事处株林村</w:t>
      </w:r>
    </w:p>
    <w:p w14:paraId="08FA83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联系人：陈主任</w:t>
      </w:r>
    </w:p>
    <w:p w14:paraId="2E0275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电话：15826956024</w:t>
      </w:r>
    </w:p>
    <w:p w14:paraId="53548D1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招标代理机构：安徽同舟工程咨询有限公司</w:t>
      </w:r>
    </w:p>
    <w:p w14:paraId="76928B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 xml:space="preserve">地址：大冶市观山经济适用房7号楼 </w:t>
      </w:r>
    </w:p>
    <w:p w14:paraId="7E40AF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联系人：肖工</w:t>
      </w:r>
    </w:p>
    <w:p w14:paraId="6A00C5E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default" w:ascii="仿宋" w:hAnsi="仿宋" w:eastAsia="仿宋" w:cs="仿宋"/>
          <w:color w:val="auto"/>
          <w:lang w:val="en-US" w:eastAsia="zh-CN"/>
        </w:rPr>
        <w:t>电话：18062901242</w:t>
      </w:r>
    </w:p>
    <w:p w14:paraId="7B3D1878">
      <w:pPr>
        <w:spacing w:line="500" w:lineRule="exact"/>
        <w:jc w:val="right"/>
        <w:rPr>
          <w:rFonts w:ascii="仿宋" w:hAnsi="仿宋" w:eastAsia="仿宋" w:cs="仿宋"/>
          <w:color w:val="auto"/>
          <w:szCs w:val="24"/>
        </w:rPr>
      </w:pPr>
    </w:p>
    <w:p w14:paraId="3CC7E731">
      <w:pPr>
        <w:spacing w:line="500" w:lineRule="exact"/>
        <w:jc w:val="righ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安徽同舟工程咨询有限公司</w:t>
      </w:r>
    </w:p>
    <w:p w14:paraId="101DC62C">
      <w:pPr>
        <w:pStyle w:val="2"/>
        <w:jc w:val="right"/>
        <w:rPr>
          <w:rFonts w:hint="default"/>
          <w:color w:val="auto"/>
          <w:sz w:val="21"/>
          <w:szCs w:val="21"/>
          <w:lang w:val="en-US" w:eastAsia="zh-CN"/>
        </w:rPr>
      </w:pPr>
      <w:r>
        <w:rPr>
          <w:rFonts w:hint="eastAsia" w:ascii="仿宋" w:hAnsi="仿宋" w:eastAsia="仿宋" w:cs="仿宋"/>
          <w:color w:val="auto"/>
          <w:sz w:val="21"/>
          <w:szCs w:val="21"/>
          <w:lang w:val="en-US" w:eastAsia="zh-CN"/>
        </w:rPr>
        <w:t>2025年11月03日</w:t>
      </w:r>
    </w:p>
    <w:bookmarkEnd w:id="1"/>
    <w:bookmarkEnd w:id="2"/>
    <w:bookmarkEnd w:id="3"/>
    <w:p w14:paraId="5D07ADD2">
      <w:pPr>
        <w:rPr>
          <w:rFonts w:ascii="仿宋" w:hAnsi="仿宋" w:eastAsia="仿宋" w:cs="仿宋"/>
        </w:rPr>
      </w:pPr>
      <w:bookmarkStart w:id="62" w:name="_Toc366104134"/>
      <w:bookmarkStart w:id="63" w:name="_Toc499378954"/>
      <w:bookmarkStart w:id="64" w:name="OLE_LINK29"/>
      <w:bookmarkStart w:id="65" w:name="OLE_LINK28"/>
      <w:bookmarkStart w:id="66" w:name="OLE_LINK27"/>
    </w:p>
    <w:p w14:paraId="51A3439F">
      <w:pPr>
        <w:pStyle w:val="2"/>
      </w:pPr>
    </w:p>
    <w:p w14:paraId="5376DC75">
      <w:pPr>
        <w:pStyle w:val="2"/>
        <w:rPr>
          <w:rFonts w:ascii="仿宋" w:hAnsi="仿宋" w:eastAsia="仿宋" w:cs="仿宋"/>
        </w:rPr>
      </w:pPr>
    </w:p>
    <w:p w14:paraId="04D61648">
      <w:pPr>
        <w:pStyle w:val="4"/>
        <w:rPr>
          <w:rFonts w:ascii="仿宋" w:hAnsi="仿宋" w:eastAsia="仿宋" w:cs="仿宋"/>
        </w:rPr>
      </w:pPr>
    </w:p>
    <w:p w14:paraId="3C14138E">
      <w:pPr>
        <w:pStyle w:val="4"/>
        <w:rPr>
          <w:rFonts w:ascii="仿宋" w:hAnsi="仿宋" w:eastAsia="仿宋" w:cs="仿宋"/>
        </w:rPr>
      </w:pPr>
    </w:p>
    <w:p w14:paraId="3EF56245">
      <w:pPr>
        <w:pStyle w:val="4"/>
      </w:pPr>
    </w:p>
    <w:p w14:paraId="32606B29">
      <w:pPr>
        <w:rPr>
          <w:rFonts w:ascii="仿宋" w:hAnsi="仿宋" w:eastAsia="仿宋" w:cs="仿宋"/>
          <w:b/>
          <w:bCs/>
          <w:kern w:val="44"/>
          <w:sz w:val="44"/>
          <w:szCs w:val="44"/>
        </w:rPr>
      </w:pPr>
    </w:p>
    <w:p w14:paraId="72DE4FAA">
      <w:pPr>
        <w:pStyle w:val="2"/>
        <w:rPr>
          <w:rFonts w:ascii="仿宋" w:hAnsi="仿宋" w:eastAsia="仿宋" w:cs="仿宋"/>
          <w:b/>
          <w:bCs/>
          <w:kern w:val="44"/>
          <w:sz w:val="44"/>
          <w:szCs w:val="44"/>
        </w:rPr>
      </w:pPr>
    </w:p>
    <w:p w14:paraId="33CEE5B4">
      <w:pPr>
        <w:pStyle w:val="4"/>
        <w:rPr>
          <w:rFonts w:ascii="仿宋" w:hAnsi="仿宋" w:eastAsia="仿宋" w:cs="仿宋"/>
          <w:b/>
          <w:bCs/>
          <w:kern w:val="44"/>
          <w:sz w:val="44"/>
          <w:szCs w:val="44"/>
        </w:rPr>
      </w:pPr>
    </w:p>
    <w:p w14:paraId="075632E4">
      <w:pPr>
        <w:pStyle w:val="4"/>
        <w:rPr>
          <w:rFonts w:ascii="仿宋" w:hAnsi="仿宋" w:eastAsia="仿宋" w:cs="仿宋"/>
          <w:b/>
          <w:bCs/>
          <w:kern w:val="44"/>
          <w:sz w:val="44"/>
          <w:szCs w:val="44"/>
        </w:rPr>
      </w:pPr>
    </w:p>
    <w:p w14:paraId="1A8D2DED">
      <w:pPr>
        <w:pStyle w:val="4"/>
        <w:rPr>
          <w:rFonts w:ascii="仿宋" w:hAnsi="仿宋" w:eastAsia="仿宋" w:cs="仿宋"/>
          <w:b/>
          <w:bCs/>
          <w:kern w:val="44"/>
          <w:sz w:val="44"/>
          <w:szCs w:val="44"/>
        </w:rPr>
      </w:pPr>
    </w:p>
    <w:p w14:paraId="4FA38956">
      <w:pPr>
        <w:pStyle w:val="4"/>
        <w:rPr>
          <w:rFonts w:ascii="仿宋" w:hAnsi="仿宋" w:eastAsia="仿宋" w:cs="仿宋"/>
          <w:b/>
          <w:bCs/>
          <w:kern w:val="44"/>
          <w:sz w:val="44"/>
          <w:szCs w:val="44"/>
        </w:rPr>
      </w:pPr>
    </w:p>
    <w:p w14:paraId="11E9CD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kern w:val="44"/>
          <w:sz w:val="44"/>
          <w:szCs w:val="44"/>
        </w:rPr>
      </w:pPr>
      <w:r>
        <w:rPr>
          <w:rFonts w:hint="eastAsia" w:ascii="仿宋" w:hAnsi="仿宋" w:eastAsia="仿宋" w:cs="仿宋"/>
          <w:b/>
          <w:bCs/>
          <w:kern w:val="44"/>
          <w:sz w:val="36"/>
          <w:szCs w:val="36"/>
        </w:rPr>
        <w:t>第二章  投标人须知</w:t>
      </w:r>
      <w:bookmarkEnd w:id="62"/>
      <w:bookmarkEnd w:id="63"/>
    </w:p>
    <w:p w14:paraId="3F63B410">
      <w:pPr>
        <w:pStyle w:val="6"/>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rPr>
      </w:pPr>
      <w:bookmarkStart w:id="67" w:name="_Toc499378955"/>
      <w:bookmarkStart w:id="68" w:name="_Toc499378833"/>
      <w:r>
        <w:rPr>
          <w:rFonts w:hint="eastAsia" w:ascii="仿宋" w:hAnsi="仿宋" w:eastAsia="仿宋" w:cs="仿宋"/>
          <w:sz w:val="24"/>
        </w:rPr>
        <w:t>投标人须知前附表</w:t>
      </w:r>
      <w:bookmarkEnd w:id="67"/>
      <w:bookmarkEnd w:id="68"/>
    </w:p>
    <w:tbl>
      <w:tblPr>
        <w:tblStyle w:val="1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14:paraId="7883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14:paraId="04B9BEBA">
            <w:pPr>
              <w:snapToGrid w:val="0"/>
              <w:rPr>
                <w:rFonts w:ascii="仿宋" w:hAnsi="仿宋" w:eastAsia="仿宋" w:cs="仿宋"/>
                <w:szCs w:val="21"/>
              </w:rPr>
            </w:pPr>
            <w:r>
              <w:rPr>
                <w:rFonts w:hint="eastAsia" w:ascii="仿宋" w:hAnsi="仿宋" w:eastAsia="仿宋" w:cs="仿宋"/>
                <w:szCs w:val="21"/>
              </w:rPr>
              <w:t>条款号</w:t>
            </w:r>
          </w:p>
        </w:tc>
        <w:tc>
          <w:tcPr>
            <w:tcW w:w="2309" w:type="dxa"/>
            <w:vAlign w:val="center"/>
          </w:tcPr>
          <w:p w14:paraId="6B5AB2D8">
            <w:pPr>
              <w:snapToGrid w:val="0"/>
              <w:jc w:val="center"/>
              <w:rPr>
                <w:rFonts w:ascii="仿宋" w:hAnsi="仿宋" w:eastAsia="仿宋" w:cs="仿宋"/>
                <w:szCs w:val="21"/>
              </w:rPr>
            </w:pPr>
            <w:r>
              <w:rPr>
                <w:rFonts w:hint="eastAsia" w:ascii="仿宋" w:hAnsi="仿宋" w:eastAsia="仿宋" w:cs="仿宋"/>
                <w:szCs w:val="21"/>
              </w:rPr>
              <w:t>条 款 名 称</w:t>
            </w:r>
          </w:p>
        </w:tc>
        <w:tc>
          <w:tcPr>
            <w:tcW w:w="6338" w:type="dxa"/>
            <w:vAlign w:val="center"/>
          </w:tcPr>
          <w:p w14:paraId="305C9ACA">
            <w:pPr>
              <w:snapToGrid w:val="0"/>
              <w:jc w:val="center"/>
              <w:rPr>
                <w:rFonts w:ascii="仿宋" w:hAnsi="仿宋" w:eastAsia="仿宋" w:cs="仿宋"/>
                <w:szCs w:val="21"/>
              </w:rPr>
            </w:pPr>
            <w:r>
              <w:rPr>
                <w:rFonts w:hint="eastAsia" w:ascii="仿宋" w:hAnsi="仿宋" w:eastAsia="仿宋" w:cs="仿宋"/>
                <w:szCs w:val="21"/>
              </w:rPr>
              <w:t>编 列 内 容</w:t>
            </w:r>
          </w:p>
        </w:tc>
      </w:tr>
      <w:tr w14:paraId="6E77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0134EB58">
            <w:pPr>
              <w:snapToGrid w:val="0"/>
              <w:jc w:val="center"/>
              <w:rPr>
                <w:rFonts w:ascii="仿宋" w:hAnsi="仿宋" w:eastAsia="仿宋" w:cs="仿宋"/>
                <w:szCs w:val="21"/>
              </w:rPr>
            </w:pPr>
            <w:r>
              <w:rPr>
                <w:rFonts w:hint="eastAsia" w:ascii="仿宋" w:hAnsi="仿宋" w:eastAsia="仿宋" w:cs="仿宋"/>
                <w:szCs w:val="21"/>
              </w:rPr>
              <w:t>1.1.2</w:t>
            </w:r>
          </w:p>
        </w:tc>
        <w:tc>
          <w:tcPr>
            <w:tcW w:w="2309" w:type="dxa"/>
            <w:vAlign w:val="center"/>
          </w:tcPr>
          <w:p w14:paraId="3360E01B">
            <w:pPr>
              <w:snapToGrid w:val="0"/>
              <w:jc w:val="center"/>
              <w:rPr>
                <w:rFonts w:ascii="仿宋" w:hAnsi="仿宋" w:eastAsia="仿宋" w:cs="仿宋"/>
                <w:szCs w:val="21"/>
              </w:rPr>
            </w:pPr>
            <w:r>
              <w:rPr>
                <w:rFonts w:hint="eastAsia" w:ascii="仿宋" w:hAnsi="仿宋" w:eastAsia="仿宋" w:cs="仿宋"/>
                <w:szCs w:val="21"/>
              </w:rPr>
              <w:t>招标人</w:t>
            </w:r>
          </w:p>
        </w:tc>
        <w:tc>
          <w:tcPr>
            <w:tcW w:w="6338" w:type="dxa"/>
            <w:vAlign w:val="center"/>
          </w:tcPr>
          <w:p w14:paraId="542101DF">
            <w:pPr>
              <w:snapToGrid w:val="0"/>
              <w:rPr>
                <w:rFonts w:hint="eastAsia" w:ascii="仿宋" w:hAnsi="仿宋" w:eastAsia="仿宋" w:cs="仿宋"/>
                <w:szCs w:val="21"/>
              </w:rPr>
            </w:pPr>
            <w:r>
              <w:rPr>
                <w:rFonts w:hint="eastAsia" w:ascii="仿宋" w:hAnsi="仿宋" w:eastAsia="仿宋" w:cs="仿宋"/>
                <w:szCs w:val="21"/>
              </w:rPr>
              <w:t>招</w:t>
            </w:r>
            <w:r>
              <w:rPr>
                <w:rFonts w:hint="eastAsia" w:ascii="仿宋" w:hAnsi="仿宋" w:eastAsia="仿宋" w:cs="仿宋"/>
                <w:szCs w:val="21"/>
                <w:lang w:val="en-US" w:eastAsia="zh-CN"/>
              </w:rPr>
              <w:t xml:space="preserve"> </w:t>
            </w:r>
            <w:r>
              <w:rPr>
                <w:rFonts w:hint="eastAsia" w:ascii="仿宋" w:hAnsi="仿宋" w:eastAsia="仿宋" w:cs="仿宋"/>
                <w:szCs w:val="21"/>
              </w:rPr>
              <w:t>标</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eastAsia="zh-CN"/>
              </w:rPr>
              <w:t>大冶市金湖街道办事处株林村村民委员会</w:t>
            </w:r>
          </w:p>
          <w:p w14:paraId="64E77B28">
            <w:pPr>
              <w:snapToGrid w:val="0"/>
              <w:rPr>
                <w:rFonts w:hint="eastAsia" w:ascii="仿宋" w:hAnsi="仿宋" w:eastAsia="仿宋" w:cs="仿宋"/>
                <w:szCs w:val="21"/>
                <w:lang w:eastAsia="zh-CN"/>
              </w:rPr>
            </w:pPr>
            <w:r>
              <w:rPr>
                <w:rFonts w:hint="eastAsia" w:ascii="仿宋" w:hAnsi="仿宋" w:eastAsia="仿宋" w:cs="仿宋"/>
                <w:szCs w:val="21"/>
                <w:lang w:eastAsia="zh-CN"/>
              </w:rPr>
              <w:t>联</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系</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人</w:t>
            </w:r>
            <w:r>
              <w:rPr>
                <w:rFonts w:hint="eastAsia" w:ascii="仿宋" w:hAnsi="仿宋" w:eastAsia="仿宋" w:cs="仿宋"/>
                <w:szCs w:val="21"/>
              </w:rPr>
              <w:t>：</w:t>
            </w:r>
            <w:r>
              <w:rPr>
                <w:rFonts w:hint="eastAsia" w:ascii="仿宋" w:hAnsi="仿宋" w:eastAsia="仿宋" w:cs="仿宋"/>
                <w:szCs w:val="21"/>
                <w:lang w:eastAsia="zh-CN"/>
              </w:rPr>
              <w:t>陈主任</w:t>
            </w:r>
          </w:p>
          <w:p w14:paraId="03BA6EE9">
            <w:pPr>
              <w:snapToGrid w:val="0"/>
              <w:rPr>
                <w:rFonts w:hint="default" w:ascii="仿宋" w:hAnsi="仿宋" w:eastAsia="仿宋" w:cs="仿宋"/>
                <w:szCs w:val="21"/>
                <w:lang w:val="en-US"/>
              </w:rPr>
            </w:pPr>
            <w:r>
              <w:rPr>
                <w:rFonts w:hint="eastAsia" w:ascii="仿宋" w:hAnsi="仿宋" w:eastAsia="仿宋" w:cs="仿宋"/>
                <w:szCs w:val="21"/>
                <w:lang w:eastAsia="zh-CN"/>
              </w:rPr>
              <w:t>联系电话：</w:t>
            </w:r>
            <w:r>
              <w:rPr>
                <w:rFonts w:hint="default" w:ascii="仿宋" w:hAnsi="仿宋" w:eastAsia="仿宋" w:cs="仿宋"/>
                <w:color w:val="auto"/>
                <w:lang w:val="en-US" w:eastAsia="zh-CN"/>
              </w:rPr>
              <w:t>15826956024</w:t>
            </w:r>
          </w:p>
        </w:tc>
      </w:tr>
      <w:tr w14:paraId="64C4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5F1E48AE">
            <w:pPr>
              <w:snapToGrid w:val="0"/>
              <w:jc w:val="center"/>
              <w:rPr>
                <w:rFonts w:ascii="仿宋" w:hAnsi="仿宋" w:eastAsia="仿宋" w:cs="仿宋"/>
                <w:szCs w:val="21"/>
              </w:rPr>
            </w:pPr>
            <w:r>
              <w:rPr>
                <w:rFonts w:hint="eastAsia" w:ascii="仿宋" w:hAnsi="仿宋" w:eastAsia="仿宋" w:cs="仿宋"/>
                <w:szCs w:val="21"/>
              </w:rPr>
              <w:t>1.1.3</w:t>
            </w:r>
          </w:p>
        </w:tc>
        <w:tc>
          <w:tcPr>
            <w:tcW w:w="2309" w:type="dxa"/>
            <w:vAlign w:val="center"/>
          </w:tcPr>
          <w:p w14:paraId="1B4A8660">
            <w:pPr>
              <w:snapToGrid w:val="0"/>
              <w:jc w:val="center"/>
              <w:rPr>
                <w:rFonts w:ascii="仿宋" w:hAnsi="仿宋" w:eastAsia="仿宋" w:cs="仿宋"/>
                <w:szCs w:val="21"/>
              </w:rPr>
            </w:pPr>
            <w:r>
              <w:rPr>
                <w:rFonts w:hint="eastAsia" w:ascii="仿宋" w:hAnsi="仿宋" w:eastAsia="仿宋" w:cs="仿宋"/>
                <w:szCs w:val="21"/>
              </w:rPr>
              <w:t>招标代理机构</w:t>
            </w:r>
          </w:p>
        </w:tc>
        <w:tc>
          <w:tcPr>
            <w:tcW w:w="6338" w:type="dxa"/>
            <w:vAlign w:val="center"/>
          </w:tcPr>
          <w:p w14:paraId="661F696E">
            <w:pPr>
              <w:snapToGrid w:val="0"/>
              <w:rPr>
                <w:rFonts w:hint="eastAsia" w:ascii="仿宋" w:hAnsi="仿宋" w:eastAsia="仿宋" w:cs="仿宋"/>
                <w:szCs w:val="21"/>
                <w:lang w:eastAsia="zh-CN"/>
              </w:rPr>
            </w:pPr>
            <w:r>
              <w:rPr>
                <w:rFonts w:hint="eastAsia" w:ascii="仿宋" w:hAnsi="仿宋" w:eastAsia="仿宋" w:cs="仿宋"/>
                <w:szCs w:val="21"/>
                <w:lang w:val="en-US" w:eastAsia="zh-CN"/>
              </w:rPr>
              <w:t>代理机构</w:t>
            </w:r>
            <w:r>
              <w:rPr>
                <w:rFonts w:hint="eastAsia" w:ascii="仿宋" w:hAnsi="仿宋" w:eastAsia="仿宋" w:cs="仿宋"/>
                <w:szCs w:val="21"/>
              </w:rPr>
              <w:t>：</w:t>
            </w:r>
            <w:r>
              <w:rPr>
                <w:rFonts w:hint="eastAsia" w:ascii="仿宋" w:hAnsi="仿宋" w:eastAsia="仿宋" w:cs="仿宋"/>
                <w:szCs w:val="21"/>
                <w:lang w:val="en-US" w:eastAsia="zh-CN"/>
              </w:rPr>
              <w:t>安徽同舟工程咨询有限公司</w:t>
            </w:r>
          </w:p>
          <w:p w14:paraId="00CD69F2">
            <w:pPr>
              <w:snapToGrid w:val="0"/>
              <w:rPr>
                <w:rFonts w:hint="eastAsia" w:ascii="仿宋" w:hAnsi="仿宋" w:eastAsia="仿宋" w:cs="仿宋"/>
                <w:szCs w:val="21"/>
                <w:lang w:eastAsia="zh-CN"/>
              </w:rPr>
            </w:pPr>
            <w:r>
              <w:rPr>
                <w:rFonts w:hint="eastAsia" w:ascii="仿宋" w:hAnsi="仿宋" w:eastAsia="仿宋" w:cs="仿宋"/>
                <w:szCs w:val="21"/>
              </w:rPr>
              <w:t>联</w:t>
            </w:r>
            <w:r>
              <w:rPr>
                <w:rFonts w:hint="eastAsia" w:ascii="仿宋" w:hAnsi="仿宋" w:eastAsia="仿宋" w:cs="仿宋"/>
                <w:szCs w:val="21"/>
                <w:lang w:val="en-US" w:eastAsia="zh-CN"/>
              </w:rPr>
              <w:t xml:space="preserve"> </w:t>
            </w:r>
            <w:r>
              <w:rPr>
                <w:rFonts w:hint="eastAsia" w:ascii="仿宋" w:hAnsi="仿宋" w:eastAsia="仿宋" w:cs="仿宋"/>
                <w:szCs w:val="21"/>
              </w:rPr>
              <w:t>系</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eastAsia="zh-CN"/>
              </w:rPr>
              <w:t>肖工</w:t>
            </w:r>
          </w:p>
          <w:p w14:paraId="47F61BBE">
            <w:pPr>
              <w:snapToGrid w:val="0"/>
              <w:rPr>
                <w:rFonts w:hint="default" w:ascii="仿宋" w:hAnsi="仿宋" w:eastAsia="仿宋" w:cs="仿宋"/>
                <w:szCs w:val="21"/>
                <w:lang w:val="en-US"/>
              </w:rPr>
            </w:pPr>
            <w:r>
              <w:rPr>
                <w:rFonts w:hint="eastAsia" w:ascii="仿宋" w:hAnsi="仿宋" w:eastAsia="仿宋" w:cs="仿宋"/>
                <w:szCs w:val="21"/>
              </w:rPr>
              <w:t>联系电话：</w:t>
            </w:r>
            <w:r>
              <w:rPr>
                <w:rFonts w:hint="eastAsia" w:ascii="仿宋" w:hAnsi="仿宋" w:eastAsia="仿宋" w:cs="仿宋"/>
                <w:highlight w:val="none"/>
                <w:lang w:val="en-US" w:eastAsia="zh-CN"/>
              </w:rPr>
              <w:t>18062901242</w:t>
            </w:r>
          </w:p>
        </w:tc>
      </w:tr>
      <w:tr w14:paraId="388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5148730A">
            <w:pPr>
              <w:snapToGrid w:val="0"/>
              <w:jc w:val="center"/>
              <w:rPr>
                <w:rFonts w:ascii="仿宋" w:hAnsi="仿宋" w:eastAsia="仿宋" w:cs="仿宋"/>
                <w:szCs w:val="21"/>
              </w:rPr>
            </w:pPr>
            <w:r>
              <w:rPr>
                <w:rFonts w:hint="eastAsia" w:ascii="仿宋" w:hAnsi="仿宋" w:eastAsia="仿宋" w:cs="仿宋"/>
                <w:szCs w:val="21"/>
              </w:rPr>
              <w:t>1.1.4</w:t>
            </w:r>
          </w:p>
        </w:tc>
        <w:tc>
          <w:tcPr>
            <w:tcW w:w="2309" w:type="dxa"/>
            <w:vAlign w:val="center"/>
          </w:tcPr>
          <w:p w14:paraId="281AD80F">
            <w:pPr>
              <w:snapToGrid w:val="0"/>
              <w:jc w:val="center"/>
              <w:rPr>
                <w:rFonts w:ascii="仿宋" w:hAnsi="仿宋" w:eastAsia="仿宋" w:cs="仿宋"/>
                <w:szCs w:val="21"/>
              </w:rPr>
            </w:pPr>
            <w:r>
              <w:rPr>
                <w:rFonts w:hint="eastAsia" w:ascii="仿宋" w:hAnsi="仿宋" w:eastAsia="仿宋" w:cs="仿宋"/>
                <w:szCs w:val="21"/>
              </w:rPr>
              <w:t>项目名称</w:t>
            </w:r>
          </w:p>
        </w:tc>
        <w:tc>
          <w:tcPr>
            <w:tcW w:w="6338" w:type="dxa"/>
            <w:vAlign w:val="center"/>
          </w:tcPr>
          <w:p w14:paraId="54D7F31C">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华鑫技改项目株林村村委会路口及金株大道右侧土方工程</w:t>
            </w:r>
          </w:p>
        </w:tc>
      </w:tr>
      <w:tr w14:paraId="608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78A19387">
            <w:pPr>
              <w:snapToGrid w:val="0"/>
              <w:jc w:val="center"/>
              <w:rPr>
                <w:rFonts w:ascii="仿宋" w:hAnsi="仿宋" w:eastAsia="仿宋" w:cs="仿宋"/>
                <w:szCs w:val="21"/>
              </w:rPr>
            </w:pPr>
            <w:r>
              <w:rPr>
                <w:rFonts w:hint="eastAsia" w:ascii="仿宋" w:hAnsi="仿宋" w:eastAsia="仿宋" w:cs="仿宋"/>
                <w:szCs w:val="21"/>
              </w:rPr>
              <w:t>1.1.5</w:t>
            </w:r>
          </w:p>
        </w:tc>
        <w:tc>
          <w:tcPr>
            <w:tcW w:w="2309" w:type="dxa"/>
            <w:vAlign w:val="center"/>
          </w:tcPr>
          <w:p w14:paraId="2ADACC5D">
            <w:pPr>
              <w:snapToGrid w:val="0"/>
              <w:jc w:val="center"/>
              <w:rPr>
                <w:rFonts w:ascii="仿宋" w:hAnsi="仿宋" w:eastAsia="仿宋" w:cs="仿宋"/>
                <w:szCs w:val="21"/>
              </w:rPr>
            </w:pPr>
            <w:r>
              <w:rPr>
                <w:rFonts w:hint="eastAsia" w:ascii="仿宋" w:hAnsi="仿宋" w:eastAsia="仿宋" w:cs="仿宋"/>
                <w:szCs w:val="21"/>
              </w:rPr>
              <w:t>建设地点</w:t>
            </w:r>
          </w:p>
        </w:tc>
        <w:tc>
          <w:tcPr>
            <w:tcW w:w="6338" w:type="dxa"/>
            <w:vAlign w:val="center"/>
          </w:tcPr>
          <w:p w14:paraId="07C9ED94">
            <w:pPr>
              <w:snapToGrid w:val="0"/>
              <w:rPr>
                <w:rFonts w:hint="eastAsia" w:ascii="仿宋" w:hAnsi="仿宋" w:eastAsia="仿宋" w:cs="仿宋"/>
                <w:color w:val="auto"/>
                <w:kern w:val="0"/>
                <w:szCs w:val="21"/>
                <w:lang w:eastAsia="zh-CN"/>
              </w:rPr>
            </w:pPr>
            <w:r>
              <w:rPr>
                <w:rFonts w:hint="eastAsia" w:ascii="仿宋" w:hAnsi="仿宋" w:eastAsia="仿宋" w:cs="仿宋"/>
                <w:szCs w:val="21"/>
                <w:lang w:eastAsia="zh-CN"/>
              </w:rPr>
              <w:t>大冶市金湖街道办事处株林村</w:t>
            </w:r>
          </w:p>
        </w:tc>
      </w:tr>
      <w:tr w14:paraId="570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A9AEE5E">
            <w:pPr>
              <w:snapToGrid w:val="0"/>
              <w:jc w:val="center"/>
              <w:rPr>
                <w:rFonts w:ascii="仿宋" w:hAnsi="仿宋" w:eastAsia="仿宋" w:cs="仿宋"/>
                <w:szCs w:val="21"/>
              </w:rPr>
            </w:pPr>
            <w:r>
              <w:rPr>
                <w:rFonts w:hint="eastAsia" w:ascii="仿宋" w:hAnsi="仿宋" w:eastAsia="仿宋" w:cs="仿宋"/>
                <w:szCs w:val="21"/>
              </w:rPr>
              <w:t>1.2.1</w:t>
            </w:r>
          </w:p>
        </w:tc>
        <w:tc>
          <w:tcPr>
            <w:tcW w:w="2309" w:type="dxa"/>
            <w:vAlign w:val="center"/>
          </w:tcPr>
          <w:p w14:paraId="2EF8737D">
            <w:pPr>
              <w:snapToGrid w:val="0"/>
              <w:jc w:val="center"/>
              <w:rPr>
                <w:rFonts w:ascii="仿宋" w:hAnsi="仿宋" w:eastAsia="仿宋" w:cs="仿宋"/>
                <w:szCs w:val="21"/>
              </w:rPr>
            </w:pPr>
            <w:r>
              <w:rPr>
                <w:rFonts w:hint="eastAsia" w:ascii="仿宋" w:hAnsi="仿宋" w:eastAsia="仿宋" w:cs="仿宋"/>
                <w:szCs w:val="21"/>
              </w:rPr>
              <w:t>资金来源</w:t>
            </w:r>
          </w:p>
        </w:tc>
        <w:tc>
          <w:tcPr>
            <w:tcW w:w="6338" w:type="dxa"/>
            <w:vAlign w:val="center"/>
          </w:tcPr>
          <w:p w14:paraId="440CEF7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自筹资金</w:t>
            </w:r>
          </w:p>
        </w:tc>
      </w:tr>
      <w:tr w14:paraId="6512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0588028">
            <w:pPr>
              <w:snapToGrid w:val="0"/>
              <w:jc w:val="center"/>
              <w:rPr>
                <w:rFonts w:ascii="仿宋" w:hAnsi="仿宋" w:eastAsia="仿宋" w:cs="仿宋"/>
                <w:szCs w:val="21"/>
              </w:rPr>
            </w:pPr>
            <w:r>
              <w:rPr>
                <w:rFonts w:hint="eastAsia" w:ascii="仿宋" w:hAnsi="仿宋" w:eastAsia="仿宋" w:cs="仿宋"/>
                <w:szCs w:val="21"/>
              </w:rPr>
              <w:t>1.2.2</w:t>
            </w:r>
          </w:p>
        </w:tc>
        <w:tc>
          <w:tcPr>
            <w:tcW w:w="2309" w:type="dxa"/>
            <w:vAlign w:val="center"/>
          </w:tcPr>
          <w:p w14:paraId="4EF1D287">
            <w:pPr>
              <w:snapToGrid w:val="0"/>
              <w:jc w:val="center"/>
              <w:rPr>
                <w:rFonts w:ascii="仿宋" w:hAnsi="仿宋" w:eastAsia="仿宋" w:cs="仿宋"/>
                <w:szCs w:val="21"/>
              </w:rPr>
            </w:pPr>
            <w:r>
              <w:rPr>
                <w:rFonts w:hint="eastAsia" w:ascii="仿宋" w:hAnsi="仿宋" w:eastAsia="仿宋" w:cs="仿宋"/>
                <w:szCs w:val="21"/>
              </w:rPr>
              <w:t>资金落实情况</w:t>
            </w:r>
          </w:p>
        </w:tc>
        <w:tc>
          <w:tcPr>
            <w:tcW w:w="6338" w:type="dxa"/>
            <w:vAlign w:val="center"/>
          </w:tcPr>
          <w:p w14:paraId="01AEDDE5">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21D6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14:paraId="3A07BBF0">
            <w:pPr>
              <w:snapToGrid w:val="0"/>
              <w:jc w:val="center"/>
              <w:rPr>
                <w:rFonts w:ascii="仿宋" w:hAnsi="仿宋" w:eastAsia="仿宋" w:cs="仿宋"/>
                <w:szCs w:val="21"/>
              </w:rPr>
            </w:pPr>
            <w:r>
              <w:rPr>
                <w:rFonts w:hint="eastAsia" w:ascii="仿宋" w:hAnsi="仿宋" w:eastAsia="仿宋" w:cs="仿宋"/>
                <w:szCs w:val="21"/>
              </w:rPr>
              <w:t>1.3.1</w:t>
            </w:r>
          </w:p>
        </w:tc>
        <w:tc>
          <w:tcPr>
            <w:tcW w:w="2309" w:type="dxa"/>
            <w:vAlign w:val="center"/>
          </w:tcPr>
          <w:p w14:paraId="78682E10">
            <w:pPr>
              <w:snapToGrid w:val="0"/>
              <w:jc w:val="center"/>
              <w:rPr>
                <w:rFonts w:ascii="仿宋" w:hAnsi="仿宋" w:eastAsia="仿宋" w:cs="仿宋"/>
                <w:szCs w:val="21"/>
              </w:rPr>
            </w:pPr>
            <w:r>
              <w:rPr>
                <w:rFonts w:hint="eastAsia" w:ascii="仿宋" w:hAnsi="仿宋" w:eastAsia="仿宋" w:cs="仿宋"/>
                <w:szCs w:val="21"/>
              </w:rPr>
              <w:t>招标范围</w:t>
            </w:r>
          </w:p>
        </w:tc>
        <w:tc>
          <w:tcPr>
            <w:tcW w:w="6338" w:type="dxa"/>
            <w:vAlign w:val="center"/>
          </w:tcPr>
          <w:p w14:paraId="15BC94CC">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A5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14:paraId="10392ACC">
            <w:pPr>
              <w:snapToGrid w:val="0"/>
              <w:jc w:val="center"/>
              <w:rPr>
                <w:rFonts w:ascii="仿宋" w:hAnsi="仿宋" w:eastAsia="仿宋" w:cs="仿宋"/>
                <w:szCs w:val="21"/>
              </w:rPr>
            </w:pPr>
            <w:r>
              <w:rPr>
                <w:rFonts w:hint="eastAsia" w:ascii="仿宋" w:hAnsi="仿宋" w:eastAsia="仿宋" w:cs="仿宋"/>
                <w:szCs w:val="21"/>
              </w:rPr>
              <w:t>1.3.2</w:t>
            </w:r>
          </w:p>
        </w:tc>
        <w:tc>
          <w:tcPr>
            <w:tcW w:w="2309" w:type="dxa"/>
            <w:vAlign w:val="center"/>
          </w:tcPr>
          <w:p w14:paraId="318E2F64">
            <w:pPr>
              <w:snapToGrid w:val="0"/>
              <w:jc w:val="center"/>
              <w:rPr>
                <w:rFonts w:ascii="仿宋" w:hAnsi="仿宋" w:eastAsia="仿宋" w:cs="仿宋"/>
                <w:szCs w:val="21"/>
              </w:rPr>
            </w:pPr>
            <w:r>
              <w:rPr>
                <w:rFonts w:hint="eastAsia" w:ascii="仿宋" w:hAnsi="仿宋" w:eastAsia="仿宋" w:cs="仿宋"/>
                <w:szCs w:val="21"/>
              </w:rPr>
              <w:t>计划工期</w:t>
            </w:r>
          </w:p>
        </w:tc>
        <w:tc>
          <w:tcPr>
            <w:tcW w:w="6338" w:type="dxa"/>
            <w:vAlign w:val="center"/>
          </w:tcPr>
          <w:p w14:paraId="4CC77EB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90日历天</w:t>
            </w:r>
          </w:p>
        </w:tc>
      </w:tr>
      <w:tr w14:paraId="3DA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14:paraId="36A6368F">
            <w:pPr>
              <w:snapToGrid w:val="0"/>
              <w:jc w:val="center"/>
              <w:rPr>
                <w:rFonts w:ascii="仿宋" w:hAnsi="仿宋" w:eastAsia="仿宋" w:cs="仿宋"/>
                <w:szCs w:val="21"/>
              </w:rPr>
            </w:pPr>
            <w:r>
              <w:rPr>
                <w:rFonts w:hint="eastAsia" w:ascii="仿宋" w:hAnsi="仿宋" w:eastAsia="仿宋" w:cs="仿宋"/>
                <w:szCs w:val="21"/>
              </w:rPr>
              <w:t>1.3.3</w:t>
            </w:r>
          </w:p>
        </w:tc>
        <w:tc>
          <w:tcPr>
            <w:tcW w:w="2309" w:type="dxa"/>
            <w:vAlign w:val="center"/>
          </w:tcPr>
          <w:p w14:paraId="2F24CCB4">
            <w:pPr>
              <w:snapToGrid w:val="0"/>
              <w:jc w:val="center"/>
              <w:rPr>
                <w:rFonts w:ascii="仿宋" w:hAnsi="仿宋" w:eastAsia="仿宋" w:cs="仿宋"/>
                <w:szCs w:val="21"/>
              </w:rPr>
            </w:pPr>
            <w:r>
              <w:rPr>
                <w:rFonts w:hint="eastAsia" w:ascii="仿宋" w:hAnsi="仿宋" w:eastAsia="仿宋" w:cs="仿宋"/>
                <w:szCs w:val="21"/>
              </w:rPr>
              <w:t>质量要求</w:t>
            </w:r>
          </w:p>
        </w:tc>
        <w:tc>
          <w:tcPr>
            <w:tcW w:w="6338" w:type="dxa"/>
            <w:vAlign w:val="center"/>
          </w:tcPr>
          <w:p w14:paraId="5E011A94">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7F26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14:paraId="10706ADF">
            <w:pPr>
              <w:snapToGrid w:val="0"/>
              <w:jc w:val="center"/>
              <w:rPr>
                <w:rFonts w:ascii="仿宋" w:hAnsi="仿宋" w:eastAsia="仿宋" w:cs="仿宋"/>
                <w:szCs w:val="21"/>
              </w:rPr>
            </w:pPr>
            <w:r>
              <w:rPr>
                <w:rFonts w:hint="eastAsia" w:ascii="仿宋" w:hAnsi="仿宋" w:eastAsia="仿宋" w:cs="仿宋"/>
                <w:szCs w:val="21"/>
              </w:rPr>
              <w:t>1.4.1</w:t>
            </w:r>
          </w:p>
        </w:tc>
        <w:tc>
          <w:tcPr>
            <w:tcW w:w="2309" w:type="dxa"/>
            <w:vAlign w:val="center"/>
          </w:tcPr>
          <w:p w14:paraId="78851246">
            <w:pPr>
              <w:snapToGrid w:val="0"/>
              <w:jc w:val="center"/>
              <w:rPr>
                <w:rFonts w:ascii="仿宋" w:hAnsi="仿宋" w:eastAsia="仿宋" w:cs="仿宋"/>
                <w:szCs w:val="21"/>
              </w:rPr>
            </w:pPr>
            <w:r>
              <w:rPr>
                <w:rFonts w:hint="eastAsia" w:ascii="仿宋" w:hAnsi="仿宋" w:eastAsia="仿宋" w:cs="仿宋"/>
                <w:szCs w:val="21"/>
              </w:rPr>
              <w:t>投标人资质条件、能力、信誉</w:t>
            </w:r>
          </w:p>
        </w:tc>
        <w:tc>
          <w:tcPr>
            <w:tcW w:w="6338" w:type="dxa"/>
          </w:tcPr>
          <w:p w14:paraId="3EB1D13D">
            <w:pPr>
              <w:snapToGrid w:val="0"/>
              <w:rPr>
                <w:rFonts w:ascii="仿宋" w:hAnsi="仿宋" w:eastAsia="仿宋" w:cs="仿宋"/>
                <w:bCs/>
                <w:color w:val="auto"/>
              </w:rPr>
            </w:pPr>
            <w:r>
              <w:rPr>
                <w:rFonts w:hint="eastAsia" w:ascii="仿宋" w:hAnsi="仿宋" w:eastAsia="仿宋" w:cs="仿宋"/>
                <w:bCs/>
                <w:color w:val="auto"/>
              </w:rPr>
              <w:t>资质条件：</w:t>
            </w:r>
            <w:bookmarkStart w:id="69" w:name="EBf0f6d3ef6edf4c48b6de35490f94d59a"/>
            <w:r>
              <w:rPr>
                <w:rFonts w:hint="eastAsia" w:ascii="仿宋" w:hAnsi="仿宋" w:eastAsia="仿宋" w:cs="仿宋"/>
                <w:bCs/>
                <w:color w:val="auto"/>
                <w:szCs w:val="21"/>
              </w:rPr>
              <w:t>见本章附件</w:t>
            </w:r>
            <w:bookmarkEnd w:id="69"/>
          </w:p>
          <w:p w14:paraId="64FA2E0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70" w:name="EB6b38ba2261794b06b5e19ce598f53755"/>
            <w:r>
              <w:rPr>
                <w:rFonts w:hint="eastAsia" w:ascii="仿宋" w:hAnsi="仿宋" w:eastAsia="仿宋" w:cs="仿宋"/>
                <w:bCs/>
                <w:color w:val="auto"/>
              </w:rPr>
              <w:t>见本章附件</w:t>
            </w:r>
            <w:bookmarkEnd w:id="70"/>
          </w:p>
          <w:p w14:paraId="276F2EE4">
            <w:pPr>
              <w:snapToGrid w:val="0"/>
            </w:pPr>
            <w:r>
              <w:rPr>
                <w:rFonts w:hint="eastAsia" w:ascii="仿宋" w:hAnsi="仿宋" w:eastAsia="仿宋" w:cs="仿宋"/>
                <w:bCs/>
                <w:color w:val="auto"/>
                <w:kern w:val="2"/>
                <w:sz w:val="21"/>
                <w:szCs w:val="22"/>
                <w:lang w:val="en-US" w:eastAsia="zh-CN" w:bidi="ar-SA"/>
              </w:rPr>
              <w:t>业绩要求：</w:t>
            </w:r>
            <w:bookmarkStart w:id="71"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1"/>
          </w:p>
          <w:p w14:paraId="40BE84E7">
            <w:pPr>
              <w:tabs>
                <w:tab w:val="right" w:pos="6122"/>
              </w:tabs>
              <w:snapToGrid w:val="0"/>
              <w:rPr>
                <w:rFonts w:hint="eastAsia" w:ascii="仿宋" w:hAnsi="仿宋" w:eastAsia="仿宋" w:cs="仿宋"/>
                <w:bCs/>
                <w:color w:val="auto"/>
                <w:lang w:eastAsia="zh-CN"/>
              </w:rPr>
            </w:pPr>
            <w:r>
              <w:rPr>
                <w:rFonts w:hint="eastAsia" w:ascii="仿宋" w:hAnsi="仿宋" w:eastAsia="仿宋" w:cs="仿宋"/>
                <w:bCs/>
                <w:color w:val="auto"/>
              </w:rPr>
              <w:t>信誉要求：</w:t>
            </w:r>
            <w:bookmarkStart w:id="72" w:name="EB8dea9690454a47debba76bbd25322a6f"/>
            <w:r>
              <w:rPr>
                <w:rFonts w:hint="eastAsia" w:ascii="仿宋" w:hAnsi="仿宋" w:eastAsia="仿宋" w:cs="仿宋"/>
                <w:bCs/>
                <w:color w:val="auto"/>
                <w:szCs w:val="21"/>
              </w:rPr>
              <w:t>见本章附件</w:t>
            </w:r>
            <w:bookmarkEnd w:id="72"/>
            <w:r>
              <w:rPr>
                <w:rFonts w:hint="eastAsia" w:ascii="仿宋" w:hAnsi="仿宋" w:eastAsia="仿宋" w:cs="仿宋"/>
                <w:bCs/>
                <w:color w:val="auto"/>
                <w:szCs w:val="21"/>
                <w:lang w:eastAsia="zh-CN"/>
              </w:rPr>
              <w:tab/>
            </w:r>
          </w:p>
          <w:p w14:paraId="282BB52B">
            <w:pPr>
              <w:snapToGrid w:val="0"/>
              <w:rPr>
                <w:rFonts w:ascii="仿宋" w:hAnsi="仿宋" w:eastAsia="仿宋" w:cs="仿宋"/>
                <w:bCs/>
                <w:color w:val="auto"/>
              </w:rPr>
            </w:pPr>
            <w:r>
              <w:rPr>
                <w:rFonts w:hint="eastAsia" w:ascii="仿宋" w:hAnsi="仿宋" w:eastAsia="仿宋" w:cs="仿宋"/>
                <w:bCs/>
                <w:color w:val="auto"/>
              </w:rPr>
              <w:t>项目经理资格：</w:t>
            </w:r>
            <w:bookmarkStart w:id="73" w:name="EB5fd8932c598647c892b1628fce271400"/>
            <w:r>
              <w:rPr>
                <w:rFonts w:hint="eastAsia" w:ascii="仿宋" w:hAnsi="仿宋" w:eastAsia="仿宋" w:cs="仿宋"/>
                <w:bCs/>
                <w:color w:val="auto"/>
                <w:szCs w:val="21"/>
              </w:rPr>
              <w:t>见本章附件</w:t>
            </w:r>
            <w:bookmarkEnd w:id="73"/>
          </w:p>
          <w:p w14:paraId="27D32592">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4" w:name="EBf3d9deb4cbbd436ca17719efc0614c05"/>
            <w:r>
              <w:rPr>
                <w:rFonts w:hint="eastAsia" w:ascii="仿宋" w:hAnsi="仿宋" w:eastAsia="仿宋" w:cs="仿宋"/>
                <w:bCs/>
                <w:color w:val="auto"/>
                <w:szCs w:val="21"/>
              </w:rPr>
              <w:t>见本章附件</w:t>
            </w:r>
            <w:bookmarkEnd w:id="74"/>
          </w:p>
        </w:tc>
      </w:tr>
      <w:tr w14:paraId="448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14:paraId="6BFFE2CE">
            <w:pPr>
              <w:snapToGrid w:val="0"/>
              <w:jc w:val="center"/>
              <w:rPr>
                <w:rFonts w:ascii="仿宋" w:hAnsi="仿宋" w:eastAsia="仿宋" w:cs="仿宋"/>
                <w:szCs w:val="21"/>
              </w:rPr>
            </w:pPr>
            <w:r>
              <w:rPr>
                <w:rFonts w:hint="eastAsia" w:ascii="仿宋" w:hAnsi="仿宋" w:eastAsia="仿宋" w:cs="仿宋"/>
                <w:szCs w:val="21"/>
              </w:rPr>
              <w:t>1.4.2</w:t>
            </w:r>
          </w:p>
        </w:tc>
        <w:tc>
          <w:tcPr>
            <w:tcW w:w="2309" w:type="dxa"/>
            <w:vAlign w:val="center"/>
          </w:tcPr>
          <w:p w14:paraId="4BB51032">
            <w:pPr>
              <w:snapToGrid w:val="0"/>
              <w:jc w:val="center"/>
              <w:rPr>
                <w:rFonts w:ascii="仿宋" w:hAnsi="仿宋" w:eastAsia="仿宋" w:cs="仿宋"/>
                <w:szCs w:val="21"/>
              </w:rPr>
            </w:pPr>
            <w:r>
              <w:rPr>
                <w:rFonts w:hint="eastAsia" w:ascii="仿宋" w:hAnsi="仿宋" w:eastAsia="仿宋" w:cs="仿宋"/>
                <w:szCs w:val="21"/>
              </w:rPr>
              <w:t>是否接受联合体投标</w:t>
            </w:r>
          </w:p>
        </w:tc>
        <w:tc>
          <w:tcPr>
            <w:tcW w:w="6338" w:type="dxa"/>
            <w:vAlign w:val="center"/>
          </w:tcPr>
          <w:p w14:paraId="05DF23C6">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4ED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14:paraId="2A00B5FD">
            <w:pPr>
              <w:snapToGrid w:val="0"/>
              <w:jc w:val="center"/>
              <w:rPr>
                <w:rFonts w:ascii="仿宋" w:hAnsi="仿宋" w:eastAsia="仿宋" w:cs="仿宋"/>
                <w:szCs w:val="21"/>
              </w:rPr>
            </w:pPr>
            <w:r>
              <w:rPr>
                <w:rFonts w:hint="eastAsia" w:ascii="仿宋" w:hAnsi="仿宋" w:eastAsia="仿宋" w:cs="仿宋"/>
                <w:szCs w:val="21"/>
              </w:rPr>
              <w:t>1.9.1</w:t>
            </w:r>
          </w:p>
        </w:tc>
        <w:tc>
          <w:tcPr>
            <w:tcW w:w="2309" w:type="dxa"/>
            <w:vAlign w:val="center"/>
          </w:tcPr>
          <w:p w14:paraId="356ED0C4">
            <w:pPr>
              <w:snapToGrid w:val="0"/>
              <w:jc w:val="center"/>
              <w:rPr>
                <w:rFonts w:ascii="仿宋" w:hAnsi="仿宋" w:eastAsia="仿宋" w:cs="仿宋"/>
                <w:szCs w:val="21"/>
              </w:rPr>
            </w:pPr>
            <w:r>
              <w:rPr>
                <w:rFonts w:hint="eastAsia" w:ascii="仿宋" w:hAnsi="仿宋" w:eastAsia="仿宋" w:cs="仿宋"/>
                <w:szCs w:val="21"/>
              </w:rPr>
              <w:t>踏勘现场</w:t>
            </w:r>
          </w:p>
        </w:tc>
        <w:tc>
          <w:tcPr>
            <w:tcW w:w="6338" w:type="dxa"/>
            <w:vAlign w:val="center"/>
          </w:tcPr>
          <w:p w14:paraId="5E6AB865">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3C3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EE34F1">
            <w:pPr>
              <w:snapToGrid w:val="0"/>
              <w:jc w:val="center"/>
              <w:rPr>
                <w:rFonts w:ascii="仿宋" w:hAnsi="仿宋" w:eastAsia="仿宋" w:cs="仿宋"/>
                <w:szCs w:val="21"/>
              </w:rPr>
            </w:pPr>
            <w:r>
              <w:rPr>
                <w:rFonts w:hint="eastAsia" w:ascii="仿宋" w:hAnsi="仿宋" w:eastAsia="仿宋" w:cs="仿宋"/>
                <w:szCs w:val="21"/>
              </w:rPr>
              <w:t>1.10</w:t>
            </w:r>
          </w:p>
        </w:tc>
        <w:tc>
          <w:tcPr>
            <w:tcW w:w="2309" w:type="dxa"/>
            <w:vAlign w:val="center"/>
          </w:tcPr>
          <w:p w14:paraId="2160737B">
            <w:pPr>
              <w:snapToGrid w:val="0"/>
              <w:jc w:val="center"/>
              <w:rPr>
                <w:rFonts w:ascii="仿宋" w:hAnsi="仿宋" w:eastAsia="仿宋" w:cs="仿宋"/>
                <w:szCs w:val="21"/>
              </w:rPr>
            </w:pPr>
            <w:r>
              <w:rPr>
                <w:rFonts w:hint="eastAsia" w:ascii="仿宋" w:hAnsi="仿宋" w:eastAsia="仿宋" w:cs="仿宋"/>
                <w:szCs w:val="21"/>
              </w:rPr>
              <w:t>分包</w:t>
            </w:r>
          </w:p>
        </w:tc>
        <w:tc>
          <w:tcPr>
            <w:tcW w:w="6338" w:type="dxa"/>
            <w:vAlign w:val="center"/>
          </w:tcPr>
          <w:p w14:paraId="0E249EA3">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12E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08A8A210">
            <w:pPr>
              <w:snapToGrid w:val="0"/>
              <w:jc w:val="center"/>
              <w:rPr>
                <w:rFonts w:ascii="仿宋" w:hAnsi="仿宋" w:eastAsia="仿宋" w:cs="仿宋"/>
                <w:szCs w:val="21"/>
              </w:rPr>
            </w:pPr>
            <w:r>
              <w:rPr>
                <w:rFonts w:hint="eastAsia" w:ascii="仿宋" w:hAnsi="仿宋" w:eastAsia="仿宋" w:cs="仿宋"/>
                <w:szCs w:val="21"/>
              </w:rPr>
              <w:t>1.11</w:t>
            </w:r>
          </w:p>
        </w:tc>
        <w:tc>
          <w:tcPr>
            <w:tcW w:w="2309" w:type="dxa"/>
            <w:vAlign w:val="center"/>
          </w:tcPr>
          <w:p w14:paraId="7471AB54">
            <w:pPr>
              <w:snapToGrid w:val="0"/>
              <w:jc w:val="center"/>
              <w:rPr>
                <w:rFonts w:ascii="仿宋" w:hAnsi="仿宋" w:eastAsia="仿宋" w:cs="仿宋"/>
                <w:szCs w:val="21"/>
              </w:rPr>
            </w:pPr>
            <w:r>
              <w:rPr>
                <w:rFonts w:hint="eastAsia" w:ascii="仿宋" w:hAnsi="仿宋" w:eastAsia="仿宋" w:cs="仿宋"/>
                <w:szCs w:val="21"/>
              </w:rPr>
              <w:t>偏离</w:t>
            </w:r>
          </w:p>
        </w:tc>
        <w:tc>
          <w:tcPr>
            <w:tcW w:w="6338" w:type="dxa"/>
            <w:vAlign w:val="center"/>
          </w:tcPr>
          <w:p w14:paraId="2F6EEDA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009B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4A68CAF7">
            <w:pPr>
              <w:snapToGrid w:val="0"/>
              <w:jc w:val="center"/>
              <w:rPr>
                <w:rFonts w:ascii="仿宋" w:hAnsi="仿宋" w:eastAsia="仿宋" w:cs="仿宋"/>
                <w:szCs w:val="21"/>
              </w:rPr>
            </w:pPr>
            <w:r>
              <w:rPr>
                <w:rFonts w:hint="eastAsia" w:ascii="仿宋" w:hAnsi="仿宋" w:eastAsia="仿宋" w:cs="仿宋"/>
                <w:szCs w:val="21"/>
              </w:rPr>
              <w:t>2.1</w:t>
            </w:r>
          </w:p>
        </w:tc>
        <w:tc>
          <w:tcPr>
            <w:tcW w:w="2309" w:type="dxa"/>
            <w:vAlign w:val="center"/>
          </w:tcPr>
          <w:p w14:paraId="70C1FBF2">
            <w:pPr>
              <w:snapToGrid w:val="0"/>
              <w:jc w:val="center"/>
              <w:rPr>
                <w:rFonts w:ascii="仿宋" w:hAnsi="仿宋" w:eastAsia="仿宋" w:cs="仿宋"/>
                <w:szCs w:val="21"/>
              </w:rPr>
            </w:pPr>
            <w:r>
              <w:rPr>
                <w:rFonts w:hint="eastAsia" w:ascii="仿宋" w:hAnsi="仿宋" w:eastAsia="仿宋" w:cs="仿宋"/>
                <w:szCs w:val="21"/>
              </w:rPr>
              <w:t>构成招标文件的其他材料</w:t>
            </w:r>
          </w:p>
        </w:tc>
        <w:tc>
          <w:tcPr>
            <w:tcW w:w="6338" w:type="dxa"/>
            <w:vAlign w:val="center"/>
          </w:tcPr>
          <w:p w14:paraId="02D4987F">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525B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4B9EF29">
            <w:pPr>
              <w:snapToGrid w:val="0"/>
              <w:jc w:val="center"/>
              <w:rPr>
                <w:rFonts w:ascii="仿宋" w:hAnsi="仿宋" w:eastAsia="仿宋" w:cs="仿宋"/>
                <w:szCs w:val="21"/>
              </w:rPr>
            </w:pPr>
            <w:r>
              <w:rPr>
                <w:rFonts w:hint="eastAsia" w:ascii="仿宋" w:hAnsi="仿宋" w:eastAsia="仿宋" w:cs="仿宋"/>
                <w:szCs w:val="21"/>
              </w:rPr>
              <w:t>2.1.2</w:t>
            </w:r>
          </w:p>
        </w:tc>
        <w:tc>
          <w:tcPr>
            <w:tcW w:w="2309" w:type="dxa"/>
            <w:vAlign w:val="center"/>
          </w:tcPr>
          <w:p w14:paraId="6D1094B3">
            <w:pPr>
              <w:snapToGrid w:val="0"/>
              <w:jc w:val="center"/>
              <w:rPr>
                <w:rFonts w:ascii="仿宋" w:hAnsi="仿宋" w:eastAsia="仿宋" w:cs="仿宋"/>
                <w:szCs w:val="21"/>
              </w:rPr>
            </w:pPr>
            <w:r>
              <w:rPr>
                <w:rFonts w:hint="eastAsia" w:ascii="仿宋" w:hAnsi="仿宋" w:eastAsia="仿宋" w:cs="仿宋"/>
                <w:szCs w:val="21"/>
              </w:rPr>
              <w:t>本工程的计税方法</w:t>
            </w:r>
          </w:p>
        </w:tc>
        <w:tc>
          <w:tcPr>
            <w:tcW w:w="6338" w:type="dxa"/>
            <w:vAlign w:val="center"/>
          </w:tcPr>
          <w:p w14:paraId="6D674AB7">
            <w:pPr>
              <w:snapToGrid w:val="0"/>
              <w:rPr>
                <w:rFonts w:ascii="仿宋" w:hAnsi="仿宋" w:eastAsia="仿宋" w:cs="仿宋"/>
                <w:color w:val="auto"/>
                <w:szCs w:val="21"/>
              </w:rPr>
            </w:pPr>
            <w:bookmarkStart w:id="75"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5"/>
          </w:p>
        </w:tc>
      </w:tr>
      <w:tr w14:paraId="27B8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14:paraId="36874317">
            <w:pPr>
              <w:snapToGrid w:val="0"/>
              <w:jc w:val="center"/>
              <w:rPr>
                <w:rFonts w:ascii="仿宋" w:hAnsi="仿宋" w:eastAsia="仿宋" w:cs="仿宋"/>
                <w:szCs w:val="21"/>
              </w:rPr>
            </w:pPr>
            <w:r>
              <w:rPr>
                <w:rFonts w:hint="eastAsia" w:ascii="仿宋" w:hAnsi="仿宋" w:eastAsia="仿宋" w:cs="仿宋"/>
                <w:szCs w:val="21"/>
              </w:rPr>
              <w:t>2.2.1</w:t>
            </w:r>
          </w:p>
        </w:tc>
        <w:tc>
          <w:tcPr>
            <w:tcW w:w="2309" w:type="dxa"/>
            <w:vAlign w:val="center"/>
          </w:tcPr>
          <w:p w14:paraId="6383AFE5">
            <w:pPr>
              <w:snapToGrid w:val="0"/>
              <w:jc w:val="center"/>
              <w:rPr>
                <w:rFonts w:ascii="仿宋" w:hAnsi="仿宋" w:eastAsia="仿宋" w:cs="仿宋"/>
                <w:szCs w:val="21"/>
              </w:rPr>
            </w:pPr>
            <w:r>
              <w:rPr>
                <w:rFonts w:hint="eastAsia" w:ascii="仿宋" w:hAnsi="仿宋" w:eastAsia="仿宋" w:cs="仿宋"/>
                <w:szCs w:val="21"/>
              </w:rPr>
              <w:t>投标人要求澄清招标文件的截止时间</w:t>
            </w:r>
          </w:p>
        </w:tc>
        <w:tc>
          <w:tcPr>
            <w:tcW w:w="6338" w:type="dxa"/>
            <w:vAlign w:val="center"/>
          </w:tcPr>
          <w:p w14:paraId="06B1CF55">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038F9F36">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576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298DAB6C">
            <w:pPr>
              <w:snapToGrid w:val="0"/>
              <w:jc w:val="center"/>
              <w:rPr>
                <w:rFonts w:ascii="仿宋" w:hAnsi="仿宋" w:eastAsia="仿宋" w:cs="仿宋"/>
                <w:szCs w:val="21"/>
              </w:rPr>
            </w:pPr>
            <w:r>
              <w:rPr>
                <w:rFonts w:hint="eastAsia" w:ascii="仿宋" w:hAnsi="仿宋" w:eastAsia="仿宋" w:cs="仿宋"/>
                <w:szCs w:val="21"/>
              </w:rPr>
              <w:t>2.2.2</w:t>
            </w:r>
          </w:p>
        </w:tc>
        <w:tc>
          <w:tcPr>
            <w:tcW w:w="2309" w:type="dxa"/>
            <w:vAlign w:val="center"/>
          </w:tcPr>
          <w:p w14:paraId="1939C9EC">
            <w:pPr>
              <w:snapToGrid w:val="0"/>
              <w:jc w:val="center"/>
              <w:rPr>
                <w:rFonts w:ascii="仿宋" w:hAnsi="仿宋" w:eastAsia="仿宋" w:cs="仿宋"/>
                <w:b/>
                <w:bCs/>
                <w:szCs w:val="21"/>
              </w:rPr>
            </w:pPr>
            <w:r>
              <w:rPr>
                <w:rFonts w:hint="eastAsia" w:ascii="仿宋" w:hAnsi="仿宋" w:eastAsia="仿宋" w:cs="仿宋"/>
                <w:szCs w:val="21"/>
              </w:rPr>
              <w:t>投标截止时间</w:t>
            </w:r>
          </w:p>
        </w:tc>
        <w:tc>
          <w:tcPr>
            <w:tcW w:w="6338" w:type="dxa"/>
            <w:vAlign w:val="center"/>
          </w:tcPr>
          <w:p w14:paraId="42B3F693">
            <w:pPr>
              <w:snapToGrid w:val="0"/>
              <w:rPr>
                <w:rFonts w:ascii="仿宋" w:hAnsi="仿宋" w:eastAsia="仿宋" w:cs="仿宋"/>
                <w:color w:val="auto"/>
                <w:szCs w:val="21"/>
              </w:rPr>
            </w:pPr>
            <w:r>
              <w:rPr>
                <w:rFonts w:hint="eastAsia" w:ascii="仿宋" w:hAnsi="仿宋" w:eastAsia="仿宋" w:cs="仿宋"/>
                <w:color w:val="auto"/>
                <w:szCs w:val="21"/>
              </w:rPr>
              <w:t>202</w:t>
            </w:r>
            <w:r>
              <w:rPr>
                <w:rFonts w:hint="eastAsia" w:ascii="仿宋" w:hAnsi="仿宋" w:eastAsia="仿宋" w:cs="仿宋"/>
                <w:color w:val="auto"/>
                <w:szCs w:val="21"/>
                <w:lang w:val="en-US" w:eastAsia="zh-CN"/>
              </w:rPr>
              <w:t>5</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11</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25</w:t>
            </w:r>
            <w:r>
              <w:rPr>
                <w:rFonts w:hint="eastAsia" w:ascii="仿宋" w:hAnsi="仿宋" w:eastAsia="仿宋" w:cs="仿宋"/>
                <w:color w:val="auto"/>
                <w:szCs w:val="21"/>
              </w:rPr>
              <w:t>日9时</w:t>
            </w:r>
            <w:r>
              <w:rPr>
                <w:rFonts w:hint="eastAsia" w:ascii="仿宋" w:hAnsi="仿宋" w:eastAsia="仿宋" w:cs="仿宋"/>
                <w:color w:val="auto"/>
                <w:szCs w:val="21"/>
                <w:lang w:val="en-US" w:eastAsia="zh-CN"/>
              </w:rPr>
              <w:t>3</w:t>
            </w:r>
            <w:r>
              <w:rPr>
                <w:rFonts w:hint="eastAsia" w:ascii="仿宋" w:hAnsi="仿宋" w:eastAsia="仿宋" w:cs="仿宋"/>
                <w:color w:val="auto"/>
                <w:szCs w:val="21"/>
              </w:rPr>
              <w:t>0分00秒</w:t>
            </w:r>
          </w:p>
        </w:tc>
      </w:tr>
      <w:tr w14:paraId="48C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14:paraId="17E81DCE">
            <w:pPr>
              <w:snapToGrid w:val="0"/>
              <w:jc w:val="center"/>
              <w:rPr>
                <w:rFonts w:ascii="仿宋" w:hAnsi="仿宋" w:eastAsia="仿宋" w:cs="仿宋"/>
                <w:szCs w:val="21"/>
              </w:rPr>
            </w:pPr>
            <w:r>
              <w:rPr>
                <w:rFonts w:hint="eastAsia" w:ascii="仿宋" w:hAnsi="仿宋" w:eastAsia="仿宋" w:cs="仿宋"/>
                <w:szCs w:val="21"/>
              </w:rPr>
              <w:t>3.2.3</w:t>
            </w:r>
          </w:p>
        </w:tc>
        <w:tc>
          <w:tcPr>
            <w:tcW w:w="2309" w:type="dxa"/>
            <w:vAlign w:val="center"/>
          </w:tcPr>
          <w:p w14:paraId="4CCA1623">
            <w:pPr>
              <w:snapToGrid w:val="0"/>
              <w:jc w:val="center"/>
              <w:rPr>
                <w:rFonts w:ascii="仿宋" w:hAnsi="仿宋" w:eastAsia="仿宋" w:cs="仿宋"/>
                <w:szCs w:val="21"/>
              </w:rPr>
            </w:pPr>
            <w:r>
              <w:rPr>
                <w:rFonts w:hint="eastAsia" w:ascii="仿宋" w:hAnsi="仿宋" w:eastAsia="仿宋" w:cs="仿宋"/>
                <w:szCs w:val="21"/>
              </w:rPr>
              <w:t>最高投标限价</w:t>
            </w:r>
          </w:p>
        </w:tc>
        <w:tc>
          <w:tcPr>
            <w:tcW w:w="6338" w:type="dxa"/>
            <w:vAlign w:val="center"/>
          </w:tcPr>
          <w:p w14:paraId="616672F1">
            <w:pPr>
              <w:snapToGrid w:val="0"/>
              <w:rPr>
                <w:rFonts w:hint="eastAsia" w:ascii="仿宋" w:hAnsi="仿宋" w:eastAsia="仿宋" w:cs="仿宋"/>
                <w:szCs w:val="21"/>
              </w:rPr>
            </w:pPr>
            <w:r>
              <w:rPr>
                <w:rFonts w:hint="eastAsia" w:ascii="仿宋" w:hAnsi="仿宋" w:eastAsia="仿宋" w:cs="仿宋"/>
                <w:szCs w:val="21"/>
              </w:rPr>
              <w:t>最高投标限价：☑设定:</w:t>
            </w:r>
          </w:p>
          <w:p w14:paraId="4C919762">
            <w:pPr>
              <w:snapToGrid w:val="0"/>
              <w:rPr>
                <w:rFonts w:hint="eastAsia" w:ascii="仿宋" w:hAnsi="仿宋" w:eastAsia="仿宋" w:cs="仿宋"/>
                <w:szCs w:val="21"/>
              </w:rPr>
            </w:pPr>
            <w:r>
              <w:rPr>
                <w:rFonts w:hint="eastAsia" w:ascii="仿宋" w:hAnsi="仿宋" w:eastAsia="仿宋" w:cs="仿宋"/>
                <w:szCs w:val="21"/>
              </w:rPr>
              <w:t>本工程投标最高限价：</w:t>
            </w:r>
            <w:r>
              <w:rPr>
                <w:rFonts w:hint="eastAsia" w:ascii="仿宋" w:hAnsi="仿宋" w:eastAsia="仿宋" w:cs="仿宋"/>
                <w:color w:val="auto"/>
                <w:lang w:eastAsia="zh-CN"/>
              </w:rPr>
              <w:t>贰</w:t>
            </w:r>
            <w:r>
              <w:rPr>
                <w:rFonts w:hint="eastAsia" w:ascii="仿宋" w:hAnsi="仿宋" w:eastAsia="仿宋" w:cs="仿宋"/>
                <w:color w:val="auto"/>
                <w:lang w:val="en-US" w:eastAsia="zh-CN"/>
              </w:rPr>
              <w:t>佰肆拾玖万壹仟伍佰贰拾陆元贰角伍分（2491526.25元）</w:t>
            </w:r>
          </w:p>
        </w:tc>
      </w:tr>
      <w:tr w14:paraId="03BD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14:paraId="6C635983">
            <w:pPr>
              <w:snapToGrid w:val="0"/>
              <w:jc w:val="center"/>
              <w:rPr>
                <w:rFonts w:ascii="仿宋" w:hAnsi="仿宋" w:eastAsia="仿宋" w:cs="仿宋"/>
                <w:szCs w:val="21"/>
              </w:rPr>
            </w:pPr>
            <w:r>
              <w:rPr>
                <w:rFonts w:hint="eastAsia" w:ascii="仿宋" w:hAnsi="仿宋" w:eastAsia="仿宋" w:cs="仿宋"/>
                <w:szCs w:val="21"/>
              </w:rPr>
              <w:t>3.3.1</w:t>
            </w:r>
          </w:p>
        </w:tc>
        <w:tc>
          <w:tcPr>
            <w:tcW w:w="2309" w:type="dxa"/>
            <w:vAlign w:val="center"/>
          </w:tcPr>
          <w:p w14:paraId="64279FD3">
            <w:pPr>
              <w:snapToGrid w:val="0"/>
              <w:jc w:val="center"/>
              <w:rPr>
                <w:rFonts w:ascii="仿宋" w:hAnsi="仿宋" w:eastAsia="仿宋" w:cs="仿宋"/>
                <w:szCs w:val="21"/>
              </w:rPr>
            </w:pPr>
            <w:r>
              <w:rPr>
                <w:rFonts w:hint="eastAsia" w:ascii="仿宋" w:hAnsi="仿宋" w:eastAsia="仿宋" w:cs="仿宋"/>
                <w:szCs w:val="21"/>
              </w:rPr>
              <w:t>投标有效期</w:t>
            </w:r>
          </w:p>
        </w:tc>
        <w:tc>
          <w:tcPr>
            <w:tcW w:w="6338" w:type="dxa"/>
            <w:vAlign w:val="center"/>
          </w:tcPr>
          <w:p w14:paraId="3EB140EF">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bookmarkStart w:id="1036" w:name="_GoBack"/>
            <w:bookmarkEnd w:id="1036"/>
          </w:p>
        </w:tc>
      </w:tr>
      <w:bookmarkEnd w:id="4"/>
      <w:bookmarkEnd w:id="5"/>
      <w:bookmarkEnd w:id="6"/>
      <w:bookmarkEnd w:id="64"/>
      <w:bookmarkEnd w:id="65"/>
      <w:bookmarkEnd w:id="66"/>
      <w:tr w14:paraId="133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14:paraId="3CAB97E9">
            <w:pPr>
              <w:snapToGrid w:val="0"/>
              <w:jc w:val="center"/>
              <w:rPr>
                <w:rFonts w:ascii="仿宋" w:hAnsi="仿宋" w:eastAsia="仿宋" w:cs="仿宋"/>
                <w:szCs w:val="21"/>
              </w:rPr>
            </w:pPr>
            <w:r>
              <w:rPr>
                <w:rFonts w:hint="eastAsia" w:ascii="仿宋" w:hAnsi="仿宋" w:eastAsia="仿宋" w:cs="仿宋"/>
                <w:szCs w:val="21"/>
              </w:rPr>
              <w:t>3.3.2</w:t>
            </w:r>
          </w:p>
        </w:tc>
        <w:tc>
          <w:tcPr>
            <w:tcW w:w="2309" w:type="dxa"/>
            <w:vAlign w:val="center"/>
          </w:tcPr>
          <w:p w14:paraId="3FF8058D">
            <w:pPr>
              <w:snapToGrid w:val="0"/>
              <w:jc w:val="center"/>
              <w:rPr>
                <w:rFonts w:ascii="仿宋" w:hAnsi="仿宋" w:eastAsia="仿宋" w:cs="仿宋"/>
                <w:szCs w:val="21"/>
              </w:rPr>
            </w:pPr>
            <w:r>
              <w:rPr>
                <w:rFonts w:hint="eastAsia" w:ascii="仿宋" w:hAnsi="仿宋" w:eastAsia="仿宋" w:cs="仿宋"/>
                <w:szCs w:val="21"/>
              </w:rPr>
              <w:t>质保期</w:t>
            </w:r>
          </w:p>
        </w:tc>
        <w:tc>
          <w:tcPr>
            <w:tcW w:w="6338" w:type="dxa"/>
            <w:vAlign w:val="center"/>
          </w:tcPr>
          <w:p w14:paraId="7094FC4A">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6892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14:paraId="54DC4A3A">
            <w:pPr>
              <w:snapToGrid w:val="0"/>
              <w:jc w:val="center"/>
              <w:rPr>
                <w:rFonts w:ascii="仿宋" w:hAnsi="仿宋" w:eastAsia="仿宋" w:cs="仿宋"/>
                <w:szCs w:val="21"/>
              </w:rPr>
            </w:pPr>
            <w:r>
              <w:rPr>
                <w:rFonts w:hint="eastAsia" w:ascii="仿宋" w:hAnsi="仿宋" w:eastAsia="仿宋" w:cs="仿宋"/>
                <w:szCs w:val="21"/>
              </w:rPr>
              <w:t>3.5.2</w:t>
            </w:r>
          </w:p>
        </w:tc>
        <w:tc>
          <w:tcPr>
            <w:tcW w:w="2309" w:type="dxa"/>
            <w:vAlign w:val="center"/>
          </w:tcPr>
          <w:p w14:paraId="437904CF">
            <w:pPr>
              <w:snapToGrid w:val="0"/>
              <w:jc w:val="center"/>
              <w:rPr>
                <w:rFonts w:ascii="仿宋" w:hAnsi="仿宋" w:eastAsia="仿宋" w:cs="仿宋"/>
                <w:szCs w:val="21"/>
              </w:rPr>
            </w:pPr>
            <w:r>
              <w:rPr>
                <w:rFonts w:hint="eastAsia" w:ascii="仿宋" w:hAnsi="仿宋" w:eastAsia="仿宋" w:cs="仿宋"/>
                <w:szCs w:val="21"/>
              </w:rPr>
              <w:t>近年财务状况的年份要求</w:t>
            </w:r>
          </w:p>
        </w:tc>
        <w:tc>
          <w:tcPr>
            <w:tcW w:w="6338" w:type="dxa"/>
            <w:vAlign w:val="center"/>
          </w:tcPr>
          <w:p w14:paraId="5FADFC2E">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r>
      <w:tr w14:paraId="4349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14:paraId="0FEAF7AC">
            <w:pPr>
              <w:snapToGrid w:val="0"/>
              <w:jc w:val="center"/>
              <w:rPr>
                <w:rFonts w:ascii="仿宋" w:hAnsi="仿宋" w:eastAsia="仿宋" w:cs="仿宋"/>
                <w:szCs w:val="21"/>
              </w:rPr>
            </w:pPr>
            <w:r>
              <w:rPr>
                <w:rFonts w:hint="eastAsia" w:ascii="仿宋" w:hAnsi="仿宋" w:eastAsia="仿宋" w:cs="仿宋"/>
                <w:szCs w:val="21"/>
              </w:rPr>
              <w:t>3.6</w:t>
            </w:r>
          </w:p>
        </w:tc>
        <w:tc>
          <w:tcPr>
            <w:tcW w:w="2309" w:type="dxa"/>
            <w:vAlign w:val="center"/>
          </w:tcPr>
          <w:p w14:paraId="16CB1D99">
            <w:pPr>
              <w:snapToGrid w:val="0"/>
              <w:jc w:val="center"/>
              <w:rPr>
                <w:rFonts w:ascii="仿宋" w:hAnsi="仿宋" w:eastAsia="仿宋" w:cs="仿宋"/>
                <w:szCs w:val="21"/>
              </w:rPr>
            </w:pPr>
            <w:r>
              <w:rPr>
                <w:rFonts w:hint="eastAsia" w:ascii="仿宋" w:hAnsi="仿宋" w:eastAsia="仿宋" w:cs="仿宋"/>
                <w:szCs w:val="21"/>
              </w:rPr>
              <w:t>是否允许递交备选投标方案</w:t>
            </w:r>
          </w:p>
        </w:tc>
        <w:tc>
          <w:tcPr>
            <w:tcW w:w="6338" w:type="dxa"/>
            <w:vAlign w:val="center"/>
          </w:tcPr>
          <w:p w14:paraId="73B94377">
            <w:pPr>
              <w:snapToGrid w:val="0"/>
              <w:rPr>
                <w:rFonts w:ascii="仿宋" w:hAnsi="仿宋" w:eastAsia="仿宋" w:cs="仿宋"/>
                <w:szCs w:val="21"/>
              </w:rPr>
            </w:pPr>
            <w:r>
              <w:rPr>
                <w:rFonts w:hint="eastAsia" w:ascii="仿宋" w:hAnsi="仿宋" w:eastAsia="仿宋" w:cs="仿宋"/>
                <w:szCs w:val="21"/>
              </w:rPr>
              <w:t>不允许</w:t>
            </w:r>
          </w:p>
        </w:tc>
      </w:tr>
      <w:tr w14:paraId="7DD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066F56EA">
            <w:pPr>
              <w:snapToGrid w:val="0"/>
              <w:jc w:val="center"/>
              <w:rPr>
                <w:rFonts w:ascii="仿宋" w:hAnsi="仿宋" w:eastAsia="仿宋" w:cs="仿宋"/>
                <w:szCs w:val="21"/>
              </w:rPr>
            </w:pPr>
            <w:r>
              <w:rPr>
                <w:rFonts w:hint="eastAsia" w:ascii="仿宋" w:hAnsi="仿宋" w:eastAsia="仿宋" w:cs="仿宋"/>
                <w:szCs w:val="21"/>
              </w:rPr>
              <w:t>3.7.3</w:t>
            </w:r>
          </w:p>
        </w:tc>
        <w:tc>
          <w:tcPr>
            <w:tcW w:w="2309" w:type="dxa"/>
            <w:vAlign w:val="center"/>
          </w:tcPr>
          <w:p w14:paraId="735973FC">
            <w:pPr>
              <w:snapToGrid w:val="0"/>
              <w:jc w:val="center"/>
              <w:rPr>
                <w:rFonts w:ascii="仿宋" w:hAnsi="仿宋" w:eastAsia="仿宋" w:cs="仿宋"/>
                <w:szCs w:val="21"/>
              </w:rPr>
            </w:pPr>
            <w:r>
              <w:rPr>
                <w:rFonts w:hint="eastAsia" w:ascii="仿宋" w:hAnsi="仿宋" w:eastAsia="仿宋" w:cs="仿宋"/>
                <w:szCs w:val="21"/>
              </w:rPr>
              <w:t>签字或盖章要求</w:t>
            </w:r>
          </w:p>
        </w:tc>
        <w:tc>
          <w:tcPr>
            <w:tcW w:w="6338" w:type="dxa"/>
            <w:vAlign w:val="center"/>
          </w:tcPr>
          <w:p w14:paraId="008FA26A">
            <w:pPr>
              <w:snapToGrid w:val="0"/>
              <w:rPr>
                <w:rFonts w:ascii="仿宋" w:hAnsi="仿宋" w:eastAsia="仿宋" w:cs="仿宋"/>
                <w:szCs w:val="21"/>
              </w:rPr>
            </w:pPr>
            <w:r>
              <w:rPr>
                <w:rFonts w:hint="eastAsia" w:ascii="仿宋" w:hAnsi="仿宋" w:eastAsia="仿宋" w:cs="仿宋"/>
                <w:szCs w:val="21"/>
              </w:rPr>
              <w:t>投标文件综合标、商务标，加盖单位公章，副本可以是正本的复印件；技术标按暗标要求签字盖公章。</w:t>
            </w:r>
          </w:p>
        </w:tc>
      </w:tr>
      <w:tr w14:paraId="55D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4C88702">
            <w:pPr>
              <w:snapToGrid w:val="0"/>
              <w:jc w:val="center"/>
              <w:rPr>
                <w:rFonts w:ascii="仿宋" w:hAnsi="仿宋" w:eastAsia="仿宋" w:cs="仿宋"/>
                <w:szCs w:val="21"/>
              </w:rPr>
            </w:pPr>
            <w:r>
              <w:rPr>
                <w:rFonts w:hint="eastAsia" w:ascii="仿宋" w:hAnsi="仿宋" w:eastAsia="仿宋" w:cs="仿宋"/>
                <w:szCs w:val="21"/>
              </w:rPr>
              <w:t>3.7.4</w:t>
            </w:r>
          </w:p>
        </w:tc>
        <w:tc>
          <w:tcPr>
            <w:tcW w:w="2309" w:type="dxa"/>
            <w:tcBorders>
              <w:top w:val="single" w:color="auto" w:sz="4" w:space="0"/>
              <w:left w:val="single" w:color="auto" w:sz="4" w:space="0"/>
              <w:bottom w:val="single" w:color="auto" w:sz="4" w:space="0"/>
              <w:right w:val="single" w:color="auto" w:sz="4" w:space="0"/>
            </w:tcBorders>
            <w:vAlign w:val="center"/>
          </w:tcPr>
          <w:p w14:paraId="126A760A">
            <w:pPr>
              <w:snapToGrid w:val="0"/>
              <w:jc w:val="center"/>
              <w:rPr>
                <w:rFonts w:ascii="仿宋" w:hAnsi="仿宋" w:eastAsia="仿宋" w:cs="仿宋"/>
                <w:szCs w:val="21"/>
              </w:rPr>
            </w:pPr>
            <w:r>
              <w:rPr>
                <w:rFonts w:hint="eastAsia" w:ascii="仿宋" w:hAnsi="仿宋" w:eastAsia="仿宋" w:cs="仿宋"/>
                <w:szCs w:val="21"/>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14:paraId="00E2F6A7">
            <w:pPr>
              <w:snapToGrid w:val="0"/>
              <w:rPr>
                <w:rFonts w:ascii="仿宋" w:hAnsi="仿宋" w:eastAsia="仿宋" w:cs="仿宋"/>
                <w:szCs w:val="21"/>
              </w:rPr>
            </w:pPr>
            <w:r>
              <w:rPr>
                <w:rFonts w:hint="eastAsia" w:ascii="仿宋" w:hAnsi="仿宋" w:eastAsia="仿宋" w:cs="仿宋"/>
                <w:szCs w:val="21"/>
              </w:rPr>
              <w:t>纸质一式五份：正本一份，副本四份，副本可以是正本的复印件；投标函及投标函附录一份；</w:t>
            </w:r>
            <w:r>
              <w:rPr>
                <w:rFonts w:hint="eastAsia" w:ascii="仿宋" w:hAnsi="仿宋" w:eastAsia="仿宋" w:cs="仿宋"/>
                <w:szCs w:val="21"/>
                <w:lang w:val="en-US" w:eastAsia="zh-CN"/>
              </w:rPr>
              <w:t>商务标电子版一份</w:t>
            </w:r>
            <w:r>
              <w:rPr>
                <w:rFonts w:hint="eastAsia" w:ascii="仿宋" w:hAnsi="仿宋" w:eastAsia="仿宋" w:cs="仿宋"/>
                <w:szCs w:val="21"/>
              </w:rPr>
              <w:t>；投标人在唱标一览表中的报价、商务标中的报价</w:t>
            </w:r>
            <w:r>
              <w:rPr>
                <w:rFonts w:hint="eastAsia" w:ascii="仿宋" w:hAnsi="仿宋" w:eastAsia="仿宋" w:cs="仿宋"/>
                <w:szCs w:val="21"/>
                <w:lang w:val="en-US" w:eastAsia="zh-CN"/>
              </w:rPr>
              <w:t>及电子版中的报价</w:t>
            </w:r>
            <w:r>
              <w:rPr>
                <w:rFonts w:hint="eastAsia" w:ascii="仿宋" w:hAnsi="仿宋" w:eastAsia="仿宋" w:cs="仿宋"/>
                <w:szCs w:val="21"/>
              </w:rPr>
              <w:t>必须一致，否则做无效投标处理。</w:t>
            </w:r>
          </w:p>
        </w:tc>
      </w:tr>
      <w:tr w14:paraId="7D2E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1549DE4D">
            <w:pPr>
              <w:snapToGrid w:val="0"/>
              <w:jc w:val="center"/>
              <w:rPr>
                <w:rFonts w:ascii="仿宋" w:hAnsi="仿宋" w:eastAsia="仿宋" w:cs="仿宋"/>
                <w:szCs w:val="21"/>
              </w:rPr>
            </w:pPr>
            <w:r>
              <w:rPr>
                <w:rFonts w:hint="eastAsia" w:ascii="仿宋" w:hAnsi="仿宋" w:eastAsia="仿宋" w:cs="仿宋"/>
                <w:szCs w:val="21"/>
              </w:rPr>
              <w:t>3.7.5</w:t>
            </w:r>
          </w:p>
        </w:tc>
        <w:tc>
          <w:tcPr>
            <w:tcW w:w="2309" w:type="dxa"/>
            <w:tcBorders>
              <w:top w:val="single" w:color="auto" w:sz="4" w:space="0"/>
              <w:left w:val="single" w:color="auto" w:sz="4" w:space="0"/>
              <w:bottom w:val="single" w:color="auto" w:sz="4" w:space="0"/>
              <w:right w:val="single" w:color="auto" w:sz="4" w:space="0"/>
            </w:tcBorders>
            <w:vAlign w:val="center"/>
          </w:tcPr>
          <w:p w14:paraId="0C7B20B9">
            <w:pPr>
              <w:snapToGrid w:val="0"/>
              <w:jc w:val="center"/>
              <w:rPr>
                <w:rFonts w:ascii="仿宋" w:hAnsi="仿宋" w:eastAsia="仿宋" w:cs="仿宋"/>
                <w:szCs w:val="21"/>
              </w:rPr>
            </w:pPr>
            <w:r>
              <w:rPr>
                <w:rFonts w:hint="eastAsia" w:ascii="仿宋" w:hAnsi="仿宋" w:eastAsia="仿宋" w:cs="仿宋"/>
                <w:szCs w:val="21"/>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14:paraId="0A08B0F9">
            <w:pPr>
              <w:snapToGrid w:val="0"/>
              <w:rPr>
                <w:rFonts w:ascii="仿宋" w:hAnsi="仿宋" w:eastAsia="仿宋" w:cs="仿宋"/>
                <w:szCs w:val="21"/>
              </w:rPr>
            </w:pPr>
            <w:r>
              <w:rPr>
                <w:rFonts w:hint="eastAsia" w:ascii="仿宋" w:hAnsi="仿宋" w:eastAsia="仿宋" w:cs="仿宋"/>
                <w:szCs w:val="21"/>
              </w:rPr>
              <w:t>除技术标按暗标规定制作外，其它标书不得采用活页夹等可随时拆换的方式装订。</w:t>
            </w:r>
          </w:p>
        </w:tc>
      </w:tr>
      <w:tr w14:paraId="7275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A2B589D">
            <w:pPr>
              <w:snapToGrid w:val="0"/>
              <w:jc w:val="center"/>
              <w:rPr>
                <w:rFonts w:ascii="仿宋" w:hAnsi="仿宋" w:eastAsia="仿宋" w:cs="仿宋"/>
                <w:szCs w:val="21"/>
              </w:rPr>
            </w:pPr>
            <w:r>
              <w:rPr>
                <w:rFonts w:hint="eastAsia" w:ascii="仿宋" w:hAnsi="仿宋" w:eastAsia="仿宋" w:cs="仿宋"/>
                <w:szCs w:val="21"/>
              </w:rPr>
              <w:t>4.1.2</w:t>
            </w:r>
          </w:p>
        </w:tc>
        <w:tc>
          <w:tcPr>
            <w:tcW w:w="2309" w:type="dxa"/>
            <w:tcBorders>
              <w:top w:val="single" w:color="auto" w:sz="4" w:space="0"/>
              <w:left w:val="single" w:color="auto" w:sz="4" w:space="0"/>
              <w:bottom w:val="single" w:color="auto" w:sz="4" w:space="0"/>
              <w:right w:val="single" w:color="auto" w:sz="4" w:space="0"/>
            </w:tcBorders>
            <w:vAlign w:val="center"/>
          </w:tcPr>
          <w:p w14:paraId="1ED0DE9D">
            <w:pPr>
              <w:snapToGrid w:val="0"/>
              <w:jc w:val="center"/>
              <w:rPr>
                <w:rFonts w:ascii="仿宋" w:hAnsi="仿宋" w:eastAsia="仿宋" w:cs="仿宋"/>
                <w:szCs w:val="21"/>
              </w:rPr>
            </w:pPr>
            <w:r>
              <w:rPr>
                <w:rFonts w:hint="eastAsia" w:ascii="仿宋" w:hAnsi="仿宋" w:eastAsia="仿宋" w:cs="仿宋"/>
                <w:szCs w:val="21"/>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14:paraId="0413EAEB">
            <w:pPr>
              <w:snapToGrid w:val="0"/>
              <w:rPr>
                <w:rFonts w:hint="eastAsia" w:ascii="仿宋" w:hAnsi="仿宋" w:eastAsia="仿宋" w:cs="仿宋"/>
                <w:szCs w:val="21"/>
                <w:lang w:eastAsia="zh-CN"/>
              </w:rPr>
            </w:pPr>
            <w:r>
              <w:rPr>
                <w:rFonts w:hint="eastAsia" w:ascii="仿宋" w:hAnsi="仿宋" w:eastAsia="仿宋" w:cs="仿宋"/>
                <w:szCs w:val="21"/>
              </w:rPr>
              <w:t>招标人名称：</w:t>
            </w:r>
            <w:r>
              <w:rPr>
                <w:rFonts w:hint="eastAsia" w:ascii="仿宋" w:hAnsi="仿宋" w:eastAsia="仿宋" w:cs="仿宋"/>
                <w:szCs w:val="21"/>
                <w:lang w:eastAsia="zh-CN"/>
              </w:rPr>
              <w:t>大冶市金湖街道办事处株林村村民委员会</w:t>
            </w:r>
          </w:p>
          <w:p w14:paraId="137C9885">
            <w:pPr>
              <w:snapToGrid w:val="0"/>
              <w:rPr>
                <w:rFonts w:hint="eastAsia" w:ascii="仿宋" w:hAnsi="仿宋" w:eastAsia="仿宋" w:cs="仿宋"/>
                <w:szCs w:val="21"/>
                <w:lang w:eastAsia="zh-CN"/>
              </w:rPr>
            </w:pPr>
            <w:r>
              <w:rPr>
                <w:rFonts w:hint="eastAsia" w:ascii="仿宋" w:hAnsi="仿宋" w:eastAsia="仿宋" w:cs="仿宋"/>
                <w:szCs w:val="21"/>
              </w:rPr>
              <w:t>招标人地址：</w:t>
            </w:r>
            <w:r>
              <w:rPr>
                <w:rFonts w:hint="eastAsia" w:ascii="仿宋" w:hAnsi="仿宋" w:eastAsia="仿宋" w:cs="仿宋"/>
                <w:szCs w:val="21"/>
                <w:lang w:eastAsia="zh-CN"/>
              </w:rPr>
              <w:t>大冶市金湖街道办事处株林村村民委员会</w:t>
            </w:r>
          </w:p>
          <w:p w14:paraId="6BE85ECE">
            <w:pPr>
              <w:snapToGrid w:val="0"/>
              <w:rPr>
                <w:rFonts w:ascii="仿宋" w:hAnsi="仿宋" w:eastAsia="仿宋" w:cs="仿宋"/>
                <w:szCs w:val="21"/>
              </w:rPr>
            </w:pPr>
            <w:r>
              <w:rPr>
                <w:rFonts w:hint="eastAsia" w:ascii="仿宋" w:hAnsi="仿宋" w:eastAsia="仿宋" w:cs="仿宋"/>
                <w:color w:val="auto"/>
                <w:lang w:eastAsia="zh-CN"/>
              </w:rPr>
              <w:t>华鑫技改项目株林村村委会路口及金株大道右侧土方工程</w:t>
            </w:r>
            <w:r>
              <w:rPr>
                <w:rFonts w:hint="eastAsia" w:ascii="仿宋" w:hAnsi="仿宋" w:eastAsia="仿宋" w:cs="仿宋"/>
                <w:szCs w:val="21"/>
              </w:rPr>
              <w:t>投标文件</w:t>
            </w:r>
          </w:p>
          <w:p w14:paraId="2A11D89B">
            <w:pPr>
              <w:snapToGrid w:val="0"/>
              <w:rPr>
                <w:rFonts w:ascii="仿宋" w:hAnsi="仿宋" w:eastAsia="仿宋" w:cs="仿宋"/>
                <w:szCs w:val="21"/>
              </w:rPr>
            </w:pPr>
            <w:r>
              <w:rPr>
                <w:rFonts w:hint="eastAsia" w:ascii="仿宋" w:hAnsi="仿宋" w:eastAsia="仿宋" w:cs="仿宋"/>
                <w:szCs w:val="21"/>
              </w:rPr>
              <w:t>在</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开标时间</w:t>
            </w:r>
            <w:r>
              <w:rPr>
                <w:rFonts w:hint="eastAsia" w:ascii="仿宋" w:hAnsi="仿宋" w:eastAsia="仿宋" w:cs="仿宋"/>
                <w:szCs w:val="21"/>
                <w:lang w:eastAsia="zh-CN"/>
              </w:rPr>
              <w:t>）</w:t>
            </w:r>
            <w:r>
              <w:rPr>
                <w:rFonts w:hint="eastAsia" w:ascii="仿宋" w:hAnsi="仿宋" w:eastAsia="仿宋" w:cs="仿宋"/>
                <w:szCs w:val="21"/>
              </w:rPr>
              <w:t>前不得开启（加盖公章）</w:t>
            </w:r>
          </w:p>
        </w:tc>
      </w:tr>
      <w:tr w14:paraId="56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FF1AFC7">
            <w:pPr>
              <w:snapToGrid w:val="0"/>
              <w:jc w:val="center"/>
              <w:rPr>
                <w:rFonts w:ascii="仿宋" w:hAnsi="仿宋" w:eastAsia="仿宋" w:cs="仿宋"/>
                <w:szCs w:val="21"/>
              </w:rPr>
            </w:pPr>
            <w:r>
              <w:rPr>
                <w:rFonts w:hint="eastAsia" w:ascii="仿宋" w:hAnsi="仿宋" w:eastAsia="仿宋" w:cs="仿宋"/>
                <w:szCs w:val="21"/>
              </w:rPr>
              <w:t>4.2.2</w:t>
            </w:r>
          </w:p>
        </w:tc>
        <w:tc>
          <w:tcPr>
            <w:tcW w:w="2309" w:type="dxa"/>
            <w:tcBorders>
              <w:top w:val="single" w:color="auto" w:sz="4" w:space="0"/>
              <w:left w:val="single" w:color="auto" w:sz="4" w:space="0"/>
              <w:bottom w:val="single" w:color="auto" w:sz="4" w:space="0"/>
              <w:right w:val="single" w:color="auto" w:sz="4" w:space="0"/>
            </w:tcBorders>
            <w:vAlign w:val="center"/>
          </w:tcPr>
          <w:p w14:paraId="1E6071F3">
            <w:pPr>
              <w:snapToGrid w:val="0"/>
              <w:jc w:val="center"/>
              <w:rPr>
                <w:rFonts w:ascii="仿宋" w:hAnsi="仿宋" w:eastAsia="仿宋" w:cs="仿宋"/>
                <w:szCs w:val="21"/>
              </w:rPr>
            </w:pPr>
            <w:r>
              <w:rPr>
                <w:rFonts w:hint="eastAsia" w:ascii="仿宋" w:hAnsi="仿宋" w:eastAsia="仿宋" w:cs="仿宋"/>
                <w:szCs w:val="21"/>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14:paraId="6330083C">
            <w:pPr>
              <w:autoSpaceDE w:val="0"/>
              <w:autoSpaceDN w:val="0"/>
              <w:adjustRightInd w:val="0"/>
              <w:snapToGrid w:val="0"/>
              <w:rPr>
                <w:rFonts w:ascii="仿宋" w:hAnsi="仿宋" w:eastAsia="仿宋" w:cs="仿宋"/>
                <w:spacing w:val="-4"/>
                <w:szCs w:val="21"/>
              </w:rPr>
            </w:pPr>
            <w:r>
              <w:rPr>
                <w:rFonts w:hint="eastAsia" w:ascii="仿宋" w:hAnsi="仿宋" w:eastAsia="仿宋" w:cs="仿宋"/>
                <w:spacing w:val="-4"/>
                <w:szCs w:val="21"/>
                <w:lang w:val="zh-CN"/>
              </w:rPr>
              <w:t>大冶市农村综合产权交易中心（湖北省大冶市七里界国际金融中心二楼开标室）</w:t>
            </w:r>
          </w:p>
        </w:tc>
      </w:tr>
      <w:tr w14:paraId="5B22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A30DE86">
            <w:pPr>
              <w:snapToGrid w:val="0"/>
              <w:jc w:val="center"/>
              <w:rPr>
                <w:rFonts w:ascii="仿宋" w:hAnsi="仿宋" w:eastAsia="仿宋" w:cs="仿宋"/>
                <w:szCs w:val="21"/>
              </w:rPr>
            </w:pPr>
            <w:r>
              <w:rPr>
                <w:rFonts w:hint="eastAsia" w:ascii="仿宋" w:hAnsi="仿宋" w:eastAsia="仿宋" w:cs="仿宋"/>
                <w:szCs w:val="21"/>
              </w:rPr>
              <w:t>4.2.3</w:t>
            </w:r>
          </w:p>
        </w:tc>
        <w:tc>
          <w:tcPr>
            <w:tcW w:w="2309" w:type="dxa"/>
            <w:tcBorders>
              <w:top w:val="single" w:color="auto" w:sz="4" w:space="0"/>
              <w:left w:val="single" w:color="auto" w:sz="4" w:space="0"/>
              <w:bottom w:val="single" w:color="auto" w:sz="4" w:space="0"/>
              <w:right w:val="single" w:color="auto" w:sz="4" w:space="0"/>
            </w:tcBorders>
            <w:vAlign w:val="center"/>
          </w:tcPr>
          <w:p w14:paraId="0199E265">
            <w:pPr>
              <w:snapToGrid w:val="0"/>
              <w:jc w:val="center"/>
              <w:rPr>
                <w:rFonts w:ascii="仿宋" w:hAnsi="仿宋" w:eastAsia="仿宋" w:cs="仿宋"/>
                <w:szCs w:val="21"/>
              </w:rPr>
            </w:pPr>
            <w:r>
              <w:rPr>
                <w:rFonts w:hint="eastAsia" w:ascii="仿宋" w:hAnsi="仿宋" w:eastAsia="仿宋" w:cs="仿宋"/>
                <w:szCs w:val="21"/>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14:paraId="404CBDC8">
            <w:pPr>
              <w:snapToGrid w:val="0"/>
              <w:rPr>
                <w:rFonts w:ascii="仿宋" w:hAnsi="仿宋" w:eastAsia="仿宋" w:cs="仿宋"/>
                <w:szCs w:val="21"/>
              </w:rPr>
            </w:pPr>
            <w:r>
              <w:rPr>
                <w:rFonts w:hint="eastAsia" w:ascii="仿宋" w:hAnsi="仿宋" w:eastAsia="仿宋" w:cs="仿宋"/>
                <w:szCs w:val="21"/>
              </w:rPr>
              <w:t>否</w:t>
            </w:r>
          </w:p>
        </w:tc>
      </w:tr>
      <w:tr w14:paraId="4A10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31B6305">
            <w:pPr>
              <w:snapToGrid w:val="0"/>
              <w:jc w:val="center"/>
              <w:rPr>
                <w:rFonts w:ascii="仿宋" w:hAnsi="仿宋" w:eastAsia="仿宋" w:cs="仿宋"/>
                <w:szCs w:val="21"/>
              </w:rPr>
            </w:pPr>
            <w:r>
              <w:rPr>
                <w:rFonts w:hint="eastAsia" w:ascii="仿宋" w:hAnsi="仿宋" w:eastAsia="仿宋" w:cs="仿宋"/>
                <w:szCs w:val="21"/>
              </w:rPr>
              <w:t>5.1</w:t>
            </w:r>
          </w:p>
        </w:tc>
        <w:tc>
          <w:tcPr>
            <w:tcW w:w="2309" w:type="dxa"/>
            <w:tcBorders>
              <w:top w:val="single" w:color="auto" w:sz="4" w:space="0"/>
              <w:left w:val="single" w:color="auto" w:sz="4" w:space="0"/>
              <w:bottom w:val="single" w:color="auto" w:sz="4" w:space="0"/>
              <w:right w:val="single" w:color="auto" w:sz="4" w:space="0"/>
            </w:tcBorders>
            <w:vAlign w:val="center"/>
          </w:tcPr>
          <w:p w14:paraId="595785B8">
            <w:pPr>
              <w:snapToGrid w:val="0"/>
              <w:jc w:val="center"/>
              <w:rPr>
                <w:rFonts w:ascii="仿宋" w:hAnsi="仿宋" w:eastAsia="仿宋" w:cs="仿宋"/>
                <w:szCs w:val="21"/>
              </w:rPr>
            </w:pPr>
            <w:r>
              <w:rPr>
                <w:rFonts w:hint="eastAsia" w:ascii="仿宋" w:hAnsi="仿宋" w:eastAsia="仿宋" w:cs="仿宋"/>
                <w:szCs w:val="21"/>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14:paraId="57D7EDEA">
            <w:pPr>
              <w:snapToGrid w:val="0"/>
              <w:rPr>
                <w:rFonts w:ascii="仿宋" w:hAnsi="仿宋" w:eastAsia="仿宋" w:cs="仿宋"/>
                <w:szCs w:val="21"/>
              </w:rPr>
            </w:pPr>
            <w:r>
              <w:rPr>
                <w:rFonts w:hint="eastAsia" w:ascii="仿宋" w:hAnsi="仿宋" w:eastAsia="仿宋" w:cs="仿宋"/>
                <w:szCs w:val="21"/>
              </w:rPr>
              <w:t>开标时间：即投标截止时间</w:t>
            </w:r>
          </w:p>
          <w:p w14:paraId="3CF29043">
            <w:pPr>
              <w:snapToGrid w:val="0"/>
              <w:rPr>
                <w:rFonts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pacing w:val="-4"/>
                <w:szCs w:val="21"/>
                <w:lang w:val="zh-CN"/>
              </w:rPr>
              <w:t>同递交投标文件地点一致</w:t>
            </w:r>
          </w:p>
        </w:tc>
      </w:tr>
      <w:tr w14:paraId="5953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2B6235B">
            <w:pPr>
              <w:snapToGrid w:val="0"/>
              <w:jc w:val="center"/>
              <w:rPr>
                <w:rFonts w:ascii="仿宋" w:hAnsi="仿宋" w:eastAsia="仿宋" w:cs="仿宋"/>
                <w:szCs w:val="21"/>
              </w:rPr>
            </w:pPr>
            <w:r>
              <w:rPr>
                <w:rFonts w:hint="eastAsia" w:ascii="仿宋" w:hAnsi="仿宋" w:eastAsia="仿宋" w:cs="仿宋"/>
                <w:szCs w:val="21"/>
              </w:rPr>
              <w:t>5.2</w:t>
            </w:r>
          </w:p>
        </w:tc>
        <w:tc>
          <w:tcPr>
            <w:tcW w:w="2309" w:type="dxa"/>
            <w:tcBorders>
              <w:top w:val="single" w:color="auto" w:sz="4" w:space="0"/>
              <w:left w:val="single" w:color="auto" w:sz="4" w:space="0"/>
              <w:bottom w:val="single" w:color="auto" w:sz="4" w:space="0"/>
              <w:right w:val="single" w:color="auto" w:sz="4" w:space="0"/>
            </w:tcBorders>
            <w:vAlign w:val="center"/>
          </w:tcPr>
          <w:p w14:paraId="1EE4C4AA">
            <w:pPr>
              <w:snapToGrid w:val="0"/>
              <w:jc w:val="center"/>
              <w:rPr>
                <w:rFonts w:ascii="仿宋" w:hAnsi="仿宋" w:eastAsia="仿宋" w:cs="仿宋"/>
                <w:szCs w:val="21"/>
              </w:rPr>
            </w:pPr>
            <w:r>
              <w:rPr>
                <w:rFonts w:hint="eastAsia" w:ascii="仿宋" w:hAnsi="仿宋" w:eastAsia="仿宋" w:cs="仿宋"/>
                <w:szCs w:val="21"/>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14:paraId="6C1D15CD">
            <w:pPr>
              <w:snapToGrid w:val="0"/>
              <w:rPr>
                <w:rFonts w:ascii="仿宋" w:hAnsi="仿宋" w:eastAsia="仿宋" w:cs="仿宋"/>
                <w:szCs w:val="21"/>
              </w:rPr>
            </w:pPr>
            <w:r>
              <w:rPr>
                <w:rFonts w:hint="eastAsia" w:ascii="仿宋" w:hAnsi="仿宋" w:eastAsia="仿宋" w:cs="仿宋"/>
                <w:szCs w:val="21"/>
              </w:rPr>
              <w:t>密封情况检查：投标人代表检查投标文件是否密封、是否按要求盖章</w:t>
            </w:r>
          </w:p>
          <w:p w14:paraId="49269209">
            <w:pPr>
              <w:snapToGrid w:val="0"/>
              <w:rPr>
                <w:rFonts w:ascii="仿宋" w:hAnsi="仿宋" w:eastAsia="仿宋" w:cs="仿宋"/>
                <w:szCs w:val="21"/>
              </w:rPr>
            </w:pPr>
            <w:r>
              <w:rPr>
                <w:rFonts w:hint="eastAsia" w:ascii="仿宋" w:hAnsi="仿宋" w:eastAsia="仿宋" w:cs="仿宋"/>
                <w:szCs w:val="21"/>
              </w:rPr>
              <w:t>开标顺序：按投标人签到的逆序依次唱标</w:t>
            </w:r>
          </w:p>
          <w:p w14:paraId="28505C67">
            <w:pPr>
              <w:snapToGrid w:val="0"/>
              <w:rPr>
                <w:rFonts w:ascii="仿宋" w:hAnsi="仿宋" w:eastAsia="仿宋" w:cs="仿宋"/>
                <w:szCs w:val="21"/>
              </w:rPr>
            </w:pPr>
            <w:r>
              <w:rPr>
                <w:rFonts w:hint="eastAsia" w:ascii="仿宋" w:hAnsi="仿宋" w:eastAsia="仿宋" w:cs="仿宋"/>
                <w:szCs w:val="21"/>
              </w:rPr>
              <w:t>公布本项目的最高限价</w:t>
            </w:r>
            <w:r>
              <w:rPr>
                <w:rFonts w:hint="eastAsia" w:ascii="仿宋" w:hAnsi="仿宋" w:eastAsia="仿宋" w:cs="仿宋"/>
              </w:rPr>
              <w:t>，</w:t>
            </w:r>
            <w:r>
              <w:rPr>
                <w:rFonts w:hint="eastAsia" w:ascii="仿宋" w:hAnsi="仿宋" w:eastAsia="仿宋" w:cs="仿宋"/>
                <w:szCs w:val="21"/>
              </w:rPr>
              <w:t>抽取F值1-3的整数。</w:t>
            </w:r>
          </w:p>
        </w:tc>
      </w:tr>
      <w:tr w14:paraId="70C7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4519ACD">
            <w:pPr>
              <w:snapToGrid w:val="0"/>
              <w:jc w:val="center"/>
              <w:rPr>
                <w:rFonts w:ascii="仿宋" w:hAnsi="仿宋" w:eastAsia="仿宋" w:cs="仿宋"/>
                <w:szCs w:val="21"/>
              </w:rPr>
            </w:pPr>
            <w:r>
              <w:rPr>
                <w:rFonts w:hint="eastAsia" w:ascii="仿宋" w:hAnsi="仿宋" w:eastAsia="仿宋" w:cs="仿宋"/>
                <w:szCs w:val="21"/>
              </w:rPr>
              <w:t>6.1.1</w:t>
            </w:r>
          </w:p>
        </w:tc>
        <w:tc>
          <w:tcPr>
            <w:tcW w:w="2309" w:type="dxa"/>
            <w:tcBorders>
              <w:top w:val="single" w:color="auto" w:sz="4" w:space="0"/>
              <w:left w:val="single" w:color="auto" w:sz="4" w:space="0"/>
              <w:bottom w:val="single" w:color="auto" w:sz="4" w:space="0"/>
              <w:right w:val="single" w:color="auto" w:sz="4" w:space="0"/>
            </w:tcBorders>
            <w:vAlign w:val="center"/>
          </w:tcPr>
          <w:p w14:paraId="5B588023">
            <w:pPr>
              <w:snapToGrid w:val="0"/>
              <w:jc w:val="center"/>
              <w:rPr>
                <w:rFonts w:ascii="仿宋" w:hAnsi="仿宋" w:eastAsia="仿宋" w:cs="仿宋"/>
                <w:szCs w:val="21"/>
              </w:rPr>
            </w:pPr>
            <w:r>
              <w:rPr>
                <w:rFonts w:hint="eastAsia" w:ascii="仿宋" w:hAnsi="仿宋" w:eastAsia="仿宋" w:cs="仿宋"/>
                <w:szCs w:val="21"/>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14:paraId="052D0FBD">
            <w:pPr>
              <w:snapToGrid w:val="0"/>
              <w:rPr>
                <w:rFonts w:ascii="仿宋" w:hAnsi="仿宋" w:eastAsia="仿宋" w:cs="仿宋"/>
                <w:spacing w:val="-4"/>
                <w:szCs w:val="21"/>
              </w:rPr>
            </w:pPr>
            <w:r>
              <w:rPr>
                <w:rFonts w:hint="eastAsia" w:ascii="仿宋" w:hAnsi="仿宋" w:eastAsia="仿宋" w:cs="仿宋"/>
                <w:spacing w:val="-4"/>
                <w:szCs w:val="21"/>
              </w:rPr>
              <w:t>评标委员会构成：5人</w:t>
            </w:r>
            <w:r>
              <w:rPr>
                <w:rFonts w:hint="eastAsia" w:ascii="仿宋" w:hAnsi="仿宋" w:eastAsia="仿宋" w:cs="仿宋"/>
                <w:spacing w:val="-4"/>
                <w:szCs w:val="21"/>
                <w:lang w:eastAsia="zh-CN"/>
              </w:rPr>
              <w:t>。</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4</w:t>
            </w:r>
            <w:r>
              <w:rPr>
                <w:rFonts w:hint="eastAsia" w:ascii="仿宋" w:hAnsi="仿宋" w:eastAsia="仿宋" w:cs="仿宋"/>
                <w:spacing w:val="-4"/>
                <w:szCs w:val="21"/>
                <w:lang w:eastAsia="zh-CN"/>
              </w:rPr>
              <w:t>名专家；</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人不委派代表参加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5</w:t>
            </w:r>
            <w:r>
              <w:rPr>
                <w:rFonts w:hint="eastAsia" w:ascii="仿宋" w:hAnsi="仿宋" w:eastAsia="仿宋" w:cs="仿宋"/>
                <w:spacing w:val="-4"/>
                <w:szCs w:val="21"/>
                <w:lang w:eastAsia="zh-CN"/>
              </w:rPr>
              <w:t>名专家</w:t>
            </w:r>
            <w:r>
              <w:rPr>
                <w:rFonts w:hint="eastAsia" w:ascii="仿宋" w:hAnsi="仿宋" w:eastAsia="仿宋" w:cs="仿宋"/>
                <w:spacing w:val="-4"/>
                <w:szCs w:val="21"/>
              </w:rPr>
              <w:t>；</w:t>
            </w:r>
          </w:p>
          <w:p w14:paraId="68390F08">
            <w:pPr>
              <w:snapToGrid w:val="0"/>
              <w:rPr>
                <w:rFonts w:ascii="仿宋" w:hAnsi="仿宋" w:eastAsia="仿宋" w:cs="仿宋"/>
                <w:szCs w:val="21"/>
              </w:rPr>
            </w:pPr>
            <w:r>
              <w:rPr>
                <w:rFonts w:hint="eastAsia" w:ascii="仿宋" w:hAnsi="仿宋" w:eastAsia="仿宋" w:cs="仿宋"/>
                <w:spacing w:val="-4"/>
                <w:szCs w:val="21"/>
              </w:rPr>
              <w:t>评标专家确定方式：除招标人代表外，其它专家从省或市县级综合评标专家库相应专业中随机抽取产生。</w:t>
            </w:r>
          </w:p>
        </w:tc>
      </w:tr>
      <w:tr w14:paraId="6A1B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C14D13C">
            <w:pPr>
              <w:snapToGrid w:val="0"/>
              <w:jc w:val="center"/>
              <w:rPr>
                <w:rFonts w:ascii="仿宋" w:hAnsi="仿宋" w:eastAsia="仿宋" w:cs="仿宋"/>
                <w:szCs w:val="21"/>
              </w:rPr>
            </w:pPr>
            <w:r>
              <w:rPr>
                <w:rFonts w:hint="eastAsia" w:ascii="仿宋" w:hAnsi="仿宋" w:eastAsia="仿宋" w:cs="仿宋"/>
                <w:szCs w:val="21"/>
              </w:rPr>
              <w:t>7.1</w:t>
            </w:r>
          </w:p>
        </w:tc>
        <w:tc>
          <w:tcPr>
            <w:tcW w:w="2309" w:type="dxa"/>
            <w:tcBorders>
              <w:top w:val="single" w:color="auto" w:sz="4" w:space="0"/>
              <w:left w:val="single" w:color="auto" w:sz="4" w:space="0"/>
              <w:bottom w:val="single" w:color="auto" w:sz="4" w:space="0"/>
              <w:right w:val="single" w:color="auto" w:sz="4" w:space="0"/>
            </w:tcBorders>
            <w:vAlign w:val="center"/>
          </w:tcPr>
          <w:p w14:paraId="3ABE0520">
            <w:pPr>
              <w:snapToGrid w:val="0"/>
              <w:jc w:val="center"/>
              <w:rPr>
                <w:rFonts w:ascii="仿宋" w:hAnsi="仿宋" w:eastAsia="仿宋" w:cs="仿宋"/>
                <w:szCs w:val="21"/>
              </w:rPr>
            </w:pPr>
            <w:r>
              <w:rPr>
                <w:rFonts w:hint="eastAsia" w:ascii="仿宋" w:hAnsi="仿宋" w:eastAsia="仿宋" w:cs="仿宋"/>
                <w:szCs w:val="21"/>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14:paraId="486D19DB">
            <w:pPr>
              <w:snapToGrid w:val="0"/>
              <w:rPr>
                <w:rFonts w:ascii="仿宋" w:hAnsi="仿宋" w:eastAsia="仿宋" w:cs="仿宋"/>
                <w:szCs w:val="21"/>
              </w:rPr>
            </w:pPr>
            <w:r>
              <w:rPr>
                <w:rFonts w:hint="eastAsia" w:ascii="仿宋" w:hAnsi="仿宋" w:eastAsia="仿宋" w:cs="仿宋"/>
                <w:szCs w:val="21"/>
              </w:rPr>
              <w:t>否，推荐3名中标候选人</w:t>
            </w:r>
          </w:p>
        </w:tc>
      </w:tr>
      <w:tr w14:paraId="47D5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7C1B1BB">
            <w:pPr>
              <w:snapToGrid w:val="0"/>
              <w:jc w:val="center"/>
              <w:rPr>
                <w:rFonts w:ascii="仿宋" w:hAnsi="仿宋" w:eastAsia="仿宋" w:cs="仿宋"/>
                <w:szCs w:val="21"/>
              </w:rPr>
            </w:pPr>
            <w:r>
              <w:rPr>
                <w:rFonts w:hint="eastAsia" w:ascii="仿宋" w:hAnsi="仿宋" w:eastAsia="仿宋" w:cs="仿宋"/>
                <w:szCs w:val="21"/>
              </w:rPr>
              <w:t>7.2</w:t>
            </w:r>
          </w:p>
        </w:tc>
        <w:tc>
          <w:tcPr>
            <w:tcW w:w="2309" w:type="dxa"/>
            <w:tcBorders>
              <w:top w:val="single" w:color="auto" w:sz="4" w:space="0"/>
              <w:left w:val="single" w:color="auto" w:sz="4" w:space="0"/>
              <w:bottom w:val="single" w:color="auto" w:sz="4" w:space="0"/>
              <w:right w:val="single" w:color="auto" w:sz="4" w:space="0"/>
            </w:tcBorders>
            <w:vAlign w:val="center"/>
          </w:tcPr>
          <w:p w14:paraId="2A24FB5D">
            <w:pPr>
              <w:snapToGrid w:val="0"/>
              <w:jc w:val="center"/>
              <w:rPr>
                <w:rFonts w:ascii="仿宋" w:hAnsi="仿宋" w:eastAsia="仿宋" w:cs="仿宋"/>
                <w:szCs w:val="21"/>
              </w:rPr>
            </w:pPr>
            <w:r>
              <w:rPr>
                <w:rFonts w:hint="eastAsia" w:ascii="仿宋" w:hAnsi="仿宋" w:eastAsia="仿宋" w:cs="仿宋"/>
                <w:szCs w:val="21"/>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14:paraId="42B3547C">
            <w:pPr>
              <w:snapToGrid w:val="0"/>
              <w:rPr>
                <w:rFonts w:ascii="仿宋" w:hAnsi="仿宋" w:eastAsia="仿宋" w:cs="仿宋"/>
                <w:szCs w:val="21"/>
              </w:rPr>
            </w:pPr>
            <w:r>
              <w:rPr>
                <w:rFonts w:hint="eastAsia" w:ascii="仿宋" w:hAnsi="仿宋" w:eastAsia="仿宋" w:cs="仿宋"/>
                <w:szCs w:val="21"/>
              </w:rPr>
              <w:t>招标人收</w:t>
            </w:r>
            <w:r>
              <w:rPr>
                <w:rFonts w:hint="eastAsia" w:ascii="仿宋" w:hAnsi="仿宋" w:eastAsia="仿宋" w:cs="仿宋"/>
                <w:color w:val="auto"/>
                <w:szCs w:val="21"/>
              </w:rPr>
              <w:t>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发布，公示期不少于3日。</w:t>
            </w:r>
          </w:p>
        </w:tc>
      </w:tr>
      <w:tr w14:paraId="5CE7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8DD7407">
            <w:pPr>
              <w:snapToGrid w:val="0"/>
              <w:jc w:val="center"/>
              <w:rPr>
                <w:rFonts w:ascii="仿宋" w:hAnsi="仿宋" w:eastAsia="仿宋" w:cs="仿宋"/>
                <w:szCs w:val="21"/>
              </w:rPr>
            </w:pPr>
            <w:r>
              <w:rPr>
                <w:rFonts w:hint="eastAsia" w:ascii="仿宋" w:hAnsi="仿宋" w:eastAsia="仿宋" w:cs="仿宋"/>
                <w:szCs w:val="21"/>
              </w:rPr>
              <w:t>9.5</w:t>
            </w:r>
          </w:p>
        </w:tc>
        <w:tc>
          <w:tcPr>
            <w:tcW w:w="2309" w:type="dxa"/>
            <w:tcBorders>
              <w:top w:val="single" w:color="auto" w:sz="4" w:space="0"/>
              <w:left w:val="single" w:color="auto" w:sz="4" w:space="0"/>
              <w:bottom w:val="single" w:color="auto" w:sz="4" w:space="0"/>
              <w:right w:val="single" w:color="auto" w:sz="4" w:space="0"/>
            </w:tcBorders>
            <w:vAlign w:val="center"/>
          </w:tcPr>
          <w:p w14:paraId="14D2C493">
            <w:pPr>
              <w:snapToGrid w:val="0"/>
              <w:jc w:val="center"/>
              <w:rPr>
                <w:rFonts w:ascii="仿宋" w:hAnsi="仿宋" w:eastAsia="仿宋" w:cs="仿宋"/>
                <w:szCs w:val="21"/>
              </w:rPr>
            </w:pPr>
            <w:r>
              <w:rPr>
                <w:rFonts w:hint="eastAsia" w:ascii="仿宋" w:hAnsi="仿宋" w:eastAsia="仿宋" w:cs="仿宋"/>
                <w:szCs w:val="21"/>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14:paraId="7B20E0F4">
            <w:pPr>
              <w:snapToGrid w:val="0"/>
              <w:rPr>
                <w:rFonts w:ascii="仿宋" w:hAnsi="仿宋" w:eastAsia="仿宋" w:cs="仿宋"/>
                <w:szCs w:val="21"/>
              </w:rPr>
            </w:pPr>
            <w:r>
              <w:rPr>
                <w:rFonts w:hint="eastAsia" w:ascii="仿宋" w:hAnsi="仿宋" w:eastAsia="仿宋" w:cs="仿宋"/>
                <w:szCs w:val="21"/>
              </w:rPr>
              <w:t>名称：大冶市农村综合产权交易中心</w:t>
            </w:r>
          </w:p>
          <w:p w14:paraId="55B243DB">
            <w:pPr>
              <w:snapToGrid w:val="0"/>
              <w:rPr>
                <w:rFonts w:ascii="仿宋" w:hAnsi="仿宋" w:eastAsia="仿宋" w:cs="仿宋"/>
                <w:szCs w:val="21"/>
              </w:rPr>
            </w:pPr>
            <w:r>
              <w:rPr>
                <w:rFonts w:hint="eastAsia" w:ascii="仿宋" w:hAnsi="仿宋" w:eastAsia="仿宋" w:cs="仿宋"/>
                <w:szCs w:val="21"/>
              </w:rPr>
              <w:t>地址：大冶市农村综合产权交易中心（大冶市七里界国际金融中心二楼）电话：0714-8759369</w:t>
            </w:r>
          </w:p>
          <w:p w14:paraId="143BABBF">
            <w:pPr>
              <w:tabs>
                <w:tab w:val="center" w:pos="3061"/>
              </w:tabs>
              <w:snapToGrid w:val="0"/>
              <w:rPr>
                <w:rFonts w:hint="eastAsia" w:ascii="仿宋" w:hAnsi="仿宋" w:eastAsia="仿宋" w:cs="仿宋"/>
                <w:szCs w:val="21"/>
                <w:lang w:eastAsia="zh-CN"/>
              </w:rPr>
            </w:pPr>
            <w:r>
              <w:rPr>
                <w:rFonts w:hint="eastAsia" w:ascii="仿宋" w:hAnsi="仿宋" w:eastAsia="仿宋" w:cs="仿宋"/>
                <w:szCs w:val="21"/>
              </w:rPr>
              <w:t>传真：0714-8759369</w:t>
            </w:r>
            <w:r>
              <w:rPr>
                <w:rFonts w:hint="eastAsia" w:ascii="仿宋" w:hAnsi="仿宋" w:eastAsia="仿宋" w:cs="仿宋"/>
                <w:szCs w:val="21"/>
                <w:lang w:eastAsia="zh-CN"/>
              </w:rPr>
              <w:tab/>
            </w:r>
          </w:p>
          <w:p w14:paraId="07D7701A">
            <w:pPr>
              <w:snapToGrid w:val="0"/>
              <w:rPr>
                <w:rFonts w:ascii="仿宋" w:hAnsi="仿宋" w:eastAsia="仿宋" w:cs="仿宋"/>
                <w:szCs w:val="21"/>
              </w:rPr>
            </w:pPr>
            <w:r>
              <w:rPr>
                <w:rFonts w:hint="eastAsia" w:ascii="仿宋" w:hAnsi="仿宋" w:eastAsia="仿宋" w:cs="仿宋"/>
                <w:szCs w:val="21"/>
              </w:rPr>
              <w:t>邮政编码：435100</w:t>
            </w:r>
          </w:p>
        </w:tc>
      </w:tr>
      <w:tr w14:paraId="649C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14:paraId="29DBE886">
            <w:pPr>
              <w:snapToGrid w:val="0"/>
              <w:jc w:val="center"/>
              <w:rPr>
                <w:rFonts w:ascii="仿宋" w:hAnsi="仿宋" w:eastAsia="仿宋" w:cs="仿宋"/>
                <w:szCs w:val="21"/>
              </w:rPr>
            </w:pPr>
            <w:r>
              <w:rPr>
                <w:rFonts w:hint="eastAsia" w:ascii="仿宋" w:hAnsi="仿宋" w:eastAsia="仿宋" w:cs="仿宋"/>
                <w:szCs w:val="21"/>
              </w:rPr>
              <w:t>10</w:t>
            </w:r>
          </w:p>
        </w:tc>
        <w:tc>
          <w:tcPr>
            <w:tcW w:w="8647" w:type="dxa"/>
            <w:gridSpan w:val="2"/>
            <w:vAlign w:val="center"/>
          </w:tcPr>
          <w:p w14:paraId="6379EC91">
            <w:pPr>
              <w:snapToGrid w:val="0"/>
              <w:jc w:val="center"/>
              <w:rPr>
                <w:rFonts w:ascii="仿宋" w:hAnsi="仿宋" w:eastAsia="仿宋" w:cs="仿宋"/>
                <w:szCs w:val="21"/>
              </w:rPr>
            </w:pPr>
            <w:r>
              <w:rPr>
                <w:rFonts w:hint="eastAsia" w:ascii="仿宋" w:hAnsi="仿宋" w:eastAsia="仿宋" w:cs="仿宋"/>
                <w:szCs w:val="21"/>
              </w:rPr>
              <w:t>需要补充的其他内容</w:t>
            </w:r>
          </w:p>
        </w:tc>
      </w:tr>
      <w:tr w14:paraId="3D4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14:paraId="374A4A98">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10.1</w:t>
            </w:r>
          </w:p>
        </w:tc>
        <w:tc>
          <w:tcPr>
            <w:tcW w:w="2309" w:type="dxa"/>
            <w:vAlign w:val="center"/>
          </w:tcPr>
          <w:p w14:paraId="6FACE002">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本项目招标代理费</w:t>
            </w:r>
          </w:p>
        </w:tc>
        <w:tc>
          <w:tcPr>
            <w:tcW w:w="6338" w:type="dxa"/>
            <w:vAlign w:val="center"/>
          </w:tcPr>
          <w:p w14:paraId="090C040F">
            <w:pPr>
              <w:widowControl/>
              <w:adjustRightInd w:val="0"/>
              <w:snapToGrid w:val="0"/>
              <w:spacing w:beforeAutospacing="1" w:afterAutospacing="1"/>
              <w:jc w:val="left"/>
              <w:rPr>
                <w:rFonts w:ascii="仿宋" w:hAnsi="仿宋" w:eastAsia="仿宋" w:cs="仿宋"/>
                <w:bCs/>
                <w:kern w:val="0"/>
                <w:szCs w:val="21"/>
              </w:rPr>
            </w:pP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p>
        </w:tc>
      </w:tr>
      <w:tr w14:paraId="0E4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Merge w:val="continue"/>
            <w:vAlign w:val="center"/>
          </w:tcPr>
          <w:p w14:paraId="5AF975EC">
            <w:pPr>
              <w:widowControl/>
              <w:adjustRightInd w:val="0"/>
              <w:snapToGrid w:val="0"/>
              <w:spacing w:beforeAutospacing="1" w:afterAutospacing="1"/>
              <w:jc w:val="left"/>
              <w:rPr>
                <w:rFonts w:ascii="仿宋" w:hAnsi="仿宋" w:eastAsia="仿宋" w:cs="仿宋"/>
                <w:bCs/>
                <w:kern w:val="0"/>
                <w:szCs w:val="21"/>
              </w:rPr>
            </w:pPr>
          </w:p>
        </w:tc>
        <w:tc>
          <w:tcPr>
            <w:tcW w:w="2309" w:type="dxa"/>
            <w:vAlign w:val="center"/>
          </w:tcPr>
          <w:p w14:paraId="0C37ECDE">
            <w:pPr>
              <w:widowControl/>
              <w:adjustRightInd w:val="0"/>
              <w:snapToGrid w:val="0"/>
              <w:spacing w:beforeAutospacing="1" w:afterAutospacing="1"/>
              <w:jc w:val="center"/>
              <w:rPr>
                <w:rFonts w:ascii="仿宋" w:hAnsi="仿宋" w:eastAsia="仿宋" w:cs="仿宋"/>
                <w:bCs/>
                <w:color w:val="auto"/>
                <w:kern w:val="0"/>
                <w:szCs w:val="21"/>
              </w:rPr>
            </w:pPr>
            <w:r>
              <w:rPr>
                <w:rFonts w:hint="eastAsia" w:ascii="仿宋" w:hAnsi="仿宋" w:eastAsia="仿宋" w:cs="仿宋"/>
                <w:color w:val="auto"/>
                <w:szCs w:val="21"/>
                <w:lang w:val="en-US" w:eastAsia="zh-CN"/>
              </w:rPr>
              <w:t>付款方式</w:t>
            </w:r>
          </w:p>
        </w:tc>
        <w:tc>
          <w:tcPr>
            <w:tcW w:w="6338" w:type="dxa"/>
            <w:vAlign w:val="center"/>
          </w:tcPr>
          <w:p w14:paraId="6517523C">
            <w:pPr>
              <w:widowControl/>
              <w:adjustRightInd w:val="0"/>
              <w:snapToGrid w:val="0"/>
              <w:spacing w:beforeAutospacing="1" w:afterAutospacing="1"/>
              <w:jc w:val="both"/>
              <w:rPr>
                <w:rFonts w:hint="default" w:ascii="仿宋" w:hAnsi="仿宋" w:eastAsia="仿宋" w:cs="仿宋"/>
                <w:bCs/>
                <w:color w:val="auto"/>
                <w:kern w:val="0"/>
                <w:szCs w:val="21"/>
                <w:lang w:val="en-US"/>
              </w:rPr>
            </w:pPr>
            <w:r>
              <w:rPr>
                <w:rFonts w:hint="eastAsia" w:ascii="仿宋" w:hAnsi="仿宋" w:eastAsia="仿宋" w:cs="仿宋"/>
                <w:color w:val="auto"/>
                <w:szCs w:val="21"/>
                <w:lang w:val="en-US" w:eastAsia="zh-CN"/>
              </w:rPr>
              <w:t>工程竣工验收合格付至工程造价的70%，工程审计完成付至工程造价的95%，余下5%作为质保金一年后付清。</w:t>
            </w:r>
          </w:p>
        </w:tc>
      </w:tr>
      <w:tr w14:paraId="0EC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14:paraId="1E2BE2A7">
            <w:pPr>
              <w:snapToGrid w:val="0"/>
              <w:jc w:val="center"/>
              <w:rPr>
                <w:rFonts w:ascii="仿宋" w:hAnsi="仿宋" w:eastAsia="仿宋" w:cs="仿宋"/>
                <w:szCs w:val="21"/>
              </w:rPr>
            </w:pPr>
            <w:r>
              <w:rPr>
                <w:rFonts w:hint="eastAsia" w:ascii="仿宋" w:hAnsi="仿宋" w:eastAsia="仿宋" w:cs="仿宋"/>
                <w:szCs w:val="21"/>
              </w:rPr>
              <w:t>10.2</w:t>
            </w:r>
          </w:p>
        </w:tc>
        <w:tc>
          <w:tcPr>
            <w:tcW w:w="2309" w:type="dxa"/>
            <w:vAlign w:val="center"/>
          </w:tcPr>
          <w:p w14:paraId="27A24710">
            <w:pPr>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工农关系</w:t>
            </w:r>
          </w:p>
        </w:tc>
        <w:tc>
          <w:tcPr>
            <w:tcW w:w="6338" w:type="dxa"/>
            <w:vAlign w:val="center"/>
          </w:tcPr>
          <w:p w14:paraId="3C25098E">
            <w:pPr>
              <w:autoSpaceDE w:val="0"/>
              <w:autoSpaceDN w:val="0"/>
              <w:adjustRightInd w:val="0"/>
              <w:snapToGrid w:val="0"/>
              <w:rPr>
                <w:rFonts w:ascii="仿宋" w:hAnsi="仿宋" w:eastAsia="仿宋" w:cs="仿宋"/>
                <w:snapToGrid w:val="0"/>
                <w:szCs w:val="21"/>
              </w:rPr>
            </w:pPr>
            <w:r>
              <w:rPr>
                <w:rFonts w:hint="eastAsia" w:ascii="仿宋" w:hAnsi="仿宋" w:eastAsia="仿宋" w:cs="仿宋"/>
                <w:szCs w:val="21"/>
              </w:rPr>
              <w:t>涉及</w:t>
            </w:r>
            <w:r>
              <w:rPr>
                <w:rFonts w:hint="eastAsia" w:ascii="仿宋" w:hAnsi="仿宋" w:eastAsia="仿宋" w:cs="仿宋"/>
                <w:szCs w:val="21"/>
                <w:lang w:val="en-US" w:eastAsia="zh-CN"/>
              </w:rPr>
              <w:t>本项目</w:t>
            </w:r>
            <w:r>
              <w:rPr>
                <w:rFonts w:hint="eastAsia" w:ascii="仿宋" w:hAnsi="仿宋" w:eastAsia="仿宋" w:cs="仿宋"/>
                <w:szCs w:val="21"/>
              </w:rPr>
              <w:t>范围内的施工工农关系协调由中标人负责，招标人不承担由此引起的任何费用及责任。(提供承诺书，详见附件2）</w:t>
            </w:r>
          </w:p>
        </w:tc>
      </w:tr>
      <w:tr w14:paraId="1F51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14:paraId="3491E51C">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10.3</w:t>
            </w:r>
          </w:p>
        </w:tc>
        <w:tc>
          <w:tcPr>
            <w:tcW w:w="2309" w:type="dxa"/>
            <w:vAlign w:val="center"/>
          </w:tcPr>
          <w:p w14:paraId="435F9920">
            <w:pPr>
              <w:widowControl/>
              <w:adjustRightInd w:val="0"/>
              <w:snapToGrid w:val="0"/>
              <w:spacing w:beforeAutospacing="1" w:afterAutospacing="1" w:line="500" w:lineRule="exact"/>
              <w:jc w:val="center"/>
              <w:rPr>
                <w:rFonts w:ascii="仿宋" w:hAnsi="仿宋" w:eastAsia="仿宋" w:cs="仿宋"/>
                <w:b/>
                <w:bCs/>
                <w:szCs w:val="21"/>
              </w:rPr>
            </w:pPr>
            <w:r>
              <w:rPr>
                <w:rFonts w:hint="eastAsia" w:ascii="仿宋" w:hAnsi="仿宋" w:eastAsia="仿宋" w:cs="仿宋"/>
                <w:bCs/>
                <w:kern w:val="0"/>
                <w:szCs w:val="21"/>
              </w:rPr>
              <w:t>拟投入管理人员要求</w:t>
            </w:r>
          </w:p>
        </w:tc>
        <w:tc>
          <w:tcPr>
            <w:tcW w:w="6338" w:type="dxa"/>
            <w:vAlign w:val="center"/>
          </w:tcPr>
          <w:p w14:paraId="415003EB">
            <w:pPr>
              <w:widowControl/>
              <w:adjustRightInd w:val="0"/>
              <w:snapToGrid w:val="0"/>
              <w:spacing w:beforeAutospacing="1" w:afterAutospacing="1"/>
              <w:jc w:val="left"/>
              <w:rPr>
                <w:rFonts w:ascii="仿宋" w:hAnsi="仿宋" w:eastAsia="仿宋" w:cs="仿宋"/>
                <w:b/>
                <w:bCs/>
                <w:szCs w:val="21"/>
              </w:rPr>
            </w:pPr>
            <w:r>
              <w:rPr>
                <w:rFonts w:hint="eastAsia" w:ascii="仿宋" w:hAnsi="仿宋" w:eastAsia="仿宋" w:cs="仿宋"/>
                <w:bCs/>
                <w:kern w:val="0"/>
                <w:szCs w:val="21"/>
                <w:lang w:val="en-US" w:eastAsia="zh-CN"/>
              </w:rPr>
              <w:t>投标人</w:t>
            </w:r>
            <w:r>
              <w:rPr>
                <w:rFonts w:hint="eastAsia" w:ascii="仿宋" w:hAnsi="仿宋" w:eastAsia="仿宋" w:cs="仿宋"/>
                <w:bCs/>
                <w:kern w:val="0"/>
                <w:szCs w:val="21"/>
              </w:rPr>
              <w:t>拟派的项目经理、技术负责人、五大员</w:t>
            </w:r>
            <w:r>
              <w:rPr>
                <w:rFonts w:hint="eastAsia" w:ascii="仿宋" w:hAnsi="仿宋" w:eastAsia="仿宋" w:cs="仿宋"/>
                <w:bCs/>
                <w:kern w:val="0"/>
                <w:szCs w:val="21"/>
                <w:lang w:val="en-US" w:eastAsia="zh-CN"/>
              </w:rPr>
              <w:t>在中标后开始施工时</w:t>
            </w:r>
            <w:r>
              <w:rPr>
                <w:rFonts w:hint="eastAsia" w:ascii="仿宋" w:hAnsi="仿宋" w:eastAsia="仿宋" w:cs="仿宋"/>
                <w:bCs/>
                <w:kern w:val="0"/>
                <w:szCs w:val="21"/>
              </w:rPr>
              <w:t>须长期入驻施工现场，并附有相关承诺。（提供承诺书）</w:t>
            </w:r>
          </w:p>
        </w:tc>
      </w:tr>
      <w:tr w14:paraId="1DB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14:paraId="0B860897">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10.4</w:t>
            </w:r>
          </w:p>
        </w:tc>
        <w:tc>
          <w:tcPr>
            <w:tcW w:w="2309" w:type="dxa"/>
            <w:vAlign w:val="center"/>
          </w:tcPr>
          <w:p w14:paraId="3E9B9FF1">
            <w:pPr>
              <w:widowControl/>
              <w:adjustRightInd w:val="0"/>
              <w:snapToGrid w:val="0"/>
              <w:spacing w:beforeAutospacing="1" w:afterAutospacing="1" w:line="500" w:lineRule="exact"/>
              <w:jc w:val="center"/>
              <w:rPr>
                <w:rFonts w:ascii="仿宋" w:hAnsi="仿宋" w:eastAsia="仿宋" w:cs="仿宋"/>
                <w:bCs/>
                <w:kern w:val="0"/>
                <w:szCs w:val="21"/>
              </w:rPr>
            </w:pPr>
            <w:r>
              <w:rPr>
                <w:rFonts w:hint="eastAsia" w:ascii="仿宋" w:hAnsi="仿宋" w:eastAsia="仿宋" w:cs="仿宋"/>
                <w:bCs/>
                <w:kern w:val="0"/>
                <w:szCs w:val="21"/>
              </w:rPr>
              <w:t>清单制作说明</w:t>
            </w:r>
          </w:p>
        </w:tc>
        <w:tc>
          <w:tcPr>
            <w:tcW w:w="6338" w:type="dxa"/>
            <w:vAlign w:val="center"/>
          </w:tcPr>
          <w:p w14:paraId="1CC05AB5">
            <w:pPr>
              <w:numPr>
                <w:ilvl w:val="0"/>
                <w:numId w:val="0"/>
              </w:numPr>
              <w:snapToGrid w:val="0"/>
              <w:rPr>
                <w:rFonts w:ascii="仿宋" w:hAnsi="仿宋" w:eastAsia="仿宋" w:cs="仿宋"/>
                <w:bCs/>
                <w:kern w:val="0"/>
                <w:szCs w:val="21"/>
              </w:rPr>
            </w:pP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tc>
      </w:tr>
    </w:tbl>
    <w:p w14:paraId="220AAEDC">
      <w:pPr>
        <w:pStyle w:val="6"/>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rPr>
      </w:pPr>
      <w:bookmarkStart w:id="76" w:name="_Toc499378834"/>
      <w:bookmarkStart w:id="77" w:name="_Toc499378956"/>
      <w:r>
        <w:rPr>
          <w:rFonts w:hint="eastAsia" w:ascii="仿宋" w:hAnsi="仿宋" w:eastAsia="仿宋" w:cs="仿宋"/>
          <w:sz w:val="24"/>
          <w:szCs w:val="24"/>
        </w:rPr>
        <w:t>1、总 则</w:t>
      </w:r>
      <w:bookmarkEnd w:id="76"/>
      <w:bookmarkEnd w:id="77"/>
    </w:p>
    <w:p w14:paraId="0923A44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78" w:name="_Toc499378835"/>
      <w:bookmarkStart w:id="79" w:name="_Toc499378957"/>
      <w:bookmarkStart w:id="80" w:name="_Toc336091267"/>
      <w:r>
        <w:rPr>
          <w:rFonts w:hint="eastAsia" w:ascii="仿宋" w:hAnsi="仿宋" w:eastAsia="仿宋" w:cs="仿宋"/>
          <w:sz w:val="24"/>
          <w:szCs w:val="24"/>
        </w:rPr>
        <w:t>1.1项目概况</w:t>
      </w:r>
      <w:bookmarkEnd w:id="78"/>
      <w:bookmarkEnd w:id="79"/>
      <w:bookmarkEnd w:id="80"/>
    </w:p>
    <w:p w14:paraId="470B0E1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1.1.1根据《中华人民共和国招标投标法》等有关法律、法规和规章的规定，本招标项目已具备招标条件，现对本项目施工建设进行招标。</w:t>
      </w:r>
    </w:p>
    <w:p w14:paraId="2E8182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1.1.2本招标项目招标人：见投标人须知前附表。</w:t>
      </w:r>
    </w:p>
    <w:p w14:paraId="4595C5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1.1.3本标段招标代理机构：见投标人须知前附表。</w:t>
      </w:r>
    </w:p>
    <w:p w14:paraId="6B65AC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1.1.4本招标项目名称：见投标人须知前附表。</w:t>
      </w:r>
    </w:p>
    <w:p w14:paraId="08E84D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 w:val="24"/>
        </w:rPr>
      </w:pPr>
      <w:r>
        <w:rPr>
          <w:rFonts w:hint="eastAsia" w:ascii="仿宋" w:hAnsi="仿宋" w:eastAsia="仿宋" w:cs="仿宋"/>
          <w:szCs w:val="21"/>
        </w:rPr>
        <w:t>1.1.5本招标项目建设地点：见投标人须知前附表。</w:t>
      </w:r>
    </w:p>
    <w:p w14:paraId="5A53DD1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1" w:name="_Toc336091268"/>
      <w:bookmarkStart w:id="82" w:name="_Toc499378958"/>
      <w:bookmarkStart w:id="83" w:name="_Toc499378836"/>
      <w:r>
        <w:rPr>
          <w:rFonts w:hint="eastAsia" w:ascii="仿宋" w:hAnsi="仿宋" w:eastAsia="仿宋" w:cs="仿宋"/>
          <w:sz w:val="24"/>
          <w:szCs w:val="24"/>
        </w:rPr>
        <w:t>1.2资金来源和落实情况</w:t>
      </w:r>
      <w:bookmarkEnd w:id="81"/>
      <w:bookmarkEnd w:id="82"/>
      <w:bookmarkEnd w:id="83"/>
    </w:p>
    <w:p w14:paraId="2CBD4C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1.2.1本招标项目的资金来源：见投标人须知前附表。</w:t>
      </w:r>
    </w:p>
    <w:p w14:paraId="4A7355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1.2.2本招标项目的出资比例：见投标人须知前附表。</w:t>
      </w:r>
    </w:p>
    <w:p w14:paraId="4FEE7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1.2.3本招标项目的资金落实情况：见投标人须知前附表。</w:t>
      </w:r>
    </w:p>
    <w:p w14:paraId="04CEF2B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4" w:name="_Toc499378837"/>
      <w:bookmarkStart w:id="85" w:name="_Toc336091269"/>
      <w:bookmarkStart w:id="86" w:name="_Toc499378959"/>
      <w:r>
        <w:rPr>
          <w:rFonts w:hint="eastAsia" w:ascii="仿宋" w:hAnsi="仿宋" w:eastAsia="仿宋" w:cs="仿宋"/>
          <w:sz w:val="24"/>
          <w:szCs w:val="24"/>
        </w:rPr>
        <w:t>1.3招标范围、计划工期和质量要求</w:t>
      </w:r>
      <w:bookmarkEnd w:id="84"/>
      <w:bookmarkEnd w:id="85"/>
      <w:bookmarkEnd w:id="86"/>
    </w:p>
    <w:p w14:paraId="32BE35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1.3.1本次招标范围：见投标人须知前附表。</w:t>
      </w:r>
    </w:p>
    <w:p w14:paraId="6C8FE31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1.3.2本标段的计划工期：见投标人须知前附表。</w:t>
      </w:r>
    </w:p>
    <w:p w14:paraId="055F4D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1.3.3本标段的质量要求：见投标人须知前附表。</w:t>
      </w:r>
    </w:p>
    <w:p w14:paraId="1AFF5AC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7" w:name="_Toc336091270"/>
      <w:bookmarkStart w:id="88" w:name="_Toc499378838"/>
      <w:bookmarkStart w:id="89" w:name="_Toc499378960"/>
      <w:r>
        <w:rPr>
          <w:rFonts w:hint="eastAsia" w:ascii="仿宋" w:hAnsi="仿宋" w:eastAsia="仿宋" w:cs="仿宋"/>
          <w:sz w:val="24"/>
          <w:szCs w:val="24"/>
        </w:rPr>
        <w:t>1.4投标人资格要求</w:t>
      </w:r>
      <w:bookmarkEnd w:id="87"/>
      <w:bookmarkEnd w:id="88"/>
      <w:bookmarkEnd w:id="89"/>
    </w:p>
    <w:p w14:paraId="716018D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1.4.1投标人应具备承担本标段施工的资质条件、能力和信誉。</w:t>
      </w:r>
    </w:p>
    <w:p w14:paraId="23D282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（1）资质条件：见投标人须知前附表；</w:t>
      </w:r>
    </w:p>
    <w:p w14:paraId="497097C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（2）财务要求：见投标人须知前附表；</w:t>
      </w:r>
    </w:p>
    <w:p w14:paraId="2692BF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（3）信誉要求：见投标人须知前附表;</w:t>
      </w:r>
    </w:p>
    <w:p w14:paraId="05B4B6B8">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（4）项目经理资格：见投标人须知前附表；</w:t>
      </w:r>
    </w:p>
    <w:p w14:paraId="31670D3D">
      <w:pPr>
        <w:pStyle w:val="2"/>
        <w:pageBreakBefore w:val="0"/>
        <w:widowControl w:val="0"/>
        <w:kinsoku/>
        <w:wordWrap/>
        <w:overflowPunct/>
        <w:topLinePunct w:val="0"/>
        <w:bidi w:val="0"/>
        <w:snapToGrid w:val="0"/>
        <w:spacing w:line="290" w:lineRule="exact"/>
        <w:textAlignment w:val="auto"/>
      </w:pPr>
      <w:r>
        <w:rPr>
          <w:rFonts w:hint="eastAsia" w:ascii="仿宋" w:hAnsi="仿宋" w:eastAsia="仿宋" w:cs="仿宋"/>
          <w:kern w:val="2"/>
          <w:sz w:val="21"/>
          <w:szCs w:val="21"/>
          <w:lang w:val="en-US" w:eastAsia="zh-CN" w:bidi="ar-SA"/>
        </w:rPr>
        <w:t>（5）业绩要求：见投标人须知前附表；</w:t>
      </w:r>
    </w:p>
    <w:p w14:paraId="6D3957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）其他要求：见投标人须知前附表。</w:t>
      </w:r>
    </w:p>
    <w:p w14:paraId="6E9510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szCs w:val="21"/>
        </w:rPr>
      </w:pPr>
      <w:r>
        <w:rPr>
          <w:rFonts w:hint="eastAsia" w:ascii="仿宋" w:hAnsi="仿宋" w:eastAsia="仿宋" w:cs="仿宋"/>
          <w:szCs w:val="21"/>
        </w:rPr>
        <w:t>1.4.2投标人须知前附表规定接受联合体投标的，除应符合本章第1.4.1项和投标人须知前附表的要求外，还应遵守以下规定：</w:t>
      </w:r>
    </w:p>
    <w:p w14:paraId="344092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（1）联合体各方应按招标文件提供的格式签订联合体协议书，明确联合体牵头人和各方权利义务；</w:t>
      </w:r>
    </w:p>
    <w:p w14:paraId="3A1A2D4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（2）由同一专业的单位组成的联合体，按照资质等级较低的单位确定资质等级；</w:t>
      </w:r>
    </w:p>
    <w:p w14:paraId="46BB98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（3）联合体各方不得再以自己名义单独或参加其他联合体在同一标段中投标。</w:t>
      </w:r>
    </w:p>
    <w:p w14:paraId="1703EBB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1.4.3投标人存在下列情形之一的，不得作为合格投标人：</w:t>
      </w:r>
    </w:p>
    <w:p w14:paraId="077BD8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（l）为招标人不具有独立法人资格的附属机构（单位）;</w:t>
      </w:r>
    </w:p>
    <w:p w14:paraId="191317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（2）为本标段前期准备提供设计或咨询服务的，但设计施工总承包的除外；</w:t>
      </w:r>
    </w:p>
    <w:p w14:paraId="0E7CDA1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（3）为本标段的监理人；</w:t>
      </w:r>
    </w:p>
    <w:p w14:paraId="52C781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（4）为本标段的代建人；</w:t>
      </w:r>
    </w:p>
    <w:p w14:paraId="325F7F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（5）为本标段提供招标代理服务的；</w:t>
      </w:r>
    </w:p>
    <w:p w14:paraId="157AFA3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（6）与本标段的监理人或代建人或招标代理机构同为一个法定代表人的；</w:t>
      </w:r>
    </w:p>
    <w:p w14:paraId="7E6100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（7）与本标段的监理人或代建人或招标代理机构相互控股或参股的；</w:t>
      </w:r>
    </w:p>
    <w:p w14:paraId="37F961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（8）与本标段的监理人或代建人或招标代理机构相互任职或工作的；</w:t>
      </w:r>
    </w:p>
    <w:p w14:paraId="6B01942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（9）被责令停业的；</w:t>
      </w:r>
    </w:p>
    <w:p w14:paraId="6F1BCA3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（10）被暂停或取消投标资格的；</w:t>
      </w:r>
    </w:p>
    <w:p w14:paraId="43EDF1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（11）财产被接管或冻结的；</w:t>
      </w:r>
    </w:p>
    <w:p w14:paraId="2FE46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（12）在最近三年内有骗取中标或严重违约或重大工程质量问题的。</w:t>
      </w:r>
    </w:p>
    <w:p w14:paraId="43CDF0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1.4.4 投标人存在下列情形之一的，相关投标均无效：</w:t>
      </w:r>
    </w:p>
    <w:p w14:paraId="28B692E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rPr>
        <w:t>（</w:t>
      </w:r>
      <w:r>
        <w:rPr>
          <w:rFonts w:hint="eastAsia" w:ascii="仿宋" w:hAnsi="仿宋" w:eastAsia="仿宋" w:cs="仿宋"/>
          <w:szCs w:val="21"/>
        </w:rPr>
        <w:t>1</w:t>
      </w:r>
      <w:r>
        <w:rPr>
          <w:rFonts w:hint="eastAsia" w:ascii="仿宋" w:hAnsi="仿宋" w:eastAsia="仿宋" w:cs="仿宋"/>
        </w:rPr>
        <w:t>）与招标人存在利害关系影响招标公正性的；</w:t>
      </w:r>
    </w:p>
    <w:p w14:paraId="0DCFAB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rPr>
        <w:t>（</w:t>
      </w:r>
      <w:r>
        <w:rPr>
          <w:rFonts w:hint="eastAsia" w:ascii="仿宋" w:hAnsi="仿宋" w:eastAsia="仿宋" w:cs="仿宋"/>
          <w:szCs w:val="21"/>
        </w:rPr>
        <w:t>2</w:t>
      </w:r>
      <w:r>
        <w:rPr>
          <w:rFonts w:hint="eastAsia" w:ascii="仿宋" w:hAnsi="仿宋" w:eastAsia="仿宋" w:cs="仿宋"/>
        </w:rPr>
        <w:t>）法定代表人为同一人或者存在控股、管理关系的不同单位，参加同一标段投标。</w:t>
      </w:r>
    </w:p>
    <w:p w14:paraId="767E2BA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0" w:name="_Toc499378961"/>
      <w:bookmarkStart w:id="91" w:name="_Toc499378839"/>
      <w:r>
        <w:rPr>
          <w:rFonts w:hint="eastAsia" w:ascii="仿宋" w:hAnsi="仿宋" w:eastAsia="仿宋" w:cs="仿宋"/>
          <w:sz w:val="24"/>
          <w:szCs w:val="24"/>
        </w:rPr>
        <w:t>1.5费用承担</w:t>
      </w:r>
      <w:bookmarkEnd w:id="90"/>
      <w:bookmarkEnd w:id="91"/>
    </w:p>
    <w:p w14:paraId="0118FED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投标人准备和参加投标活动发生的</w:t>
      </w:r>
      <w:r>
        <w:rPr>
          <w:rFonts w:hint="eastAsia" w:ascii="仿宋" w:hAnsi="仿宋" w:eastAsia="仿宋" w:cs="仿宋"/>
          <w:szCs w:val="21"/>
          <w:lang w:val="en-US" w:eastAsia="zh-CN"/>
        </w:rPr>
        <w:t>一切</w:t>
      </w:r>
      <w:r>
        <w:rPr>
          <w:rFonts w:hint="eastAsia" w:ascii="仿宋" w:hAnsi="仿宋" w:eastAsia="仿宋" w:cs="仿宋"/>
          <w:szCs w:val="21"/>
        </w:rPr>
        <w:t>费用自理。</w:t>
      </w:r>
    </w:p>
    <w:p w14:paraId="45C55D5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2" w:name="_Toc336091271"/>
      <w:bookmarkStart w:id="93" w:name="_Toc499378962"/>
      <w:bookmarkStart w:id="94" w:name="_Toc499378840"/>
      <w:r>
        <w:rPr>
          <w:rFonts w:hint="eastAsia" w:ascii="仿宋" w:hAnsi="仿宋" w:eastAsia="仿宋" w:cs="仿宋"/>
          <w:sz w:val="24"/>
          <w:szCs w:val="24"/>
        </w:rPr>
        <w:t>1.6保密</w:t>
      </w:r>
      <w:bookmarkEnd w:id="92"/>
      <w:bookmarkEnd w:id="93"/>
      <w:bookmarkEnd w:id="94"/>
    </w:p>
    <w:p w14:paraId="282CD1E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参与招标投标活动的各方应对招标文件和投标文件中的商业和技术等秘密保密，违者应对由此造成的后果承担法律责任。</w:t>
      </w:r>
    </w:p>
    <w:p w14:paraId="6BFC2A1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5" w:name="_Toc499378841"/>
      <w:bookmarkStart w:id="96" w:name="_Toc499378963"/>
      <w:bookmarkStart w:id="97" w:name="_Toc336091272"/>
      <w:r>
        <w:rPr>
          <w:rFonts w:hint="eastAsia" w:ascii="仿宋" w:hAnsi="仿宋" w:eastAsia="仿宋" w:cs="仿宋"/>
          <w:sz w:val="24"/>
          <w:szCs w:val="24"/>
        </w:rPr>
        <w:t>1.7语言文字</w:t>
      </w:r>
      <w:bookmarkEnd w:id="95"/>
      <w:bookmarkEnd w:id="96"/>
      <w:bookmarkEnd w:id="97"/>
    </w:p>
    <w:p w14:paraId="7316C4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除专用术语外，与招标投标有关的语言均使用中文。必要时专用术语应附有中文注释。</w:t>
      </w:r>
    </w:p>
    <w:p w14:paraId="7E7CB98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8" w:name="_Toc499378842"/>
      <w:bookmarkStart w:id="99" w:name="_Toc499378964"/>
      <w:bookmarkStart w:id="100" w:name="_Toc336091273"/>
      <w:r>
        <w:rPr>
          <w:rFonts w:hint="eastAsia" w:ascii="仿宋" w:hAnsi="仿宋" w:eastAsia="仿宋" w:cs="仿宋"/>
          <w:sz w:val="24"/>
          <w:szCs w:val="24"/>
        </w:rPr>
        <w:t>1.8计量单位</w:t>
      </w:r>
      <w:bookmarkEnd w:id="98"/>
      <w:bookmarkEnd w:id="99"/>
      <w:bookmarkEnd w:id="100"/>
    </w:p>
    <w:p w14:paraId="7A7E961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所有计量均采用中华人民共和国法定计量单位。</w:t>
      </w:r>
    </w:p>
    <w:p w14:paraId="36A9490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1" w:name="_Toc499378843"/>
      <w:bookmarkStart w:id="102" w:name="_Toc499378965"/>
      <w:bookmarkStart w:id="103" w:name="_Toc336091274"/>
      <w:r>
        <w:rPr>
          <w:rFonts w:hint="eastAsia" w:ascii="仿宋" w:hAnsi="仿宋" w:eastAsia="仿宋" w:cs="仿宋"/>
          <w:sz w:val="24"/>
          <w:szCs w:val="24"/>
        </w:rPr>
        <w:t>1.9踏勘现场</w:t>
      </w:r>
      <w:bookmarkEnd w:id="101"/>
      <w:bookmarkEnd w:id="102"/>
      <w:bookmarkEnd w:id="103"/>
    </w:p>
    <w:p w14:paraId="7564A30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bookmarkStart w:id="104" w:name="_Toc336091275"/>
      <w:r>
        <w:rPr>
          <w:rFonts w:hint="eastAsia" w:ascii="仿宋" w:hAnsi="仿宋" w:eastAsia="仿宋" w:cs="仿宋"/>
          <w:szCs w:val="21"/>
        </w:rPr>
        <w:t>1.9.1投标人须知前附表规定组织踏勘现场。</w:t>
      </w:r>
    </w:p>
    <w:p w14:paraId="49E2B776">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1.9.2投标人踏勘现场发生的费用自理。</w:t>
      </w:r>
    </w:p>
    <w:p w14:paraId="0EE3B6C4">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1.9.3投标人自行负责在踏勘现场中所发生的人员伤亡和财产损失。</w:t>
      </w:r>
    </w:p>
    <w:bookmarkEnd w:id="104"/>
    <w:p w14:paraId="03AA2CC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5" w:name="_Toc336091276"/>
      <w:bookmarkStart w:id="106" w:name="_Toc499378966"/>
      <w:bookmarkStart w:id="107" w:name="_Toc499378844"/>
      <w:r>
        <w:rPr>
          <w:rFonts w:hint="eastAsia" w:ascii="仿宋" w:hAnsi="仿宋" w:eastAsia="仿宋" w:cs="仿宋"/>
          <w:sz w:val="24"/>
          <w:szCs w:val="24"/>
        </w:rPr>
        <w:t>1.10分包</w:t>
      </w:r>
      <w:bookmarkEnd w:id="105"/>
      <w:bookmarkEnd w:id="106"/>
      <w:bookmarkEnd w:id="107"/>
    </w:p>
    <w:p w14:paraId="72C84567">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szCs w:val="21"/>
        </w:rPr>
      </w:pPr>
      <w:r>
        <w:rPr>
          <w:rFonts w:hint="eastAsia" w:ascii="仿宋" w:hAnsi="仿宋" w:eastAsia="仿宋" w:cs="仿宋"/>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rPr>
        <w:t>。</w:t>
      </w:r>
    </w:p>
    <w:p w14:paraId="432CE48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8" w:name="_Toc499378845"/>
      <w:bookmarkStart w:id="109" w:name="_Toc499378967"/>
      <w:bookmarkStart w:id="110" w:name="_Toc336091277"/>
      <w:r>
        <w:rPr>
          <w:rFonts w:hint="eastAsia" w:ascii="仿宋" w:hAnsi="仿宋" w:eastAsia="仿宋" w:cs="仿宋"/>
          <w:sz w:val="24"/>
          <w:szCs w:val="24"/>
        </w:rPr>
        <w:t>1.11偏离</w:t>
      </w:r>
      <w:bookmarkEnd w:id="108"/>
      <w:bookmarkEnd w:id="109"/>
      <w:bookmarkEnd w:id="110"/>
    </w:p>
    <w:p w14:paraId="58B21B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投标人须知前附表允许投标文件偏离招标文件某些要求的，偏离应当符合招标文件规定的偏离范围和幅度。</w:t>
      </w:r>
      <w:bookmarkStart w:id="111" w:name="_Toc184635072"/>
    </w:p>
    <w:p w14:paraId="4225A3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12" w:name="_Toc499378846"/>
      <w:bookmarkStart w:id="113" w:name="_Toc336091278"/>
      <w:bookmarkStart w:id="114" w:name="_Toc499378968"/>
      <w:r>
        <w:rPr>
          <w:rFonts w:hint="eastAsia" w:ascii="仿宋" w:hAnsi="仿宋" w:eastAsia="仿宋" w:cs="仿宋"/>
          <w:sz w:val="24"/>
          <w:szCs w:val="24"/>
        </w:rPr>
        <w:t>2、招标文件</w:t>
      </w:r>
      <w:bookmarkEnd w:id="111"/>
      <w:bookmarkEnd w:id="112"/>
      <w:bookmarkEnd w:id="113"/>
      <w:bookmarkEnd w:id="114"/>
    </w:p>
    <w:p w14:paraId="66964DA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5" w:name="_Toc499378847"/>
      <w:bookmarkStart w:id="116" w:name="_Toc336091279"/>
      <w:bookmarkStart w:id="117" w:name="_Toc499378969"/>
      <w:r>
        <w:rPr>
          <w:rFonts w:hint="eastAsia" w:ascii="仿宋" w:hAnsi="仿宋" w:eastAsia="仿宋" w:cs="仿宋"/>
          <w:sz w:val="24"/>
          <w:szCs w:val="24"/>
        </w:rPr>
        <w:t>2.1招标文件的组成</w:t>
      </w:r>
      <w:bookmarkEnd w:id="115"/>
      <w:bookmarkEnd w:id="116"/>
      <w:bookmarkEnd w:id="117"/>
    </w:p>
    <w:p w14:paraId="1ABB31F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2.1.1本招标文件包括：</w:t>
      </w:r>
    </w:p>
    <w:p w14:paraId="37454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（1）招标公告；</w:t>
      </w:r>
    </w:p>
    <w:p w14:paraId="10385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（2）投标人须知；</w:t>
      </w:r>
    </w:p>
    <w:p w14:paraId="23D91B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（3）评标办法；</w:t>
      </w:r>
    </w:p>
    <w:p w14:paraId="588DC8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（4）合同条款及格式；</w:t>
      </w:r>
    </w:p>
    <w:p w14:paraId="205D69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（5）工程量清单；</w:t>
      </w:r>
    </w:p>
    <w:p w14:paraId="6D07E17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（6）图纸；</w:t>
      </w:r>
    </w:p>
    <w:p w14:paraId="3FEBBC0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（7）技术标准和要求；</w:t>
      </w:r>
    </w:p>
    <w:p w14:paraId="5926B67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（8）投标文件格式；</w:t>
      </w:r>
    </w:p>
    <w:p w14:paraId="468200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7D10BD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根据本章第2.2款和第2.3款对招标文件所作的澄清、修改，构成招标文件的组成部分。</w:t>
      </w:r>
    </w:p>
    <w:p w14:paraId="3A57A94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2.1.2本工程的计税方法见投标人须知前附表。</w:t>
      </w:r>
    </w:p>
    <w:p w14:paraId="765CD01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8" w:name="_Toc336091280"/>
      <w:bookmarkStart w:id="119" w:name="_Toc499378970"/>
      <w:bookmarkStart w:id="120" w:name="_Toc499378848"/>
      <w:r>
        <w:rPr>
          <w:rFonts w:hint="eastAsia" w:ascii="仿宋" w:hAnsi="仿宋" w:eastAsia="仿宋" w:cs="仿宋"/>
          <w:sz w:val="24"/>
          <w:szCs w:val="24"/>
        </w:rPr>
        <w:t>2.2招标文件的澄清</w:t>
      </w:r>
      <w:bookmarkEnd w:id="118"/>
      <w:bookmarkEnd w:id="119"/>
      <w:bookmarkEnd w:id="120"/>
    </w:p>
    <w:p w14:paraId="10538EB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21" w:name="_Toc336091281"/>
      <w:r>
        <w:rPr>
          <w:rFonts w:hint="eastAsia" w:ascii="仿宋" w:hAnsi="仿宋" w:eastAsia="仿宋" w:cs="仿宋"/>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发布澄清文件。</w:t>
      </w:r>
    </w:p>
    <w:p w14:paraId="3D6A494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发布答复文件，对答复不服的，应当在网上发布答复文件之日起10日内，向有关行政监督部门投诉，投诉应有明确的请求和必要的证明材料，投诉书格式必须符合有关法律、法规规定。</w:t>
      </w:r>
    </w:p>
    <w:p w14:paraId="09C474C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szCs w:val="21"/>
        </w:rPr>
        <w:t>2.2.3</w:t>
      </w:r>
      <w:r>
        <w:rPr>
          <w:rFonts w:hint="eastAsia" w:ascii="仿宋" w:hAnsi="仿宋" w:eastAsia="仿宋" w:cs="仿宋"/>
        </w:rPr>
        <w:t>如果澄清发出的时间距投标截止时间不足15日，并且澄清内容影响投标文件编制的，将相应延长投标截止时间。</w:t>
      </w:r>
    </w:p>
    <w:p w14:paraId="2FC91E6E">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22" w:name="_Toc499378849"/>
      <w:bookmarkStart w:id="123" w:name="_Toc499378971"/>
      <w:r>
        <w:rPr>
          <w:rFonts w:hint="eastAsia" w:ascii="仿宋" w:hAnsi="仿宋" w:eastAsia="仿宋" w:cs="仿宋"/>
          <w:sz w:val="24"/>
          <w:szCs w:val="24"/>
        </w:rPr>
        <w:t>2.3招标文件的修改</w:t>
      </w:r>
      <w:bookmarkEnd w:id="121"/>
      <w:bookmarkEnd w:id="122"/>
      <w:bookmarkEnd w:id="123"/>
    </w:p>
    <w:p w14:paraId="2E35B3F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2.3.1招标人可能会因任何原因对招标文件进行修改，招标人将在递交投标文件截止时间15日前，将修改内容</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发出。如果修改发出时间距投标截止时间不足15天，相应延长投标截止时间。</w:t>
      </w:r>
    </w:p>
    <w:p w14:paraId="31210E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投标人应注意及时浏览网上发出的修改通知，因投标人自身原因未及时获知修改内容而导致的任何后果将由投标人自行承担。</w:t>
      </w:r>
    </w:p>
    <w:p w14:paraId="6DC9267D">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24" w:name="_Toc184635073"/>
      <w:bookmarkStart w:id="125" w:name="_Toc336091282"/>
      <w:bookmarkStart w:id="126" w:name="_Toc499378850"/>
      <w:bookmarkStart w:id="127" w:name="_Toc499378972"/>
      <w:r>
        <w:rPr>
          <w:rFonts w:hint="eastAsia" w:ascii="仿宋" w:hAnsi="仿宋" w:eastAsia="仿宋" w:cs="仿宋"/>
          <w:sz w:val="24"/>
          <w:szCs w:val="24"/>
        </w:rPr>
        <w:t>3、投标文件</w:t>
      </w:r>
      <w:bookmarkEnd w:id="124"/>
      <w:bookmarkEnd w:id="125"/>
      <w:bookmarkEnd w:id="126"/>
      <w:bookmarkEnd w:id="127"/>
    </w:p>
    <w:p w14:paraId="64E2E8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sz w:val="24"/>
          <w:szCs w:val="24"/>
        </w:rPr>
      </w:pPr>
      <w:bookmarkStart w:id="128" w:name="_Toc336091283"/>
      <w:bookmarkStart w:id="129" w:name="_Toc499378973"/>
      <w:bookmarkStart w:id="130" w:name="_Toc499378851"/>
      <w:r>
        <w:rPr>
          <w:rFonts w:hint="eastAsia" w:ascii="仿宋" w:hAnsi="仿宋" w:eastAsia="仿宋" w:cs="仿宋"/>
          <w:bCs w:val="0"/>
          <w:sz w:val="24"/>
          <w:szCs w:val="24"/>
        </w:rPr>
        <w:t>3.1投标文件的组成</w:t>
      </w:r>
      <w:bookmarkEnd w:id="128"/>
      <w:bookmarkEnd w:id="129"/>
      <w:bookmarkEnd w:id="130"/>
    </w:p>
    <w:p w14:paraId="5D9841C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1" w:name="_Toc336091284"/>
      <w:r>
        <w:rPr>
          <w:rFonts w:hint="eastAsia" w:ascii="仿宋" w:hAnsi="仿宋" w:eastAsia="仿宋" w:cs="仿宋"/>
          <w:szCs w:val="21"/>
        </w:rPr>
        <w:t>3.1.1投标文件应包括下列内容：</w:t>
      </w:r>
    </w:p>
    <w:p w14:paraId="7BD7BE5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（1）投标函及投标函附录；</w:t>
      </w:r>
    </w:p>
    <w:p w14:paraId="24B7F02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（2）法定代表人身份证明或附有法定代表人身份证明的授权委托书；</w:t>
      </w:r>
    </w:p>
    <w:p w14:paraId="72240B62">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（3）联合体协议书；</w:t>
      </w:r>
    </w:p>
    <w:p w14:paraId="2F28545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（4）已标价工程量清单；</w:t>
      </w:r>
    </w:p>
    <w:p w14:paraId="10A6A65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（5）施工组织设计；</w:t>
      </w:r>
    </w:p>
    <w:p w14:paraId="5404D37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（6）项目管理机构；</w:t>
      </w:r>
    </w:p>
    <w:p w14:paraId="0BF0273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（7）拟分包项目情况表；</w:t>
      </w:r>
    </w:p>
    <w:p w14:paraId="50A3A3C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（8）资格审查资料；</w:t>
      </w:r>
    </w:p>
    <w:p w14:paraId="2C8F0E75">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16A70768">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3.1.2投标人须知前附表规定不接受联合体投标的，或投标人没有组成联合体的，投标文件不包括本章第3.1.1（3）目所指的联合体协议书。</w:t>
      </w:r>
    </w:p>
    <w:p w14:paraId="6E9148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2" w:name="_Toc499378974"/>
      <w:bookmarkStart w:id="133" w:name="_Toc499378852"/>
      <w:r>
        <w:rPr>
          <w:rFonts w:hint="eastAsia" w:ascii="仿宋" w:hAnsi="仿宋" w:eastAsia="仿宋" w:cs="仿宋"/>
          <w:sz w:val="24"/>
          <w:szCs w:val="24"/>
        </w:rPr>
        <w:t>3.2投标报价</w:t>
      </w:r>
      <w:bookmarkEnd w:id="131"/>
      <w:bookmarkEnd w:id="132"/>
      <w:bookmarkEnd w:id="133"/>
    </w:p>
    <w:p w14:paraId="7C8B99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3.2.1投标人应按第五章“工程量清单”的要求填写相应表格。</w:t>
      </w:r>
    </w:p>
    <w:p w14:paraId="56430E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3.2.2投标人在投标截止时间前修改投标函中的投标报价总额，应同时修改“已标价工程量清单”中的相应报价，投标报价总额为各分项金额之和。此修改须符合本章第4.3款的有关要求。</w:t>
      </w:r>
    </w:p>
    <w:p w14:paraId="06082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46638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3.2.4投标人如果发现工程量清单中的数量与图纸中数量不一致时，应立即通知招标人核查，除非招标人以书面方式予以更正，否则，应以工程量清单中列出的数量为准。</w:t>
      </w:r>
    </w:p>
    <w:p w14:paraId="10F45D1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3.2.5本招标文件中如果给出专业工程暂估价、材料暂估价，投标人须按此价并入报价中，且不得下浮。专业工程暂估价部分招标人可用于指定分包。</w:t>
      </w:r>
    </w:p>
    <w:p w14:paraId="1DCA9E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612844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2737A9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150D0EA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3.2.9投标人的投标报价中应含的保险费按如下规定办理：</w:t>
      </w:r>
    </w:p>
    <w:p w14:paraId="44BE4E2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承包人应以业主和承包人的共同名义向双方同意的保险人投保建筑施工工程一切险、第三者责任险等险种，投标人在投标报价中必须包含以上费用。</w:t>
      </w:r>
    </w:p>
    <w:p w14:paraId="15F3E9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13E908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3.2.11投标人自行办理施工用电、用水及临时用地等相关手续（发包人可协助办理）。施工用水、电费含在投标报价中。</w:t>
      </w:r>
    </w:p>
    <w:p w14:paraId="6974E9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3.2.12投标人应对本工程施工现场进行安全、文明施工，相关费用并入投标报价中。</w:t>
      </w:r>
    </w:p>
    <w:p w14:paraId="2992A9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3.2.13</w:t>
      </w: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r>
        <w:rPr>
          <w:rFonts w:hint="eastAsia" w:ascii="仿宋" w:hAnsi="仿宋" w:eastAsia="仿宋" w:cs="仿宋"/>
          <w:szCs w:val="21"/>
        </w:rPr>
        <w:t>。</w:t>
      </w:r>
    </w:p>
    <w:p w14:paraId="33337B3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3.2.14投标报价的计价方法，本工程采用工程单价单位估价法。投标报价编制依据：</w:t>
      </w:r>
    </w:p>
    <w:p w14:paraId="02DE58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4" w:name="_Toc499378853"/>
      <w:bookmarkStart w:id="135" w:name="_Toc499378975"/>
      <w:r>
        <w:rPr>
          <w:rFonts w:hint="eastAsia" w:ascii="仿宋" w:hAnsi="仿宋" w:eastAsia="仿宋" w:cs="仿宋"/>
          <w:szCs w:val="21"/>
        </w:rPr>
        <w:t xml:space="preserve">(1)工程量：按照提供的相关图纸计算； </w:t>
      </w:r>
    </w:p>
    <w:p w14:paraId="09C78CD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(2)定额标准：《湖北省</w:t>
      </w:r>
      <w:r>
        <w:rPr>
          <w:rFonts w:hint="eastAsia" w:ascii="仿宋" w:hAnsi="仿宋" w:eastAsia="仿宋" w:cs="仿宋"/>
          <w:szCs w:val="21"/>
          <w:lang w:val="en-US" w:eastAsia="zh-CN"/>
        </w:rPr>
        <w:t>市政</w:t>
      </w:r>
      <w:r>
        <w:rPr>
          <w:rFonts w:hint="eastAsia" w:ascii="仿宋" w:hAnsi="仿宋" w:eastAsia="仿宋" w:cs="仿宋"/>
          <w:szCs w:val="21"/>
        </w:rPr>
        <w:t>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rPr>
        <w:t>《湖北省房屋建筑与装饰工程消耗量定额及全费用基价表（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）》、《湖北省通用安装工程消耗量定额及全费用基价表（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）》、《湖北省园林绿化工程消耗量定额及全费用基价表（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p>
    <w:p w14:paraId="6CD115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(3)材料价格依据</w:t>
      </w:r>
      <w:r>
        <w:rPr>
          <w:rFonts w:hint="eastAsia" w:ascii="仿宋" w:hAnsi="仿宋" w:eastAsia="仿宋" w:cs="仿宋"/>
          <w:szCs w:val="21"/>
          <w:lang w:val="en-US" w:eastAsia="zh-CN"/>
        </w:rPr>
        <w:t>当期</w:t>
      </w:r>
      <w:r>
        <w:rPr>
          <w:rFonts w:hint="eastAsia" w:ascii="仿宋" w:hAnsi="仿宋" w:eastAsia="仿宋" w:cs="仿宋"/>
          <w:szCs w:val="21"/>
        </w:rPr>
        <w:t>《黄石建设工程造价信息</w:t>
      </w:r>
      <w:r>
        <w:rPr>
          <w:rFonts w:hint="eastAsia" w:ascii="仿宋" w:hAnsi="仿宋" w:eastAsia="仿宋" w:cs="仿宋"/>
          <w:szCs w:val="21"/>
          <w:lang w:val="en-US" w:eastAsia="zh-CN"/>
        </w:rPr>
        <w:t>价</w:t>
      </w:r>
      <w:r>
        <w:rPr>
          <w:rFonts w:hint="eastAsia" w:ascii="仿宋" w:hAnsi="仿宋" w:eastAsia="仿宋" w:cs="仿宋"/>
          <w:szCs w:val="21"/>
        </w:rPr>
        <w:t>》及相关材料市场价格；</w:t>
      </w:r>
    </w:p>
    <w:p w14:paraId="47025B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(4)计价依据：鄂建文【2013】39号文颁发的鄂(GB50500-2013)《建设工程工程量清单计价规范》</w:t>
      </w:r>
      <w:r>
        <w:rPr>
          <w:rFonts w:hint="eastAsia" w:ascii="仿宋" w:hAnsi="仿宋" w:eastAsia="仿宋" w:cs="仿宋"/>
          <w:szCs w:val="21"/>
          <w:lang w:eastAsia="zh-CN"/>
        </w:rPr>
        <w:t>、</w:t>
      </w:r>
      <w:r>
        <w:rPr>
          <w:rFonts w:hint="eastAsia" w:ascii="仿宋" w:hAnsi="仿宋" w:eastAsia="仿宋" w:cs="仿宋"/>
          <w:szCs w:val="21"/>
        </w:rPr>
        <w:t>鄂建办【2019】93号文《关于调整湖北省建设工程计价依据的通知》</w:t>
      </w:r>
      <w:r>
        <w:rPr>
          <w:rFonts w:hint="eastAsia" w:ascii="仿宋" w:hAnsi="仿宋" w:eastAsia="仿宋" w:cs="仿宋"/>
          <w:szCs w:val="21"/>
          <w:lang w:eastAsia="zh-CN"/>
        </w:rPr>
        <w:t>、</w:t>
      </w:r>
      <w:r>
        <w:rPr>
          <w:rFonts w:hint="eastAsia" w:ascii="仿宋" w:hAnsi="仿宋" w:eastAsia="仿宋" w:cs="仿宋"/>
          <w:szCs w:val="21"/>
        </w:rPr>
        <w:t>鄂建办【20</w:t>
      </w:r>
      <w:r>
        <w:rPr>
          <w:rFonts w:hint="eastAsia" w:ascii="仿宋" w:hAnsi="仿宋" w:eastAsia="仿宋" w:cs="仿宋"/>
          <w:szCs w:val="21"/>
          <w:lang w:val="en-US" w:eastAsia="zh-CN"/>
        </w:rPr>
        <w:t>20</w:t>
      </w:r>
      <w:r>
        <w:rPr>
          <w:rFonts w:hint="eastAsia" w:ascii="仿宋" w:hAnsi="仿宋" w:eastAsia="仿宋" w:cs="仿宋"/>
          <w:szCs w:val="21"/>
        </w:rPr>
        <w:t>】</w:t>
      </w:r>
      <w:r>
        <w:rPr>
          <w:rFonts w:hint="eastAsia" w:ascii="仿宋" w:hAnsi="仿宋" w:eastAsia="仿宋" w:cs="仿宋"/>
          <w:szCs w:val="21"/>
          <w:lang w:val="en-US" w:eastAsia="zh-CN"/>
        </w:rPr>
        <w:t>42</w:t>
      </w:r>
      <w:r>
        <w:rPr>
          <w:rFonts w:hint="eastAsia" w:ascii="仿宋" w:hAnsi="仿宋" w:eastAsia="仿宋" w:cs="仿宋"/>
          <w:szCs w:val="21"/>
        </w:rPr>
        <w:t>号文《关于调整湖北省建设工程计价依据</w:t>
      </w:r>
      <w:r>
        <w:rPr>
          <w:rFonts w:hint="eastAsia" w:ascii="仿宋" w:hAnsi="仿宋" w:eastAsia="仿宋" w:cs="仿宋"/>
          <w:szCs w:val="21"/>
          <w:lang w:val="en-US" w:eastAsia="zh-CN"/>
        </w:rPr>
        <w:t>定额人工单价</w:t>
      </w:r>
      <w:r>
        <w:rPr>
          <w:rFonts w:hint="eastAsia" w:ascii="仿宋" w:hAnsi="仿宋" w:eastAsia="仿宋" w:cs="仿宋"/>
          <w:szCs w:val="21"/>
        </w:rPr>
        <w:t>的通知》</w:t>
      </w:r>
      <w:r>
        <w:rPr>
          <w:rFonts w:hint="eastAsia" w:ascii="仿宋" w:hAnsi="仿宋" w:eastAsia="仿宋" w:cs="仿宋"/>
          <w:szCs w:val="21"/>
          <w:lang w:eastAsia="zh-CN"/>
        </w:rPr>
        <w:t>；</w:t>
      </w:r>
    </w:p>
    <w:p w14:paraId="7D035C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)施工图纸等。</w:t>
      </w:r>
    </w:p>
    <w:p w14:paraId="5B4DD63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r>
        <w:rPr>
          <w:rFonts w:hint="eastAsia" w:ascii="仿宋" w:hAnsi="仿宋" w:eastAsia="仿宋" w:cs="仿宋"/>
          <w:sz w:val="24"/>
          <w:szCs w:val="24"/>
        </w:rPr>
        <w:t>3.3投标有效期</w:t>
      </w:r>
      <w:bookmarkEnd w:id="134"/>
      <w:bookmarkEnd w:id="135"/>
    </w:p>
    <w:p w14:paraId="354FCE0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3.3.1在投标有效期内，投标人撤销或修改其投标文件的，应承担法律、法规及招标文件中规定的责任。</w:t>
      </w:r>
    </w:p>
    <w:p w14:paraId="68DE503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3.3.2出现特殊情况需要延长投标有效期的，招标人</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发布延长投标有效期公告。投标人同意延长的，不得要求或被允许修改或撤销其投标文件；投标人拒绝延长的，其投标失效</w:t>
      </w:r>
      <w:bookmarkStart w:id="136" w:name="_Toc336091285"/>
      <w:r>
        <w:rPr>
          <w:rFonts w:hint="eastAsia" w:ascii="仿宋" w:hAnsi="仿宋" w:eastAsia="仿宋" w:cs="仿宋"/>
          <w:szCs w:val="21"/>
        </w:rPr>
        <w:t>。</w:t>
      </w:r>
    </w:p>
    <w:p w14:paraId="18B15CF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7" w:name="_Toc499378977"/>
      <w:bookmarkStart w:id="138" w:name="_Toc499378855"/>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资格审查资料</w:t>
      </w:r>
      <w:bookmarkEnd w:id="136"/>
      <w:bookmarkEnd w:id="137"/>
      <w:bookmarkEnd w:id="138"/>
    </w:p>
    <w:p w14:paraId="42AFB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3.5.1“投标人基本情况表”应附投标人</w:t>
      </w:r>
      <w:r>
        <w:rPr>
          <w:rFonts w:hint="eastAsia" w:ascii="仿宋" w:hAnsi="仿宋" w:eastAsia="仿宋" w:cs="仿宋"/>
          <w:szCs w:val="21"/>
          <w:lang w:val="en-US" w:eastAsia="zh-CN"/>
        </w:rPr>
        <w:t>有效的</w:t>
      </w:r>
      <w:r>
        <w:rPr>
          <w:rFonts w:hint="eastAsia" w:ascii="仿宋" w:hAnsi="仿宋" w:eastAsia="仿宋" w:cs="仿宋"/>
          <w:szCs w:val="21"/>
        </w:rPr>
        <w:t>营业执照副本、资质证书副本等材料。</w:t>
      </w:r>
    </w:p>
    <w:p w14:paraId="4E5303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3.5.2财务审计报告，具体年份要求见投标人须知前附表。</w:t>
      </w:r>
    </w:p>
    <w:p w14:paraId="2A3043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3.5.3“近年完成的类似项目情况表”应附中标通知书和施工合同及工程竣工验收证明的复印件，具体要求见投标人须知前附表。</w:t>
      </w:r>
    </w:p>
    <w:p w14:paraId="553AF7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3.5.4“正在施工和新承接的项目情况表”应附中标通知书</w:t>
      </w:r>
      <w:r>
        <w:rPr>
          <w:rFonts w:hint="eastAsia" w:ascii="仿宋" w:hAnsi="仿宋" w:eastAsia="仿宋" w:cs="仿宋"/>
          <w:szCs w:val="21"/>
          <w:u w:val="none"/>
        </w:rPr>
        <w:t>或</w:t>
      </w:r>
      <w:r>
        <w:rPr>
          <w:rFonts w:hint="eastAsia" w:ascii="仿宋" w:hAnsi="仿宋" w:eastAsia="仿宋" w:cs="仿宋"/>
          <w:szCs w:val="21"/>
        </w:rPr>
        <w:t>合同协议书复印件。</w:t>
      </w:r>
    </w:p>
    <w:p w14:paraId="13BFAA5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9" w:name="_Toc499378856"/>
      <w:bookmarkStart w:id="140" w:name="_Toc499378978"/>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备选投标方案</w:t>
      </w:r>
      <w:bookmarkEnd w:id="139"/>
      <w:bookmarkEnd w:id="140"/>
    </w:p>
    <w:p w14:paraId="15E6A8A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除投标人须知前附表另有规定外，投标人不得递交备选投标方案。</w:t>
      </w:r>
    </w:p>
    <w:p w14:paraId="5AF0013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1" w:name="_Toc336091286"/>
      <w:bookmarkStart w:id="142" w:name="_Toc499378979"/>
      <w:bookmarkStart w:id="143" w:name="_Toc499378857"/>
      <w:r>
        <w:rPr>
          <w:rFonts w:hint="eastAsia" w:ascii="仿宋" w:hAnsi="仿宋" w:eastAsia="仿宋" w:cs="仿宋"/>
          <w:sz w:val="24"/>
          <w:szCs w:val="24"/>
        </w:rPr>
        <w:t>3.</w:t>
      </w:r>
      <w:r>
        <w:rPr>
          <w:rFonts w:hint="eastAsia" w:ascii="仿宋" w:hAnsi="仿宋" w:eastAsia="仿宋" w:cs="仿宋"/>
          <w:sz w:val="24"/>
          <w:szCs w:val="24"/>
          <w:lang w:val="en-US" w:eastAsia="zh-CN"/>
        </w:rPr>
        <w:t>7</w:t>
      </w:r>
      <w:r>
        <w:rPr>
          <w:rFonts w:hint="eastAsia" w:ascii="仿宋" w:hAnsi="仿宋" w:eastAsia="仿宋" w:cs="仿宋"/>
          <w:sz w:val="24"/>
          <w:szCs w:val="24"/>
        </w:rPr>
        <w:t>投标文件的编制</w:t>
      </w:r>
      <w:bookmarkEnd w:id="141"/>
      <w:bookmarkEnd w:id="142"/>
      <w:bookmarkEnd w:id="143"/>
    </w:p>
    <w:p w14:paraId="4219681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4" w:name="_Toc184635074"/>
      <w:r>
        <w:rPr>
          <w:rFonts w:hint="eastAsia" w:ascii="仿宋" w:hAnsi="仿宋" w:eastAsia="仿宋" w:cs="仿宋"/>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47A156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3.7.2投标文件应当对招标文件有关工期、投标有效期、质量要求、技术标准和要求、招标范围等实质性内容作出响应。</w:t>
      </w:r>
    </w:p>
    <w:p w14:paraId="72E76F9A">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7760594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3.7.4投标人向招标人递交投标人须知前附表规定份数的投标文件，副本应是正本的复印件。投标文件应在其封面清楚注明“正本”和“副本”字样。当正本和副本的内容不一致时，以正本为准。</w:t>
      </w:r>
    </w:p>
    <w:p w14:paraId="6F81F5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3.7.5投标文件的正本与副本应分别装订成册，并编制目录，具体装订要求见投标人须知前附表规定。</w:t>
      </w:r>
    </w:p>
    <w:p w14:paraId="4D4F04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5" w:name="_Toc499378858"/>
      <w:bookmarkStart w:id="146" w:name="_Toc499378980"/>
      <w:bookmarkStart w:id="147" w:name="_Toc336091287"/>
      <w:r>
        <w:rPr>
          <w:rFonts w:hint="eastAsia" w:ascii="仿宋" w:hAnsi="仿宋" w:eastAsia="仿宋" w:cs="仿宋"/>
          <w:szCs w:val="21"/>
        </w:rPr>
        <w:t>3.7.6投标人制作投标文件时，必须按下列要求将技术标制作为暗标：</w:t>
      </w:r>
    </w:p>
    <w:p w14:paraId="05C8AA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szCs w:val="21"/>
          <w:highlight w:val="none"/>
        </w:rPr>
        <w:t>，在规定的位置按要求填写单位名称、盖章并密封；</w:t>
      </w:r>
    </w:p>
    <w:p w14:paraId="333647B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3.7.6.2文本一律采用A4规格的白色纸张；文字为四号简宋体，黑色打印；</w:t>
      </w:r>
    </w:p>
    <w:p w14:paraId="2225EC8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3.7.6.3所有表格一律采用电脑绘制，A4规格白色纸张，黑色打印，文字为小四号简宋体；</w:t>
      </w:r>
    </w:p>
    <w:p w14:paraId="6E6292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3.7.6.4施工总进度横道图或施工网络计划图、施工平面布置图及插图一律采用电脑绘制，白色纸张，黑色打印，图上标识的文字一律采用</w:t>
      </w:r>
      <w:r>
        <w:rPr>
          <w:rFonts w:hint="eastAsia" w:ascii="仿宋" w:hAnsi="仿宋" w:eastAsia="仿宋" w:cs="仿宋"/>
          <w:szCs w:val="21"/>
          <w:lang w:val="en-US" w:eastAsia="zh-CN"/>
        </w:rPr>
        <w:t>小</w:t>
      </w:r>
      <w:r>
        <w:rPr>
          <w:rFonts w:hint="eastAsia" w:ascii="仿宋" w:hAnsi="仿宋" w:eastAsia="仿宋" w:cs="仿宋"/>
          <w:szCs w:val="21"/>
        </w:rPr>
        <w:t>四号的简宋体；</w:t>
      </w:r>
    </w:p>
    <w:p w14:paraId="3D1DB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3.7.6.5页眉、页脚处不得划线或作其他任何标识；不得设置页码；</w:t>
      </w:r>
    </w:p>
    <w:p w14:paraId="2AE400A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3.7.6.6版面整洁、字迹清楚、不许涂改，不得出现手写，不得作任何标识或暗示投标人单位名称或人员姓名的标记，也不得采用任何不符合常规、有别于其他投标人的特殊做法；</w:t>
      </w:r>
    </w:p>
    <w:p w14:paraId="0DB96E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3.7.6.7技术标书</w:t>
      </w:r>
      <w:r>
        <w:rPr>
          <w:rFonts w:hint="eastAsia" w:ascii="仿宋" w:hAnsi="仿宋" w:eastAsia="仿宋" w:cs="仿宋"/>
          <w:szCs w:val="21"/>
          <w:lang w:eastAsia="zh-CN"/>
        </w:rPr>
        <w:t>、</w:t>
      </w:r>
      <w:r>
        <w:rPr>
          <w:rFonts w:hint="eastAsia" w:ascii="仿宋" w:hAnsi="仿宋" w:eastAsia="仿宋" w:cs="仿宋"/>
          <w:szCs w:val="21"/>
        </w:rPr>
        <w:t>商务标书</w:t>
      </w:r>
      <w:r>
        <w:rPr>
          <w:rFonts w:hint="eastAsia" w:ascii="仿宋" w:hAnsi="仿宋" w:eastAsia="仿宋" w:cs="仿宋"/>
          <w:szCs w:val="21"/>
          <w:lang w:eastAsia="zh-CN"/>
        </w:rPr>
        <w:t>、</w:t>
      </w:r>
      <w:r>
        <w:rPr>
          <w:rFonts w:hint="eastAsia" w:ascii="仿宋" w:hAnsi="仿宋" w:eastAsia="仿宋" w:cs="仿宋"/>
          <w:szCs w:val="21"/>
        </w:rPr>
        <w:t>综合标书分</w:t>
      </w:r>
      <w:r>
        <w:rPr>
          <w:rFonts w:hint="eastAsia" w:ascii="仿宋" w:hAnsi="仿宋" w:eastAsia="仿宋" w:cs="仿宋"/>
          <w:szCs w:val="21"/>
          <w:lang w:val="en-US" w:eastAsia="zh-CN"/>
        </w:rPr>
        <w:t>别</w:t>
      </w:r>
      <w:r>
        <w:rPr>
          <w:rFonts w:hint="eastAsia" w:ascii="仿宋" w:hAnsi="仿宋" w:eastAsia="仿宋" w:cs="仿宋"/>
          <w:szCs w:val="21"/>
        </w:rPr>
        <w:t>装订（分正、副本），文件的密封与标志按招标文件的要求处理。</w:t>
      </w:r>
    </w:p>
    <w:p w14:paraId="551ADC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以上3.7.6.1～3.7.6.7条视为招标文件的实质性要求，评标专家一致认为有标识性的标识，未按本规定制作的投标文件，评标委员会将否决其投标。</w:t>
      </w:r>
    </w:p>
    <w:p w14:paraId="64D7F4E2">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4、投标</w:t>
      </w:r>
      <w:bookmarkEnd w:id="145"/>
      <w:bookmarkEnd w:id="146"/>
      <w:bookmarkEnd w:id="147"/>
      <w:r>
        <w:rPr>
          <w:rFonts w:hint="eastAsia" w:ascii="仿宋" w:hAnsi="仿宋" w:eastAsia="仿宋" w:cs="仿宋"/>
          <w:sz w:val="24"/>
          <w:szCs w:val="24"/>
        </w:rPr>
        <w:tab/>
      </w:r>
    </w:p>
    <w:p w14:paraId="5B01279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8" w:name="_Toc336091288"/>
      <w:bookmarkStart w:id="149" w:name="_Toc499378859"/>
      <w:bookmarkStart w:id="150" w:name="_Toc499378981"/>
      <w:r>
        <w:rPr>
          <w:rFonts w:hint="eastAsia" w:ascii="仿宋" w:hAnsi="仿宋" w:eastAsia="仿宋" w:cs="仿宋"/>
          <w:sz w:val="24"/>
          <w:szCs w:val="24"/>
        </w:rPr>
        <w:t>4.1投标文件的密封和标记</w:t>
      </w:r>
      <w:bookmarkEnd w:id="148"/>
      <w:bookmarkEnd w:id="149"/>
      <w:bookmarkEnd w:id="150"/>
    </w:p>
    <w:bookmarkEnd w:id="144"/>
    <w:p w14:paraId="5FB9DA5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1" w:name="_Toc336091289"/>
      <w:r>
        <w:rPr>
          <w:rFonts w:hint="eastAsia" w:ascii="仿宋" w:hAnsi="仿宋" w:eastAsia="仿宋" w:cs="仿宋"/>
          <w:szCs w:val="21"/>
        </w:rPr>
        <w:t>4.1.1投标文件</w:t>
      </w:r>
      <w:r>
        <w:rPr>
          <w:rFonts w:hint="eastAsia" w:ascii="仿宋" w:hAnsi="仿宋" w:eastAsia="仿宋" w:cs="仿宋"/>
          <w:bCs/>
          <w:szCs w:val="21"/>
        </w:rPr>
        <w:t>综合标、技术标、商务标、投标函</w:t>
      </w:r>
      <w:r>
        <w:rPr>
          <w:rFonts w:hint="eastAsia" w:ascii="仿宋" w:hAnsi="仿宋" w:eastAsia="仿宋" w:cs="仿宋"/>
          <w:bCs/>
          <w:szCs w:val="21"/>
          <w:lang w:val="en-US" w:eastAsia="zh-CN"/>
        </w:rPr>
        <w:t>及</w:t>
      </w:r>
      <w:r>
        <w:rPr>
          <w:rFonts w:hint="eastAsia" w:ascii="仿宋" w:hAnsi="仿宋" w:eastAsia="仿宋" w:cs="仿宋"/>
          <w:bCs/>
          <w:szCs w:val="21"/>
        </w:rPr>
        <w:t>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U盘</w:t>
      </w:r>
      <w:r>
        <w:rPr>
          <w:rFonts w:hint="eastAsia" w:ascii="仿宋" w:hAnsi="仿宋" w:eastAsia="仿宋" w:cs="仿宋"/>
          <w:szCs w:val="21"/>
        </w:rPr>
        <w:t>应分</w:t>
      </w:r>
      <w:r>
        <w:rPr>
          <w:rFonts w:hint="eastAsia" w:ascii="仿宋" w:hAnsi="仿宋" w:eastAsia="仿宋" w:cs="仿宋"/>
          <w:szCs w:val="21"/>
          <w:lang w:val="en-US" w:eastAsia="zh-CN"/>
        </w:rPr>
        <w:t>别</w:t>
      </w:r>
      <w:r>
        <w:rPr>
          <w:rFonts w:hint="eastAsia" w:ascii="仿宋" w:hAnsi="仿宋" w:eastAsia="仿宋" w:cs="仿宋"/>
          <w:szCs w:val="21"/>
        </w:rPr>
        <w:t>包装,加贴封条。</w:t>
      </w:r>
    </w:p>
    <w:p w14:paraId="3D9F963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4.1.2投标文件的装封套上应清楚地标记</w:t>
      </w:r>
      <w:r>
        <w:rPr>
          <w:rFonts w:hint="eastAsia" w:ascii="仿宋" w:hAnsi="仿宋" w:eastAsia="仿宋" w:cs="仿宋"/>
          <w:bCs/>
          <w:szCs w:val="21"/>
        </w:rPr>
        <w:t>“综合标”、“技术标”、“商务标”、“投标函及投标函附录”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工程量清单电子版”</w:t>
      </w:r>
      <w:r>
        <w:rPr>
          <w:rFonts w:hint="eastAsia" w:ascii="仿宋" w:hAnsi="仿宋" w:eastAsia="仿宋" w:cs="仿宋"/>
          <w:szCs w:val="21"/>
        </w:rPr>
        <w:t>字样，封套上应写明的其他内容见投标人须知前附表。</w:t>
      </w:r>
    </w:p>
    <w:p w14:paraId="43CA8B0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4.1.3未按本章第4.1.1项或第4.1.2项要求密封和加写标记的投标文件，招标人应予拒收。</w:t>
      </w:r>
    </w:p>
    <w:p w14:paraId="50E38F5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2" w:name="_Toc499378982"/>
      <w:bookmarkStart w:id="153" w:name="_Toc499378860"/>
      <w:r>
        <w:rPr>
          <w:rFonts w:hint="eastAsia" w:ascii="仿宋" w:hAnsi="仿宋" w:eastAsia="仿宋" w:cs="仿宋"/>
          <w:sz w:val="24"/>
          <w:szCs w:val="24"/>
        </w:rPr>
        <w:t>4.2投标文件的递交</w:t>
      </w:r>
      <w:bookmarkEnd w:id="151"/>
      <w:bookmarkEnd w:id="152"/>
      <w:bookmarkEnd w:id="153"/>
    </w:p>
    <w:p w14:paraId="486589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4" w:name="_Toc336091290"/>
      <w:r>
        <w:rPr>
          <w:rFonts w:hint="eastAsia" w:ascii="仿宋" w:hAnsi="仿宋" w:eastAsia="仿宋" w:cs="仿宋"/>
          <w:szCs w:val="21"/>
        </w:rPr>
        <w:t>4.2.1投标人应在本章第2.2.2项规定的投标截止时间前递交投标文件。</w:t>
      </w:r>
    </w:p>
    <w:p w14:paraId="36330C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4.2.2投标人递交投标文件的地点：见投标人须知前附表。</w:t>
      </w:r>
    </w:p>
    <w:p w14:paraId="7234729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4.2.3除投标人须知前附表另有规定外，投标人所递交的投标文件不予退还。</w:t>
      </w:r>
    </w:p>
    <w:p w14:paraId="10857A0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4.2.4招标人收到投标文件</w:t>
      </w:r>
      <w:r>
        <w:rPr>
          <w:rFonts w:hint="eastAsia" w:ascii="仿宋" w:hAnsi="仿宋" w:eastAsia="仿宋" w:cs="仿宋"/>
          <w:szCs w:val="21"/>
        </w:rPr>
        <w:tab/>
      </w:r>
      <w:r>
        <w:rPr>
          <w:rFonts w:hint="eastAsia" w:ascii="仿宋" w:hAnsi="仿宋" w:eastAsia="仿宋" w:cs="仿宋"/>
          <w:szCs w:val="21"/>
        </w:rPr>
        <w:t>后，向投标人出具签收凭证。</w:t>
      </w:r>
    </w:p>
    <w:p w14:paraId="097F04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4.2.5逾期送达的或者未送达指定地点的投标文件，招标人不予受理。</w:t>
      </w:r>
    </w:p>
    <w:p w14:paraId="2A2819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4.2.6招标人按投标人须知发出澄清、修改后，如果决定推迟递交投标文件截止日期，招标人或招标代理机构在</w:t>
      </w:r>
      <w:r>
        <w:rPr>
          <w:rFonts w:hint="default" w:ascii="仿宋" w:hAnsi="仿宋" w:eastAsia="仿宋" w:cs="仿宋"/>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szCs w:val="21"/>
        </w:rPr>
        <w:t>发布延期公告。在此情况下，招标人和投标人的权利和义务相应延后至新的投标截止时间。</w:t>
      </w:r>
    </w:p>
    <w:p w14:paraId="7F0BEA1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5" w:name="_Toc499378983"/>
      <w:bookmarkStart w:id="156" w:name="_Toc499378861"/>
      <w:r>
        <w:rPr>
          <w:rFonts w:hint="eastAsia" w:ascii="仿宋" w:hAnsi="仿宋" w:eastAsia="仿宋" w:cs="仿宋"/>
          <w:sz w:val="24"/>
          <w:szCs w:val="24"/>
        </w:rPr>
        <w:t>4.3投标文件的修改与撤回</w:t>
      </w:r>
      <w:bookmarkEnd w:id="154"/>
      <w:bookmarkEnd w:id="155"/>
      <w:bookmarkEnd w:id="156"/>
    </w:p>
    <w:p w14:paraId="5D061F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4.3.1在本章第2.2.2项规定的投标截止时间前，投标人可以修改或撤回已递交的投标文件，但应以书面形式通知招标人。</w:t>
      </w:r>
    </w:p>
    <w:p w14:paraId="18AEAE5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4.3.2投标人修改或撤回已递交投标文件的书面通知应按照本章第3.7.3项的要求签字或盖章。招标人收到书面通知后，向投标人出具签收凭证。</w:t>
      </w:r>
    </w:p>
    <w:p w14:paraId="412C5D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w:t>
      </w:r>
      <w:r>
        <w:rPr>
          <w:rFonts w:hint="eastAsia" w:ascii="仿宋" w:hAnsi="仿宋" w:eastAsia="仿宋" w:cs="仿宋"/>
          <w:szCs w:val="21"/>
          <w:lang w:val="en-US" w:eastAsia="zh-CN"/>
        </w:rPr>
        <w:t>3</w:t>
      </w:r>
      <w:r>
        <w:rPr>
          <w:rFonts w:hint="eastAsia" w:ascii="仿宋" w:hAnsi="仿宋" w:eastAsia="仿宋" w:cs="仿宋"/>
          <w:szCs w:val="21"/>
        </w:rPr>
        <w:t>修改的内容为投标文件的组成部分。修改的投标文件应按照本章第3条、第4条规定进行编制、密封、标记和递交，并标明“修改”字样。</w:t>
      </w:r>
    </w:p>
    <w:p w14:paraId="40D9E730">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57" w:name="_Toc336091291"/>
      <w:bookmarkStart w:id="158" w:name="_Toc499378862"/>
      <w:bookmarkStart w:id="159" w:name="_Toc184635075"/>
      <w:bookmarkStart w:id="160" w:name="_Toc499378984"/>
      <w:r>
        <w:rPr>
          <w:rFonts w:hint="eastAsia" w:ascii="仿宋" w:hAnsi="仿宋" w:eastAsia="仿宋" w:cs="仿宋"/>
          <w:sz w:val="24"/>
          <w:szCs w:val="24"/>
        </w:rPr>
        <w:t>5、开标</w:t>
      </w:r>
      <w:bookmarkEnd w:id="157"/>
      <w:bookmarkEnd w:id="158"/>
      <w:bookmarkEnd w:id="159"/>
      <w:bookmarkEnd w:id="160"/>
    </w:p>
    <w:p w14:paraId="593B3D2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1" w:name="_Toc336091292"/>
      <w:bookmarkStart w:id="162" w:name="_Toc499378985"/>
      <w:bookmarkStart w:id="163" w:name="_Toc499378863"/>
      <w:r>
        <w:rPr>
          <w:rFonts w:hint="eastAsia" w:ascii="仿宋" w:hAnsi="仿宋" w:eastAsia="仿宋" w:cs="仿宋"/>
          <w:sz w:val="24"/>
          <w:szCs w:val="24"/>
        </w:rPr>
        <w:t>5.1开标时间和地点</w:t>
      </w:r>
      <w:bookmarkEnd w:id="161"/>
      <w:bookmarkEnd w:id="162"/>
      <w:bookmarkEnd w:id="163"/>
    </w:p>
    <w:p w14:paraId="6D3C21A5">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4"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152DA599">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auto"/>
          <w:sz w:val="21"/>
          <w:szCs w:val="21"/>
        </w:rPr>
        <w:t>5.1.2 参加开标会的</w:t>
      </w:r>
      <w:r>
        <w:rPr>
          <w:rFonts w:hint="eastAsia" w:ascii="仿宋" w:hAnsi="仿宋" w:eastAsia="仿宋" w:cs="仿宋"/>
          <w:sz w:val="21"/>
          <w:szCs w:val="21"/>
        </w:rPr>
        <w:t>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color w:val="000000" w:themeColor="text1"/>
          <w:sz w:val="21"/>
          <w:szCs w:val="21"/>
          <w14:textFill>
            <w14:solidFill>
              <w14:schemeClr w14:val="tx1"/>
            </w14:solidFill>
          </w14:textFill>
        </w:rPr>
        <w:t>招标人核实确认并如实记入开标记录。投标人的法定代表人或委托人未参加开标会的，其投标将被否决。</w:t>
      </w:r>
    </w:p>
    <w:p w14:paraId="1F9F2DF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5" w:name="_Toc499378864"/>
      <w:bookmarkStart w:id="166" w:name="_Toc499378986"/>
      <w:r>
        <w:rPr>
          <w:rFonts w:hint="eastAsia" w:ascii="仿宋" w:hAnsi="仿宋" w:eastAsia="仿宋" w:cs="仿宋"/>
          <w:sz w:val="24"/>
          <w:szCs w:val="24"/>
        </w:rPr>
        <w:t>5.2开标程序</w:t>
      </w:r>
      <w:bookmarkEnd w:id="164"/>
      <w:bookmarkEnd w:id="165"/>
      <w:bookmarkEnd w:id="166"/>
    </w:p>
    <w:p w14:paraId="2A3C2FE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67" w:name="EB33ff58b5428c4df5bbdc075859230fd5"/>
      <w:r>
        <w:rPr>
          <w:rFonts w:hint="eastAsia" w:ascii="仿宋" w:hAnsi="仿宋" w:eastAsia="仿宋" w:cs="仿宋"/>
          <w:szCs w:val="21"/>
        </w:rPr>
        <w:t>主持人按下列程序进行开标：</w:t>
      </w:r>
    </w:p>
    <w:p w14:paraId="79B06CA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（l）宣布开标纪律；</w:t>
      </w:r>
    </w:p>
    <w:p w14:paraId="1B00FF6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（2）公布在投标截止时间前递交投标文件的投标人名称，并点名确认投标人是否派人到场；</w:t>
      </w:r>
    </w:p>
    <w:p w14:paraId="2374D5F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（3）宣布开标人、唱标人、记录人、监标人等有关人员姓名；</w:t>
      </w:r>
    </w:p>
    <w:p w14:paraId="3F155C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（4）按照投标人须知前附表规定检查投标文件的密封情况；</w:t>
      </w:r>
    </w:p>
    <w:p w14:paraId="23A2CB1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（5）按照投标人须知前附表的规定确定并宣布投标文件开标顺序；</w:t>
      </w:r>
    </w:p>
    <w:p w14:paraId="0439DA2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（6）按照宣布的开标顺序当众开标，公布投标人名称、标段名称、投标报价、质量目标、工期及其他内容，并记录在案；</w:t>
      </w:r>
    </w:p>
    <w:p w14:paraId="031E9B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（7）公布本项目最高投标限价；超出最高投标限价的投标人，不参加评标环节；</w:t>
      </w:r>
    </w:p>
    <w:p w14:paraId="0AD9E3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（8）投标人代表抽取本工程的F值；</w:t>
      </w:r>
    </w:p>
    <w:p w14:paraId="648071B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（9）投标人代表、招标人代表、监标人、记录人等有关人员在开标记录上签字确认；</w:t>
      </w:r>
    </w:p>
    <w:p w14:paraId="4BF80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（10）开标结束。</w:t>
      </w:r>
    </w:p>
    <w:p w14:paraId="3DC9FE5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rPr>
      </w:pPr>
      <w:bookmarkStart w:id="168" w:name="_Toc499378865"/>
      <w:bookmarkStart w:id="169" w:name="_Toc499378987"/>
      <w:r>
        <w:rPr>
          <w:rFonts w:hint="eastAsia" w:ascii="仿宋" w:hAnsi="仿宋" w:eastAsia="仿宋" w:cs="仿宋"/>
          <w:sz w:val="24"/>
        </w:rPr>
        <w:t>5.3开标异议</w:t>
      </w:r>
      <w:bookmarkEnd w:id="168"/>
      <w:bookmarkEnd w:id="169"/>
    </w:p>
    <w:p w14:paraId="45E2068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投标人对开标有异议的，应当在开标现场提出，招标人应当当场作出答复，并制作记录，异议成立的交予评标委员会决定。</w:t>
      </w:r>
    </w:p>
    <w:p w14:paraId="189A721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6514A91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14:paraId="2C0255F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70" w:name="_Toc499378988"/>
      <w:bookmarkStart w:id="171" w:name="_Toc184635076"/>
      <w:bookmarkStart w:id="172" w:name="_Toc336091294"/>
      <w:bookmarkStart w:id="173" w:name="_Toc499378866"/>
      <w:r>
        <w:rPr>
          <w:rFonts w:hint="eastAsia" w:ascii="仿宋" w:hAnsi="仿宋" w:eastAsia="仿宋" w:cs="仿宋"/>
          <w:sz w:val="24"/>
          <w:szCs w:val="24"/>
        </w:rPr>
        <w:t>6、评标</w:t>
      </w:r>
      <w:bookmarkEnd w:id="170"/>
      <w:bookmarkEnd w:id="171"/>
      <w:bookmarkEnd w:id="172"/>
      <w:bookmarkEnd w:id="173"/>
    </w:p>
    <w:p w14:paraId="5B5AD33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4" w:name="_Toc499378867"/>
      <w:bookmarkStart w:id="175" w:name="_Toc499378989"/>
      <w:bookmarkStart w:id="176" w:name="_Toc336091295"/>
      <w:r>
        <w:rPr>
          <w:rFonts w:hint="eastAsia" w:ascii="仿宋" w:hAnsi="仿宋" w:eastAsia="仿宋" w:cs="仿宋"/>
          <w:sz w:val="24"/>
          <w:szCs w:val="24"/>
        </w:rPr>
        <w:t>6.1评标委员会</w:t>
      </w:r>
      <w:bookmarkEnd w:id="174"/>
      <w:bookmarkEnd w:id="175"/>
      <w:bookmarkEnd w:id="176"/>
    </w:p>
    <w:p w14:paraId="07FA2BB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6.1.1评标由招标人依法组建的评标委员会负责。评标委员会由</w:t>
      </w:r>
      <w:r>
        <w:rPr>
          <w:rFonts w:hint="eastAsia" w:ascii="仿宋" w:hAnsi="仿宋" w:eastAsia="仿宋" w:cs="仿宋"/>
          <w:color w:val="000000" w:themeColor="text1"/>
          <w:szCs w:val="21"/>
          <w14:textFill>
            <w14:solidFill>
              <w14:schemeClr w14:val="tx1"/>
            </w14:solidFill>
          </w14:textFill>
        </w:rPr>
        <w:t>招标人的代表</w:t>
      </w:r>
      <w:r>
        <w:rPr>
          <w:rFonts w:hint="eastAsia" w:ascii="仿宋" w:hAnsi="仿宋" w:eastAsia="仿宋" w:cs="仿宋"/>
          <w:szCs w:val="21"/>
        </w:rPr>
        <w:t>和有关技术、经济等方面的专家组成，成员人数为5人</w:t>
      </w:r>
      <w:r>
        <w:rPr>
          <w:rFonts w:hint="eastAsia" w:ascii="仿宋" w:hAnsi="仿宋" w:eastAsia="仿宋" w:cs="仿宋"/>
          <w:szCs w:val="21"/>
          <w:lang w:val="en-US" w:eastAsia="zh-CN"/>
        </w:rPr>
        <w:t>及</w:t>
      </w:r>
      <w:r>
        <w:rPr>
          <w:rFonts w:hint="eastAsia" w:ascii="仿宋" w:hAnsi="仿宋" w:eastAsia="仿宋" w:cs="仿宋"/>
          <w:szCs w:val="21"/>
        </w:rPr>
        <w:t>以上单数。评标委员会成员人数以及技术、经济等方面专家的确定方式见投标人须知前附表。</w:t>
      </w:r>
    </w:p>
    <w:p w14:paraId="19FB9D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6.1.2评标委员会成员有下列情形之一的，应当回避：</w:t>
      </w:r>
    </w:p>
    <w:p w14:paraId="0A99BBC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（1）投标人或投标人的主要负责人的近亲属；</w:t>
      </w:r>
    </w:p>
    <w:p w14:paraId="770E8FE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（2）项目主管部门或者行政监督部门的人员；</w:t>
      </w:r>
    </w:p>
    <w:p w14:paraId="5A14D22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（3）与投标人有经济利益关系，可能影响对投标公正评审的；</w:t>
      </w:r>
    </w:p>
    <w:p w14:paraId="311BB5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69AC28F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（5）与投标人有其他利害关系。</w:t>
      </w:r>
    </w:p>
    <w:p w14:paraId="6EC622B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7" w:name="_Toc499378868"/>
      <w:bookmarkStart w:id="178" w:name="_Toc336091296"/>
      <w:bookmarkStart w:id="179" w:name="_Toc499378990"/>
      <w:r>
        <w:rPr>
          <w:rFonts w:hint="eastAsia" w:ascii="仿宋" w:hAnsi="仿宋" w:eastAsia="仿宋" w:cs="仿宋"/>
          <w:sz w:val="24"/>
          <w:szCs w:val="24"/>
        </w:rPr>
        <w:t>6.2评标原则</w:t>
      </w:r>
      <w:bookmarkEnd w:id="177"/>
      <w:bookmarkEnd w:id="178"/>
      <w:bookmarkEnd w:id="179"/>
    </w:p>
    <w:p w14:paraId="6E6F7A4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评标活动遵循公平、公正、科学和择优的原则。</w:t>
      </w:r>
    </w:p>
    <w:p w14:paraId="5D26E0B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0" w:name="_Toc499378991"/>
      <w:bookmarkStart w:id="181" w:name="_Toc499378869"/>
      <w:bookmarkStart w:id="182" w:name="_Toc336091297"/>
      <w:r>
        <w:rPr>
          <w:rFonts w:hint="eastAsia" w:ascii="仿宋" w:hAnsi="仿宋" w:eastAsia="仿宋" w:cs="仿宋"/>
          <w:sz w:val="24"/>
          <w:szCs w:val="24"/>
        </w:rPr>
        <w:t>6.3评标</w:t>
      </w:r>
      <w:bookmarkEnd w:id="180"/>
      <w:bookmarkEnd w:id="181"/>
      <w:bookmarkEnd w:id="182"/>
    </w:p>
    <w:p w14:paraId="0F8081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评标委员会按照第三章“评标办法”规定的方法、评审因素、标准和程序对投标文件进行评审。第三章“评标办法”没有规定的方法、评审因素和标准，不作为评标依据。</w:t>
      </w:r>
    </w:p>
    <w:p w14:paraId="2834684C">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3" w:name="_Toc499378870"/>
      <w:bookmarkStart w:id="184" w:name="_Toc499378992"/>
      <w:r>
        <w:rPr>
          <w:rFonts w:hint="eastAsia" w:ascii="仿宋" w:hAnsi="仿宋" w:eastAsia="仿宋" w:cs="仿宋"/>
          <w:sz w:val="24"/>
          <w:szCs w:val="24"/>
        </w:rPr>
        <w:t>6.4评标结果公示</w:t>
      </w:r>
      <w:bookmarkEnd w:id="183"/>
      <w:bookmarkEnd w:id="184"/>
    </w:p>
    <w:p w14:paraId="42888F5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招标人将自收到评标报告之日起3日内，在投标人须知前附表规定的媒介公示中标候选人。公示期不少于3日。</w:t>
      </w:r>
    </w:p>
    <w:p w14:paraId="35B1FFE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投标人或者其他利害关系人对评标结果有异议的，应当在评标结果公示期间提出。招标人自收到异议之日起3日内作出答复；作出答复前，暂停招标投标活动。</w:t>
      </w:r>
    </w:p>
    <w:p w14:paraId="3B1CD7A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5" w:name="_Toc499378993"/>
      <w:bookmarkStart w:id="186" w:name="_Toc499378871"/>
      <w:r>
        <w:rPr>
          <w:rFonts w:hint="eastAsia" w:ascii="仿宋" w:hAnsi="仿宋" w:eastAsia="仿宋" w:cs="仿宋"/>
          <w:sz w:val="24"/>
          <w:szCs w:val="24"/>
        </w:rPr>
        <w:t>6.5履约能力的审查</w:t>
      </w:r>
      <w:bookmarkEnd w:id="185"/>
      <w:bookmarkEnd w:id="186"/>
    </w:p>
    <w:p w14:paraId="1F45E68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25497D38">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87" w:name="_Toc499378994"/>
      <w:bookmarkStart w:id="188" w:name="_Toc184635077"/>
      <w:bookmarkStart w:id="189" w:name="_Toc499378872"/>
      <w:bookmarkStart w:id="190" w:name="_Toc336091298"/>
      <w:r>
        <w:rPr>
          <w:rFonts w:hint="eastAsia" w:ascii="仿宋" w:hAnsi="仿宋" w:eastAsia="仿宋" w:cs="仿宋"/>
          <w:sz w:val="24"/>
          <w:szCs w:val="24"/>
        </w:rPr>
        <w:t>7、合同授予</w:t>
      </w:r>
      <w:bookmarkEnd w:id="187"/>
      <w:bookmarkEnd w:id="188"/>
      <w:bookmarkEnd w:id="189"/>
      <w:bookmarkEnd w:id="190"/>
    </w:p>
    <w:p w14:paraId="420E052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1" w:name="_Toc336091299"/>
      <w:bookmarkStart w:id="192" w:name="_Toc499378995"/>
      <w:bookmarkStart w:id="193" w:name="_Toc499378873"/>
      <w:r>
        <w:rPr>
          <w:rFonts w:hint="eastAsia" w:ascii="仿宋" w:hAnsi="仿宋" w:eastAsia="仿宋" w:cs="仿宋"/>
          <w:sz w:val="24"/>
          <w:szCs w:val="24"/>
        </w:rPr>
        <w:t>7.1定标方式</w:t>
      </w:r>
      <w:bookmarkEnd w:id="191"/>
      <w:bookmarkEnd w:id="192"/>
      <w:bookmarkEnd w:id="193"/>
    </w:p>
    <w:p w14:paraId="638D24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7.1.1除投标人须知前附表规定评标委员会直接确定中标人外，招标人依据评标委员会推荐的中标候选人确定中标人，评标委员会推荐中标候选人的人数见投标人须知前附表。</w:t>
      </w:r>
    </w:p>
    <w:p w14:paraId="2BAAE7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szCs w:val="21"/>
          <w:lang w:val="en-US" w:eastAsia="zh-CN"/>
        </w:rPr>
        <w:t>担保</w:t>
      </w:r>
      <w:r>
        <w:rPr>
          <w:rFonts w:hint="eastAsia" w:ascii="仿宋" w:hAnsi="仿宋" w:eastAsia="仿宋" w:cs="仿宋"/>
          <w:szCs w:val="21"/>
        </w:rPr>
        <w:t>，或者被查实存在影响中标结果的违法行为等情形，不符合中标条件的，招标人可以按照评标委员会提出的中标候选人名单排序依次确定其他中标候选人为中标人，也可以重新招标。</w:t>
      </w:r>
    </w:p>
    <w:p w14:paraId="627D9FB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4" w:name="_Toc499378996"/>
      <w:bookmarkStart w:id="195" w:name="_Toc499378874"/>
      <w:bookmarkStart w:id="196" w:name="_Toc336091300"/>
      <w:r>
        <w:rPr>
          <w:rFonts w:hint="eastAsia" w:ascii="仿宋" w:hAnsi="仿宋" w:eastAsia="仿宋" w:cs="仿宋"/>
          <w:sz w:val="24"/>
          <w:szCs w:val="24"/>
        </w:rPr>
        <w:t>7.2中标候选人公示</w:t>
      </w:r>
      <w:bookmarkEnd w:id="194"/>
      <w:bookmarkEnd w:id="195"/>
      <w:bookmarkEnd w:id="196"/>
    </w:p>
    <w:p w14:paraId="0FDE447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招标人在投标人须知前附表规定的媒介公示中标候选人。</w:t>
      </w:r>
    </w:p>
    <w:p w14:paraId="752CC63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197" w:name="_Toc336091301"/>
      <w:bookmarkStart w:id="198" w:name="_Toc499378997"/>
      <w:bookmarkStart w:id="199" w:name="_Toc499378875"/>
      <w:r>
        <w:rPr>
          <w:rFonts w:hint="eastAsia" w:ascii="仿宋" w:hAnsi="仿宋" w:eastAsia="仿宋" w:cs="仿宋"/>
          <w:sz w:val="24"/>
          <w:szCs w:val="24"/>
        </w:rPr>
        <w:t>7.3中标通知</w:t>
      </w:r>
      <w:bookmarkEnd w:id="197"/>
      <w:bookmarkEnd w:id="198"/>
      <w:bookmarkEnd w:id="199"/>
    </w:p>
    <w:p w14:paraId="5647690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在本章第3.3款规定的投标有效期内，招标人以书面形式向中标人发出中标通知书，同时将中标结果通知未中标的投标人。</w:t>
      </w:r>
    </w:p>
    <w:p w14:paraId="68834991">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0" w:name="_Toc336091302"/>
      <w:bookmarkStart w:id="201" w:name="_Toc499378876"/>
      <w:bookmarkStart w:id="202" w:name="_Toc499378998"/>
      <w:r>
        <w:rPr>
          <w:rFonts w:hint="eastAsia" w:ascii="仿宋" w:hAnsi="仿宋" w:eastAsia="仿宋" w:cs="仿宋"/>
          <w:sz w:val="24"/>
          <w:szCs w:val="24"/>
        </w:rPr>
        <w:t>7.4履约担保</w:t>
      </w:r>
      <w:bookmarkEnd w:id="200"/>
      <w:bookmarkEnd w:id="201"/>
      <w:bookmarkEnd w:id="202"/>
    </w:p>
    <w:p w14:paraId="24B2359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7.4.1在签订合同前，中标人应按投标人须知前附表规定的金额、担保形式和招标文件第四章“合同条款及格式”规定的履约担保</w:t>
      </w:r>
      <w:r>
        <w:rPr>
          <w:rFonts w:hint="eastAsia" w:ascii="仿宋" w:hAnsi="仿宋" w:eastAsia="仿宋" w:cs="仿宋"/>
          <w:szCs w:val="21"/>
          <w:lang w:val="en-US" w:eastAsia="zh-CN"/>
        </w:rPr>
        <w:t>方式</w:t>
      </w:r>
      <w:r>
        <w:rPr>
          <w:rFonts w:hint="eastAsia" w:ascii="仿宋" w:hAnsi="仿宋" w:eastAsia="仿宋" w:cs="仿宋"/>
          <w:szCs w:val="21"/>
        </w:rPr>
        <w:t>向招标人提交履约担保。联合体中标的，其履约担保由牵头人递交，并应符合投标人须知前附表规定的金额、担保形式和招标文件第四章“合同条款及格式”规定的履约担保要求。</w:t>
      </w:r>
    </w:p>
    <w:p w14:paraId="13388CE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7.4.2中标人不能按本章第7.4.1项要求提交履约担保的，视为放弃中标，给招标人造成的损失，中标人还应当予以赔偿。</w:t>
      </w:r>
    </w:p>
    <w:p w14:paraId="722892F5">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3" w:name="_Toc499378877"/>
      <w:bookmarkStart w:id="204" w:name="_Toc336091303"/>
      <w:bookmarkStart w:id="205" w:name="_Toc499378999"/>
      <w:r>
        <w:rPr>
          <w:rFonts w:hint="eastAsia" w:ascii="仿宋" w:hAnsi="仿宋" w:eastAsia="仿宋" w:cs="仿宋"/>
          <w:sz w:val="24"/>
          <w:szCs w:val="24"/>
        </w:rPr>
        <w:t>7.5签订合同</w:t>
      </w:r>
      <w:bookmarkEnd w:id="203"/>
      <w:bookmarkEnd w:id="204"/>
      <w:bookmarkEnd w:id="205"/>
    </w:p>
    <w:p w14:paraId="7A785D03">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780D009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6" w:name="_Toc184635078"/>
      <w:bookmarkStart w:id="207" w:name="_Toc336091304"/>
      <w:bookmarkStart w:id="208" w:name="_Toc499378878"/>
      <w:bookmarkStart w:id="209" w:name="_Toc499379000"/>
      <w:r>
        <w:rPr>
          <w:rFonts w:hint="eastAsia" w:ascii="仿宋" w:hAnsi="仿宋" w:eastAsia="仿宋" w:cs="仿宋"/>
          <w:sz w:val="24"/>
          <w:szCs w:val="24"/>
        </w:rPr>
        <w:t>8、</w:t>
      </w:r>
      <w:bookmarkEnd w:id="206"/>
      <w:bookmarkEnd w:id="207"/>
      <w:r>
        <w:rPr>
          <w:rFonts w:hint="eastAsia" w:ascii="仿宋" w:hAnsi="仿宋" w:eastAsia="仿宋" w:cs="仿宋"/>
          <w:sz w:val="24"/>
          <w:szCs w:val="24"/>
        </w:rPr>
        <w:t>重新招标、不再招标和终止招标</w:t>
      </w:r>
      <w:bookmarkEnd w:id="208"/>
      <w:bookmarkEnd w:id="209"/>
    </w:p>
    <w:p w14:paraId="3043BE12">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0" w:name="_Toc499378879"/>
      <w:bookmarkStart w:id="211" w:name="_Toc499379001"/>
      <w:r>
        <w:rPr>
          <w:rFonts w:hint="eastAsia" w:ascii="仿宋" w:hAnsi="仿宋" w:eastAsia="仿宋" w:cs="仿宋"/>
          <w:sz w:val="24"/>
          <w:szCs w:val="24"/>
        </w:rPr>
        <w:t>8.1重新招标</w:t>
      </w:r>
      <w:bookmarkEnd w:id="210"/>
      <w:bookmarkEnd w:id="211"/>
    </w:p>
    <w:p w14:paraId="1BB4508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有下列情形之一的，招标人将重新招标：</w:t>
      </w:r>
    </w:p>
    <w:p w14:paraId="3D95EE7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（1）投标截止时间止，投标人少于3个的；</w:t>
      </w:r>
    </w:p>
    <w:p w14:paraId="40F02B7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（2）经评标委员会评审后否决所有投标的；</w:t>
      </w:r>
    </w:p>
    <w:p w14:paraId="342BD6A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（3）除非已经产生中标候选人，在投标有效期内同意延长投标有效期的投标人少于三个的；</w:t>
      </w:r>
    </w:p>
    <w:p w14:paraId="3F126F2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（4）第一中标候选人或所有中标候选人均未与招标人签订合同的；</w:t>
      </w:r>
    </w:p>
    <w:p w14:paraId="4D19699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（5）法律、法规规定的其他情形。</w:t>
      </w:r>
    </w:p>
    <w:p w14:paraId="1985531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2" w:name="_Toc499378880"/>
      <w:bookmarkStart w:id="213" w:name="_Toc499379002"/>
      <w:r>
        <w:rPr>
          <w:rFonts w:hint="eastAsia" w:ascii="仿宋" w:hAnsi="仿宋" w:eastAsia="仿宋" w:cs="仿宋"/>
          <w:sz w:val="24"/>
          <w:szCs w:val="24"/>
        </w:rPr>
        <w:t>8.2不再招标</w:t>
      </w:r>
      <w:bookmarkEnd w:id="212"/>
      <w:bookmarkEnd w:id="213"/>
    </w:p>
    <w:p w14:paraId="7917013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重新招标后投标人仍少于3个或者所有投标被否决的，属于必须审批或核准的工程建设项目，经原审批或核准部门批准后不再进行招标。</w:t>
      </w:r>
    </w:p>
    <w:p w14:paraId="273E7C6C">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4" w:name="_Toc499378881"/>
      <w:bookmarkStart w:id="215" w:name="_Toc499379003"/>
      <w:r>
        <w:rPr>
          <w:rFonts w:hint="eastAsia" w:ascii="仿宋" w:hAnsi="仿宋" w:eastAsia="仿宋" w:cs="仿宋"/>
          <w:sz w:val="24"/>
          <w:szCs w:val="24"/>
        </w:rPr>
        <w:t>8.3终止招标</w:t>
      </w:r>
      <w:bookmarkEnd w:id="214"/>
      <w:bookmarkEnd w:id="215"/>
    </w:p>
    <w:p w14:paraId="42A9177D">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1CD73C66">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6" w:name="_Toc499379004"/>
      <w:bookmarkStart w:id="217" w:name="_Toc336091307"/>
      <w:bookmarkStart w:id="218" w:name="_Toc184635079"/>
      <w:bookmarkStart w:id="219" w:name="_Toc499378882"/>
      <w:r>
        <w:rPr>
          <w:rFonts w:hint="eastAsia" w:ascii="仿宋" w:hAnsi="仿宋" w:eastAsia="仿宋" w:cs="仿宋"/>
          <w:sz w:val="24"/>
          <w:szCs w:val="24"/>
        </w:rPr>
        <w:t>9、纪律和监督</w:t>
      </w:r>
      <w:bookmarkEnd w:id="216"/>
      <w:bookmarkEnd w:id="217"/>
      <w:bookmarkEnd w:id="218"/>
      <w:bookmarkEnd w:id="219"/>
    </w:p>
    <w:p w14:paraId="2C126867">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0" w:name="_Toc336091308"/>
      <w:bookmarkStart w:id="221" w:name="_Toc499379005"/>
      <w:bookmarkStart w:id="222" w:name="_Toc499378883"/>
      <w:r>
        <w:rPr>
          <w:rFonts w:hint="eastAsia" w:ascii="仿宋" w:hAnsi="仿宋" w:eastAsia="仿宋" w:cs="仿宋"/>
          <w:sz w:val="24"/>
          <w:szCs w:val="24"/>
        </w:rPr>
        <w:t>9.1对招标人的纪律要求</w:t>
      </w:r>
      <w:bookmarkEnd w:id="220"/>
      <w:bookmarkEnd w:id="221"/>
      <w:bookmarkEnd w:id="222"/>
    </w:p>
    <w:p w14:paraId="4CC85A01">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招标人不得泄漏招标投标活动中应当保密的情况和资料，不得与投标人串通损害国家利益、社会公共利益或者他人合法权益。</w:t>
      </w:r>
    </w:p>
    <w:p w14:paraId="380FA6BB">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3" w:name="_Toc499378884"/>
      <w:bookmarkStart w:id="224" w:name="_Toc499379006"/>
      <w:bookmarkStart w:id="225" w:name="_Toc336091309"/>
      <w:r>
        <w:rPr>
          <w:rFonts w:hint="eastAsia" w:ascii="仿宋" w:hAnsi="仿宋" w:eastAsia="仿宋" w:cs="仿宋"/>
          <w:sz w:val="24"/>
          <w:szCs w:val="24"/>
        </w:rPr>
        <w:t>9.2对投标人的纪律要求</w:t>
      </w:r>
      <w:bookmarkEnd w:id="223"/>
      <w:bookmarkEnd w:id="224"/>
      <w:bookmarkEnd w:id="225"/>
    </w:p>
    <w:p w14:paraId="1AE4600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C71F8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6" w:name="_Toc499379007"/>
      <w:bookmarkStart w:id="227" w:name="_Toc499378885"/>
      <w:bookmarkStart w:id="228" w:name="_Toc336091310"/>
      <w:r>
        <w:rPr>
          <w:rFonts w:hint="eastAsia" w:ascii="仿宋" w:hAnsi="仿宋" w:eastAsia="仿宋" w:cs="仿宋"/>
          <w:sz w:val="24"/>
          <w:szCs w:val="24"/>
        </w:rPr>
        <w:t>9.3对评标委员会成员的纪律要求</w:t>
      </w:r>
      <w:bookmarkEnd w:id="226"/>
      <w:bookmarkEnd w:id="227"/>
      <w:bookmarkEnd w:id="228"/>
    </w:p>
    <w:p w14:paraId="25391D6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8031F6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9" w:name="_Toc336091311"/>
      <w:bookmarkStart w:id="230" w:name="_Toc499378886"/>
      <w:bookmarkStart w:id="231" w:name="_Toc499379008"/>
      <w:r>
        <w:rPr>
          <w:rFonts w:hint="eastAsia" w:ascii="仿宋" w:hAnsi="仿宋" w:eastAsia="仿宋" w:cs="仿宋"/>
          <w:sz w:val="24"/>
          <w:szCs w:val="24"/>
        </w:rPr>
        <w:t>9.4对与评标活动有关的工作人员的纪律要求</w:t>
      </w:r>
      <w:bookmarkEnd w:id="229"/>
      <w:bookmarkEnd w:id="230"/>
      <w:bookmarkEnd w:id="231"/>
    </w:p>
    <w:p w14:paraId="5D80BF12">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CF60944">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2" w:name="_Toc499379009"/>
      <w:bookmarkStart w:id="233" w:name="_Toc499378887"/>
      <w:bookmarkStart w:id="234" w:name="_Toc336091312"/>
      <w:r>
        <w:rPr>
          <w:rFonts w:hint="eastAsia" w:ascii="仿宋" w:hAnsi="仿宋" w:eastAsia="仿宋" w:cs="仿宋"/>
          <w:sz w:val="24"/>
          <w:szCs w:val="24"/>
        </w:rPr>
        <w:t>9.5投诉</w:t>
      </w:r>
      <w:bookmarkEnd w:id="232"/>
      <w:bookmarkEnd w:id="233"/>
      <w:bookmarkEnd w:id="234"/>
    </w:p>
    <w:p w14:paraId="59BE9BAC">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投标人和其他利害关系人认为本次招标活动违反法律、法规和规章规定的，有权向有关行政监督部门投诉，投诉方法详见投标人须知前附表。</w:t>
      </w:r>
    </w:p>
    <w:p w14:paraId="4A022048">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5" w:name="_Toc336091313"/>
      <w:bookmarkStart w:id="236" w:name="_Toc499378888"/>
      <w:bookmarkStart w:id="237" w:name="_Toc184635080"/>
      <w:bookmarkStart w:id="238" w:name="_Toc499379010"/>
      <w:r>
        <w:rPr>
          <w:rFonts w:hint="eastAsia" w:ascii="仿宋" w:hAnsi="仿宋" w:eastAsia="仿宋" w:cs="仿宋"/>
          <w:sz w:val="24"/>
          <w:szCs w:val="24"/>
        </w:rPr>
        <w:t>10、需要补充的其他内容</w:t>
      </w:r>
      <w:bookmarkEnd w:id="235"/>
      <w:bookmarkEnd w:id="236"/>
      <w:bookmarkEnd w:id="237"/>
      <w:bookmarkEnd w:id="238"/>
    </w:p>
    <w:p w14:paraId="5636F30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1、需要补充的其他内容：见投标人须知前附表。</w:t>
      </w:r>
    </w:p>
    <w:p w14:paraId="708CCE6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2、项目经理只承担本工程项目的承诺函</w:t>
      </w:r>
      <w:r>
        <w:rPr>
          <w:rFonts w:hint="eastAsia" w:ascii="仿宋" w:hAnsi="仿宋" w:eastAsia="仿宋" w:cs="仿宋"/>
          <w:szCs w:val="21"/>
          <w:lang w:eastAsia="zh-CN"/>
        </w:rPr>
        <w:t>，</w:t>
      </w:r>
      <w:r>
        <w:rPr>
          <w:rFonts w:hint="eastAsia" w:ascii="仿宋" w:hAnsi="仿宋" w:eastAsia="仿宋" w:cs="仿宋"/>
          <w:szCs w:val="21"/>
        </w:rPr>
        <w:t>详见附件1。</w:t>
      </w:r>
    </w:p>
    <w:p w14:paraId="4B73D81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3、与相关业务单位的协调、配合、申报、审核、验收及周边工农关系协调承诺书</w:t>
      </w:r>
      <w:r>
        <w:rPr>
          <w:rFonts w:hint="eastAsia" w:ascii="仿宋" w:hAnsi="仿宋" w:eastAsia="仿宋" w:cs="仿宋"/>
          <w:szCs w:val="21"/>
          <w:lang w:eastAsia="zh-CN"/>
        </w:rPr>
        <w:t>，</w:t>
      </w:r>
      <w:r>
        <w:rPr>
          <w:rFonts w:hint="eastAsia" w:ascii="仿宋" w:hAnsi="仿宋" w:eastAsia="仿宋" w:cs="仿宋"/>
          <w:szCs w:val="21"/>
        </w:rPr>
        <w:t>详见附件2。</w:t>
      </w:r>
    </w:p>
    <w:p w14:paraId="2206C67F">
      <w:pPr>
        <w:pStyle w:val="35"/>
        <w:pageBreakBefore/>
        <w:numPr>
          <w:ilvl w:val="0"/>
          <w:numId w:val="0"/>
        </w:numPr>
        <w:outlineLvl w:val="1"/>
        <w:rPr>
          <w:rFonts w:ascii="仿宋" w:hAnsi="仿宋" w:eastAsia="仿宋" w:cs="仿宋"/>
          <w:sz w:val="21"/>
          <w:szCs w:val="21"/>
        </w:rPr>
      </w:pPr>
      <w:bookmarkStart w:id="239" w:name="_Toc499378889"/>
      <w:bookmarkStart w:id="240" w:name="_Toc496685627"/>
      <w:bookmarkStart w:id="241" w:name="_Toc499379011"/>
      <w:r>
        <w:rPr>
          <w:rFonts w:hint="eastAsia" w:ascii="仿宋" w:hAnsi="仿宋" w:eastAsia="仿宋" w:cs="仿宋"/>
          <w:sz w:val="21"/>
          <w:szCs w:val="21"/>
        </w:rPr>
        <w:t>附件：投标人资质条件、能力和信誉</w:t>
      </w:r>
      <w:bookmarkEnd w:id="239"/>
      <w:bookmarkEnd w:id="240"/>
      <w:bookmarkEnd w:id="241"/>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C1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D586893">
            <w:pPr>
              <w:jc w:val="center"/>
              <w:rPr>
                <w:rFonts w:ascii="仿宋" w:hAnsi="仿宋" w:eastAsia="仿宋" w:cs="仿宋"/>
                <w:szCs w:val="21"/>
              </w:rPr>
            </w:pPr>
            <w:r>
              <w:rPr>
                <w:rFonts w:hint="eastAsia" w:ascii="仿宋" w:hAnsi="仿宋" w:eastAsia="仿宋" w:cs="仿宋"/>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B4C1E2B">
            <w:pPr>
              <w:jc w:val="center"/>
              <w:rPr>
                <w:rFonts w:ascii="仿宋" w:hAnsi="仿宋" w:eastAsia="仿宋" w:cs="仿宋"/>
                <w:szCs w:val="21"/>
              </w:rPr>
            </w:pPr>
            <w:r>
              <w:rPr>
                <w:rFonts w:hint="eastAsia" w:ascii="仿宋" w:hAnsi="仿宋" w:eastAsia="仿宋" w:cs="仿宋"/>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49B7509A">
            <w:pPr>
              <w:jc w:val="center"/>
              <w:rPr>
                <w:rFonts w:ascii="仿宋" w:hAnsi="仿宋" w:eastAsia="仿宋" w:cs="仿宋"/>
                <w:szCs w:val="21"/>
              </w:rPr>
            </w:pPr>
            <w:r>
              <w:rPr>
                <w:rFonts w:hint="eastAsia" w:ascii="仿宋" w:hAnsi="仿宋" w:eastAsia="仿宋" w:cs="仿宋"/>
                <w:szCs w:val="21"/>
              </w:rPr>
              <w:t>备注</w:t>
            </w:r>
          </w:p>
        </w:tc>
      </w:tr>
      <w:tr w14:paraId="0D5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1B2C5B2">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9474CD5">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7639E6F1">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w:t>
            </w:r>
            <w:r>
              <w:rPr>
                <w:rFonts w:hint="eastAsia" w:ascii="仿宋" w:hAnsi="仿宋" w:eastAsia="仿宋" w:cs="仿宋"/>
                <w:color w:val="auto"/>
                <w:lang w:val="en-US" w:eastAsia="zh-CN"/>
              </w:rPr>
              <w:t>建筑工程</w:t>
            </w:r>
            <w:r>
              <w:rPr>
                <w:rFonts w:hint="eastAsia" w:ascii="仿宋" w:hAnsi="仿宋" w:eastAsia="仿宋" w:cs="仿宋"/>
                <w:color w:val="auto"/>
                <w:szCs w:val="21"/>
              </w:rPr>
              <w:t>施工总承包叁级（含）以上资质，并取得有效的安全生产许可证；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0027667D">
            <w:pPr>
              <w:jc w:val="both"/>
              <w:rPr>
                <w:rFonts w:ascii="仿宋" w:hAnsi="仿宋" w:eastAsia="仿宋" w:cs="仿宋"/>
                <w:szCs w:val="21"/>
              </w:rPr>
            </w:pPr>
            <w:bookmarkStart w:id="242" w:name="EB31dcf6ea692440a2bfe71c217efb7204"/>
            <w:r>
              <w:rPr>
                <w:rFonts w:hint="eastAsia" w:ascii="仿宋" w:hAnsi="仿宋" w:eastAsia="仿宋" w:cs="仿宋"/>
                <w:szCs w:val="21"/>
              </w:rPr>
              <w:t>按要求提供</w:t>
            </w:r>
            <w:bookmarkEnd w:id="242"/>
            <w:r>
              <w:rPr>
                <w:rFonts w:hint="eastAsia" w:ascii="仿宋" w:hAnsi="仿宋" w:eastAsia="仿宋" w:cs="仿宋"/>
                <w:szCs w:val="21"/>
              </w:rPr>
              <w:t>加盖公章复印件</w:t>
            </w:r>
          </w:p>
        </w:tc>
      </w:tr>
      <w:tr w14:paraId="5C9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B92562E">
            <w:pPr>
              <w:jc w:val="center"/>
              <w:rPr>
                <w:rFonts w:ascii="仿宋" w:hAnsi="仿宋" w:eastAsia="仿宋" w:cs="仿宋"/>
                <w:szCs w:val="21"/>
              </w:rPr>
            </w:pPr>
            <w:r>
              <w:rPr>
                <w:rFonts w:hint="eastAsia" w:ascii="仿宋" w:hAnsi="仿宋" w:eastAsia="仿宋" w:cs="仿宋"/>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832F783">
            <w:pPr>
              <w:spacing w:line="280" w:lineRule="exact"/>
              <w:jc w:val="both"/>
              <w:rPr>
                <w:rFonts w:ascii="仿宋" w:hAnsi="仿宋" w:eastAsia="仿宋" w:cs="仿宋"/>
              </w:rPr>
            </w:pPr>
            <w:r>
              <w:rPr>
                <w:rFonts w:hint="eastAsia" w:ascii="仿宋" w:hAnsi="仿宋" w:eastAsia="仿宋" w:cs="仿宋"/>
              </w:rPr>
              <w:t>投标人需提供</w:t>
            </w:r>
            <w:r>
              <w:rPr>
                <w:rFonts w:hint="eastAsia" w:ascii="仿宋" w:hAnsi="仿宋" w:eastAsia="仿宋" w:cs="仿宋"/>
                <w:lang w:val="en-US" w:eastAsia="zh-CN"/>
              </w:rPr>
              <w:t>2024年度</w:t>
            </w:r>
            <w:r>
              <w:rPr>
                <w:rFonts w:hint="eastAsia" w:ascii="仿宋" w:hAnsi="仿宋" w:eastAsia="仿宋" w:cs="仿宋"/>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71942CD8">
            <w:pPr>
              <w:jc w:val="both"/>
              <w:rPr>
                <w:rFonts w:ascii="仿宋" w:hAnsi="仿宋" w:eastAsia="仿宋" w:cs="仿宋"/>
                <w:szCs w:val="21"/>
              </w:rPr>
            </w:pPr>
            <w:r>
              <w:rPr>
                <w:rFonts w:hint="eastAsia" w:ascii="仿宋" w:hAnsi="仿宋" w:eastAsia="仿宋" w:cs="仿宋"/>
                <w:szCs w:val="21"/>
              </w:rPr>
              <w:t>按要求提供加盖公章复印件</w:t>
            </w:r>
          </w:p>
        </w:tc>
      </w:tr>
      <w:tr w14:paraId="7D6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A69D15">
            <w:pPr>
              <w:jc w:val="center"/>
              <w:rPr>
                <w:rFonts w:ascii="仿宋" w:hAnsi="仿宋" w:eastAsia="仿宋" w:cs="仿宋"/>
                <w:szCs w:val="21"/>
              </w:rPr>
            </w:pPr>
            <w:r>
              <w:rPr>
                <w:rFonts w:hint="eastAsia" w:ascii="仿宋" w:hAnsi="仿宋" w:eastAsia="仿宋" w:cs="仿宋"/>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40450570">
            <w:pPr>
              <w:spacing w:line="280" w:lineRule="exact"/>
              <w:jc w:val="both"/>
              <w:rPr>
                <w:rFonts w:ascii="仿宋" w:hAnsi="仿宋" w:eastAsia="仿宋" w:cs="仿宋"/>
                <w:szCs w:val="21"/>
              </w:rPr>
            </w:pPr>
            <w:r>
              <w:rPr>
                <w:rFonts w:hint="eastAsia" w:ascii="仿宋" w:hAnsi="仿宋" w:eastAsia="仿宋" w:cs="仿宋"/>
                <w:szCs w:val="21"/>
              </w:rPr>
              <w:t>1.没有被责令停业；没有被暂停或取消投标资格；财产没有被接管或冻结；在最近三年内没有骗取中标或严重违约或重大工程质量问题。（投标人提供信誉声明）</w:t>
            </w:r>
          </w:p>
          <w:p w14:paraId="568BE0F5">
            <w:pPr>
              <w:spacing w:line="280" w:lineRule="exact"/>
              <w:jc w:val="both"/>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投标人未被列入“信用中国”网站（www.creditchina.gov.cn）失信被执行人、重大税收违法案件当事人名单、政府采购严重违法失信行为记录名单</w:t>
            </w:r>
            <w:r>
              <w:rPr>
                <w:rFonts w:hint="eastAsia" w:ascii="仿宋" w:hAnsi="仿宋" w:eastAsia="仿宋" w:cs="仿宋"/>
                <w:lang w:val="en-US" w:eastAsia="zh-CN"/>
              </w:rPr>
              <w:t>(提供</w:t>
            </w:r>
            <w:r>
              <w:rPr>
                <w:rFonts w:hint="eastAsia" w:ascii="仿宋" w:hAnsi="仿宋" w:eastAsia="仿宋" w:cs="仿宋"/>
              </w:rPr>
              <w:t>网页打印件</w:t>
            </w:r>
            <w:r>
              <w:rPr>
                <w:rFonts w:hint="eastAsia" w:ascii="仿宋" w:hAnsi="仿宋" w:eastAsia="仿宋" w:cs="仿宋"/>
                <w:lang w:eastAsia="zh-CN"/>
              </w:rPr>
              <w:t>）</w:t>
            </w:r>
            <w:r>
              <w:rPr>
                <w:rFonts w:hint="eastAsia" w:ascii="仿宋" w:hAnsi="仿宋" w:eastAsia="仿宋" w:cs="仿宋"/>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1A01C67D">
            <w:pPr>
              <w:jc w:val="both"/>
              <w:rPr>
                <w:rFonts w:ascii="仿宋" w:hAnsi="仿宋" w:eastAsia="仿宋" w:cs="仿宋"/>
                <w:szCs w:val="21"/>
              </w:rPr>
            </w:pPr>
            <w:r>
              <w:rPr>
                <w:rFonts w:hint="eastAsia" w:ascii="仿宋" w:hAnsi="仿宋" w:eastAsia="仿宋" w:cs="仿宋"/>
                <w:szCs w:val="21"/>
              </w:rPr>
              <w:t>按要求提供加盖公章复印件</w:t>
            </w:r>
          </w:p>
        </w:tc>
      </w:tr>
      <w:tr w14:paraId="3EFC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A8070D">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A48C8F">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r>
              <w:rPr>
                <w:rFonts w:hint="eastAsia" w:ascii="仿宋" w:hAnsi="仿宋" w:eastAsia="仿宋" w:cs="仿宋"/>
                <w:color w:val="auto"/>
                <w:lang w:eastAsia="zh-CN"/>
              </w:rPr>
              <w:t>。</w:t>
            </w:r>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3C84F03A">
            <w:pPr>
              <w:jc w:val="both"/>
              <w:rPr>
                <w:rFonts w:hint="eastAsia" w:ascii="仿宋" w:hAnsi="仿宋" w:eastAsia="仿宋" w:cs="仿宋"/>
                <w:kern w:val="2"/>
                <w:sz w:val="21"/>
                <w:szCs w:val="21"/>
                <w:lang w:val="en-US" w:eastAsia="zh-CN" w:bidi="ar-SA"/>
              </w:rPr>
            </w:pPr>
            <w:r>
              <w:rPr>
                <w:rFonts w:hint="eastAsia" w:ascii="仿宋" w:hAnsi="仿宋" w:eastAsia="仿宋" w:cs="仿宋"/>
              </w:rPr>
              <w:t>按要求提供踏勘图片（彩色）</w:t>
            </w:r>
          </w:p>
        </w:tc>
      </w:tr>
      <w:tr w14:paraId="7A35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72B1BA">
            <w:pPr>
              <w:jc w:val="center"/>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9A8F477">
            <w:pPr>
              <w:jc w:val="center"/>
              <w:rPr>
                <w:rFonts w:ascii="仿宋" w:hAnsi="仿宋" w:eastAsia="仿宋" w:cs="仿宋"/>
                <w:szCs w:val="21"/>
              </w:rPr>
            </w:pPr>
            <w:r>
              <w:rPr>
                <w:rFonts w:hint="eastAsia" w:ascii="仿宋" w:hAnsi="仿宋" w:eastAsia="仿宋" w:cs="仿宋"/>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314E014F">
            <w:pPr>
              <w:jc w:val="center"/>
              <w:rPr>
                <w:rFonts w:ascii="仿宋" w:hAnsi="仿宋" w:eastAsia="仿宋" w:cs="仿宋"/>
                <w:szCs w:val="21"/>
              </w:rPr>
            </w:pPr>
            <w:r>
              <w:rPr>
                <w:rFonts w:hint="eastAsia" w:ascii="仿宋" w:hAnsi="仿宋" w:eastAsia="仿宋" w:cs="仿宋"/>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CF84D31">
            <w:pPr>
              <w:jc w:val="center"/>
              <w:rPr>
                <w:rFonts w:ascii="仿宋" w:hAnsi="仿宋" w:eastAsia="仿宋" w:cs="仿宋"/>
                <w:szCs w:val="21"/>
              </w:rPr>
            </w:pPr>
            <w:r>
              <w:rPr>
                <w:rFonts w:hint="eastAsia" w:ascii="仿宋" w:hAnsi="仿宋" w:eastAsia="仿宋" w:cs="仿宋"/>
                <w:szCs w:val="21"/>
              </w:rPr>
              <w:t>备注</w:t>
            </w:r>
          </w:p>
        </w:tc>
      </w:tr>
      <w:tr w14:paraId="5A6E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3EC35F8">
            <w:pPr>
              <w:jc w:val="center"/>
              <w:rPr>
                <w:rFonts w:ascii="仿宋" w:hAnsi="仿宋" w:eastAsia="仿宋" w:cs="仿宋"/>
                <w:szCs w:val="21"/>
              </w:rPr>
            </w:pPr>
            <w:r>
              <w:rPr>
                <w:rFonts w:hint="eastAsia" w:ascii="仿宋" w:hAnsi="仿宋" w:eastAsia="仿宋" w:cs="仿宋"/>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644C051E">
            <w:pPr>
              <w:jc w:val="center"/>
              <w:rPr>
                <w:rFonts w:ascii="仿宋" w:hAnsi="仿宋" w:eastAsia="仿宋" w:cs="仿宋"/>
                <w:szCs w:val="21"/>
              </w:rPr>
            </w:pPr>
            <w:r>
              <w:rPr>
                <w:rFonts w:hint="eastAsia" w:ascii="仿宋" w:hAnsi="仿宋" w:eastAsia="仿宋" w:cs="仿宋"/>
                <w:szCs w:val="21"/>
              </w:rPr>
              <w:t>项目</w:t>
            </w:r>
          </w:p>
          <w:p w14:paraId="75B046EC">
            <w:pPr>
              <w:jc w:val="center"/>
              <w:rPr>
                <w:rFonts w:ascii="仿宋" w:hAnsi="仿宋" w:eastAsia="仿宋" w:cs="仿宋"/>
                <w:szCs w:val="21"/>
              </w:rPr>
            </w:pPr>
            <w:r>
              <w:rPr>
                <w:rFonts w:hint="eastAsia" w:ascii="仿宋" w:hAnsi="仿宋" w:eastAsia="仿宋" w:cs="仿宋"/>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6B5E4E1C">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kern w:val="0"/>
                <w:szCs w:val="21"/>
                <w:lang w:eastAsia="zh-CN"/>
              </w:rPr>
            </w:pPr>
            <w:r>
              <w:rPr>
                <w:rFonts w:hint="eastAsia" w:ascii="仿宋" w:hAnsi="仿宋" w:eastAsia="仿宋" w:cs="仿宋"/>
                <w:kern w:val="0"/>
                <w:szCs w:val="21"/>
              </w:rPr>
              <w:t>具备建设行政主管部门核发的</w:t>
            </w:r>
            <w:r>
              <w:rPr>
                <w:rFonts w:hint="eastAsia" w:ascii="仿宋" w:hAnsi="仿宋" w:eastAsia="仿宋" w:cs="仿宋"/>
                <w:color w:val="auto"/>
                <w:lang w:val="en-US" w:eastAsia="zh-CN"/>
              </w:rPr>
              <w:t>建筑</w:t>
            </w:r>
            <w:r>
              <w:rPr>
                <w:rFonts w:hint="eastAsia" w:ascii="仿宋" w:hAnsi="仿宋" w:eastAsia="仿宋" w:cs="仿宋"/>
                <w:kern w:val="0"/>
                <w:szCs w:val="21"/>
              </w:rPr>
              <w:t>工程专业贰级及以上注册建造师资格（不含临时证），具备有效的安全考核合格证书（B证），且未担任其他在建工程的项目经理</w:t>
            </w:r>
            <w:r>
              <w:rPr>
                <w:rFonts w:hint="eastAsia" w:ascii="仿宋" w:hAnsi="仿宋" w:eastAsia="仿宋" w:cs="仿宋"/>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33130BA0">
            <w:pPr>
              <w:jc w:val="center"/>
              <w:rPr>
                <w:rFonts w:ascii="仿宋" w:hAnsi="仿宋" w:eastAsia="仿宋" w:cs="仿宋"/>
                <w:szCs w:val="21"/>
              </w:rPr>
            </w:pPr>
            <w:r>
              <w:rPr>
                <w:rFonts w:hint="eastAsia" w:ascii="仿宋" w:hAnsi="仿宋" w:eastAsia="仿宋" w:cs="仿宋"/>
                <w:szCs w:val="21"/>
              </w:rPr>
              <w:t>1人</w:t>
            </w:r>
          </w:p>
        </w:tc>
      </w:tr>
      <w:tr w14:paraId="116B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4619CBD2">
            <w:pPr>
              <w:jc w:val="center"/>
              <w:rPr>
                <w:rFonts w:ascii="仿宋" w:hAnsi="仿宋" w:eastAsia="仿宋" w:cs="仿宋"/>
                <w:szCs w:val="21"/>
              </w:rPr>
            </w:pPr>
            <w:r>
              <w:rPr>
                <w:rFonts w:hint="eastAsia" w:ascii="仿宋" w:hAnsi="仿宋" w:eastAsia="仿宋" w:cs="仿宋"/>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23A674E">
            <w:pPr>
              <w:jc w:val="center"/>
              <w:rPr>
                <w:rFonts w:ascii="仿宋" w:hAnsi="仿宋" w:eastAsia="仿宋" w:cs="仿宋"/>
                <w:szCs w:val="21"/>
              </w:rPr>
            </w:pPr>
            <w:r>
              <w:rPr>
                <w:rFonts w:hint="eastAsia" w:ascii="仿宋" w:hAnsi="仿宋" w:eastAsia="仿宋" w:cs="仿宋"/>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5616F794">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szCs w:val="21"/>
              </w:rPr>
            </w:pPr>
            <w:r>
              <w:rPr>
                <w:rFonts w:hint="eastAsia" w:ascii="仿宋" w:hAnsi="仿宋" w:eastAsia="仿宋" w:cs="仿宋"/>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78563B58">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kern w:val="0"/>
                <w:szCs w:val="21"/>
              </w:rPr>
            </w:pPr>
            <w:r>
              <w:rPr>
                <w:rFonts w:hint="eastAsia" w:ascii="仿宋" w:hAnsi="仿宋" w:eastAsia="仿宋" w:cs="仿宋"/>
                <w:kern w:val="0"/>
                <w:szCs w:val="21"/>
              </w:rPr>
              <w:t>拟派的技术负责人具有相关专业中级及以上</w:t>
            </w:r>
            <w:r>
              <w:rPr>
                <w:rFonts w:hint="eastAsia" w:ascii="仿宋" w:hAnsi="仿宋" w:eastAsia="仿宋" w:cs="仿宋"/>
                <w:kern w:val="0"/>
                <w:szCs w:val="21"/>
                <w:lang w:val="en-US" w:eastAsia="zh-CN"/>
              </w:rPr>
              <w:t>技术</w:t>
            </w:r>
            <w:r>
              <w:rPr>
                <w:rFonts w:hint="eastAsia" w:ascii="仿宋" w:hAnsi="仿宋" w:eastAsia="仿宋" w:cs="仿宋"/>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51D9920C">
            <w:pPr>
              <w:jc w:val="center"/>
              <w:rPr>
                <w:rFonts w:ascii="仿宋" w:hAnsi="仿宋" w:eastAsia="仿宋" w:cs="仿宋"/>
                <w:szCs w:val="21"/>
              </w:rPr>
            </w:pPr>
            <w:r>
              <w:rPr>
                <w:rFonts w:hint="eastAsia" w:ascii="仿宋" w:hAnsi="仿宋" w:eastAsia="仿宋" w:cs="仿宋"/>
                <w:szCs w:val="21"/>
              </w:rPr>
              <w:t>1人</w:t>
            </w:r>
          </w:p>
        </w:tc>
      </w:tr>
      <w:tr w14:paraId="4BA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D577862">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9665BB5">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5E236E0">
            <w:pPr>
              <w:jc w:val="center"/>
              <w:rPr>
                <w:rFonts w:ascii="仿宋" w:hAnsi="仿宋" w:eastAsia="仿宋" w:cs="仿宋"/>
                <w:szCs w:val="21"/>
              </w:rPr>
            </w:pPr>
            <w:r>
              <w:rPr>
                <w:rFonts w:hint="eastAsia" w:ascii="仿宋" w:hAnsi="仿宋" w:eastAsia="仿宋" w:cs="仿宋"/>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6EDCBF1B">
            <w:pPr>
              <w:rPr>
                <w:rFonts w:ascii="仿宋" w:hAnsi="仿宋" w:eastAsia="仿宋" w:cs="仿宋"/>
                <w:szCs w:val="21"/>
              </w:rPr>
            </w:pPr>
            <w:r>
              <w:rPr>
                <w:rFonts w:hint="eastAsia" w:ascii="仿宋" w:hAnsi="仿宋" w:eastAsia="仿宋" w:cs="仿宋"/>
                <w:spacing w:val="-4"/>
                <w:szCs w:val="21"/>
              </w:rPr>
              <w:t>持有施工员岗位</w:t>
            </w:r>
            <w:r>
              <w:rPr>
                <w:rFonts w:hint="eastAsia" w:ascii="仿宋" w:hAnsi="仿宋" w:eastAsia="仿宋" w:cs="仿宋"/>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322A0E55">
            <w:pPr>
              <w:jc w:val="center"/>
              <w:rPr>
                <w:rFonts w:ascii="仿宋" w:hAnsi="仿宋" w:eastAsia="仿宋" w:cs="仿宋"/>
                <w:szCs w:val="21"/>
                <w:highlight w:val="green"/>
              </w:rPr>
            </w:pPr>
            <w:r>
              <w:rPr>
                <w:rFonts w:hint="eastAsia" w:ascii="仿宋" w:hAnsi="仿宋" w:eastAsia="仿宋" w:cs="仿宋"/>
                <w:szCs w:val="21"/>
              </w:rPr>
              <w:t>1人</w:t>
            </w:r>
          </w:p>
        </w:tc>
      </w:tr>
      <w:tr w14:paraId="3AA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78F51985">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E13E4B4">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CBB97C4">
            <w:pPr>
              <w:jc w:val="center"/>
              <w:rPr>
                <w:rFonts w:ascii="仿宋" w:hAnsi="仿宋" w:eastAsia="仿宋" w:cs="仿宋"/>
                <w:kern w:val="0"/>
                <w:szCs w:val="21"/>
              </w:rPr>
            </w:pPr>
            <w:r>
              <w:rPr>
                <w:rFonts w:hint="eastAsia" w:ascii="仿宋" w:hAnsi="仿宋" w:eastAsia="仿宋" w:cs="仿宋"/>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7DF1BBF2">
            <w:pPr>
              <w:rPr>
                <w:rFonts w:ascii="仿宋" w:hAnsi="仿宋" w:eastAsia="仿宋" w:cs="仿宋"/>
                <w:szCs w:val="21"/>
              </w:rPr>
            </w:pPr>
            <w:r>
              <w:rPr>
                <w:rFonts w:hint="eastAsia" w:ascii="仿宋" w:hAnsi="仿宋" w:eastAsia="仿宋" w:cs="仿宋"/>
                <w:spacing w:val="-4"/>
                <w:szCs w:val="21"/>
              </w:rPr>
              <w:t>持有质量员</w:t>
            </w:r>
            <w:r>
              <w:rPr>
                <w:rFonts w:hint="eastAsia" w:ascii="仿宋" w:hAnsi="仿宋" w:eastAsia="仿宋" w:cs="仿宋"/>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4FB466C">
            <w:pPr>
              <w:jc w:val="center"/>
              <w:rPr>
                <w:rFonts w:ascii="仿宋" w:hAnsi="仿宋" w:eastAsia="仿宋" w:cs="仿宋"/>
                <w:szCs w:val="21"/>
                <w:highlight w:val="green"/>
              </w:rPr>
            </w:pPr>
            <w:r>
              <w:rPr>
                <w:rFonts w:hint="eastAsia" w:ascii="仿宋" w:hAnsi="仿宋" w:eastAsia="仿宋" w:cs="仿宋"/>
                <w:szCs w:val="21"/>
              </w:rPr>
              <w:t>1人</w:t>
            </w:r>
          </w:p>
        </w:tc>
      </w:tr>
      <w:tr w14:paraId="2B29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4717A8A">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A3EB1FA">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8222A5F">
            <w:pPr>
              <w:jc w:val="center"/>
              <w:rPr>
                <w:rFonts w:ascii="仿宋" w:hAnsi="仿宋" w:eastAsia="仿宋" w:cs="仿宋"/>
                <w:kern w:val="0"/>
                <w:szCs w:val="21"/>
              </w:rPr>
            </w:pPr>
            <w:r>
              <w:rPr>
                <w:rFonts w:hint="eastAsia" w:ascii="仿宋" w:hAnsi="仿宋" w:eastAsia="仿宋" w:cs="仿宋"/>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74540E53">
            <w:pPr>
              <w:rPr>
                <w:rFonts w:ascii="仿宋" w:hAnsi="仿宋" w:eastAsia="仿宋" w:cs="仿宋"/>
                <w:szCs w:val="21"/>
              </w:rPr>
            </w:pPr>
            <w:r>
              <w:rPr>
                <w:rFonts w:hint="eastAsia" w:ascii="仿宋" w:hAnsi="仿宋" w:eastAsia="仿宋" w:cs="仿宋"/>
                <w:spacing w:val="-4"/>
                <w:szCs w:val="21"/>
              </w:rPr>
              <w:t>持有材料员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78F4DF7B">
            <w:pPr>
              <w:jc w:val="center"/>
              <w:rPr>
                <w:rFonts w:ascii="仿宋" w:hAnsi="仿宋" w:eastAsia="仿宋" w:cs="仿宋"/>
                <w:szCs w:val="21"/>
                <w:highlight w:val="green"/>
              </w:rPr>
            </w:pPr>
            <w:r>
              <w:rPr>
                <w:rFonts w:hint="eastAsia" w:ascii="仿宋" w:hAnsi="仿宋" w:eastAsia="仿宋" w:cs="仿宋"/>
                <w:szCs w:val="21"/>
              </w:rPr>
              <w:t>1人</w:t>
            </w:r>
          </w:p>
        </w:tc>
      </w:tr>
      <w:tr w14:paraId="309C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290744D9">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4EDD5F84">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CC9064">
            <w:pPr>
              <w:jc w:val="center"/>
              <w:rPr>
                <w:rFonts w:ascii="仿宋" w:hAnsi="仿宋" w:eastAsia="仿宋" w:cs="仿宋"/>
                <w:kern w:val="0"/>
                <w:szCs w:val="21"/>
              </w:rPr>
            </w:pPr>
            <w:r>
              <w:rPr>
                <w:rFonts w:hint="eastAsia" w:ascii="仿宋" w:hAnsi="仿宋" w:eastAsia="仿宋" w:cs="仿宋"/>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44CB353C">
            <w:pPr>
              <w:rPr>
                <w:rFonts w:ascii="仿宋" w:hAnsi="仿宋" w:eastAsia="仿宋" w:cs="仿宋"/>
                <w:spacing w:val="-4"/>
                <w:szCs w:val="21"/>
              </w:rPr>
            </w:pPr>
            <w:r>
              <w:rPr>
                <w:rFonts w:hint="eastAsia" w:ascii="仿宋" w:hAnsi="仿宋" w:eastAsia="仿宋" w:cs="仿宋"/>
                <w:spacing w:val="-4"/>
                <w:szCs w:val="21"/>
              </w:rPr>
              <w:t>持有资料员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72F8BFF">
            <w:pPr>
              <w:jc w:val="center"/>
              <w:rPr>
                <w:rFonts w:ascii="仿宋" w:hAnsi="仿宋" w:eastAsia="仿宋" w:cs="仿宋"/>
                <w:szCs w:val="21"/>
                <w:highlight w:val="white"/>
              </w:rPr>
            </w:pPr>
            <w:r>
              <w:rPr>
                <w:rFonts w:hint="eastAsia" w:ascii="仿宋" w:hAnsi="仿宋" w:eastAsia="仿宋" w:cs="仿宋"/>
                <w:szCs w:val="21"/>
              </w:rPr>
              <w:t>1人</w:t>
            </w:r>
          </w:p>
        </w:tc>
      </w:tr>
      <w:tr w14:paraId="5CD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639E052">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56FCCCE9">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77C8DB9">
            <w:pPr>
              <w:jc w:val="center"/>
              <w:rPr>
                <w:rFonts w:ascii="仿宋" w:hAnsi="仿宋" w:eastAsia="仿宋" w:cs="仿宋"/>
                <w:kern w:val="0"/>
                <w:szCs w:val="21"/>
              </w:rPr>
            </w:pPr>
            <w:r>
              <w:rPr>
                <w:rFonts w:hint="eastAsia" w:ascii="仿宋" w:hAnsi="仿宋" w:eastAsia="仿宋" w:cs="仿宋"/>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57DABAA8">
            <w:pPr>
              <w:rPr>
                <w:rFonts w:ascii="仿宋" w:hAnsi="仿宋" w:eastAsia="仿宋" w:cs="仿宋"/>
                <w:spacing w:val="-4"/>
                <w:szCs w:val="21"/>
              </w:rPr>
            </w:pPr>
            <w:r>
              <w:rPr>
                <w:rFonts w:hint="eastAsia" w:ascii="仿宋" w:hAnsi="仿宋" w:eastAsia="仿宋" w:cs="仿宋"/>
                <w:spacing w:val="-4"/>
                <w:szCs w:val="21"/>
              </w:rPr>
              <w:t>持有</w:t>
            </w:r>
            <w:r>
              <w:rPr>
                <w:rFonts w:hint="eastAsia" w:ascii="仿宋" w:hAnsi="仿宋" w:eastAsia="仿宋" w:cs="仿宋"/>
                <w:szCs w:val="21"/>
              </w:rPr>
              <w:t>有效的</w:t>
            </w:r>
            <w:r>
              <w:rPr>
                <w:rFonts w:hint="eastAsia" w:ascii="仿宋" w:hAnsi="仿宋" w:eastAsia="仿宋" w:cs="仿宋"/>
                <w:kern w:val="0"/>
                <w:szCs w:val="21"/>
              </w:rPr>
              <w:t>安全生产考核合格证书（C证）</w:t>
            </w:r>
            <w:r>
              <w:rPr>
                <w:rFonts w:hint="eastAsia" w:ascii="仿宋" w:hAnsi="仿宋" w:eastAsia="仿宋" w:cs="仿宋"/>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65358A4A">
            <w:pPr>
              <w:jc w:val="center"/>
              <w:rPr>
                <w:rFonts w:ascii="仿宋" w:hAnsi="仿宋" w:eastAsia="仿宋" w:cs="仿宋"/>
                <w:szCs w:val="21"/>
                <w:highlight w:val="white"/>
              </w:rPr>
            </w:pPr>
            <w:r>
              <w:rPr>
                <w:rFonts w:hint="eastAsia" w:ascii="仿宋" w:hAnsi="仿宋" w:eastAsia="仿宋" w:cs="仿宋"/>
                <w:szCs w:val="21"/>
              </w:rPr>
              <w:t>1人</w:t>
            </w:r>
          </w:p>
        </w:tc>
      </w:tr>
      <w:tr w14:paraId="11A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193ED85">
            <w:pPr>
              <w:widowControl/>
              <w:jc w:val="left"/>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2AD07A83">
            <w:pPr>
              <w:jc w:val="center"/>
              <w:rPr>
                <w:rFonts w:ascii="仿宋" w:hAnsi="仿宋" w:eastAsia="仿宋" w:cs="仿宋"/>
                <w:szCs w:val="21"/>
              </w:rPr>
            </w:pPr>
            <w:r>
              <w:rPr>
                <w:rFonts w:hint="eastAsia" w:ascii="仿宋" w:hAnsi="仿宋" w:eastAsia="仿宋" w:cs="仿宋"/>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57D998CB">
            <w:pPr>
              <w:rPr>
                <w:rFonts w:ascii="仿宋" w:hAnsi="仿宋" w:eastAsia="仿宋" w:cs="仿宋"/>
                <w:szCs w:val="21"/>
                <w:highlight w:val="green"/>
              </w:rPr>
            </w:pPr>
            <w:r>
              <w:rPr>
                <w:rFonts w:hint="eastAsia" w:ascii="仿宋" w:hAnsi="仿宋" w:eastAsia="仿宋" w:cs="仿宋"/>
                <w:szCs w:val="21"/>
              </w:rPr>
              <w:t>项目管理机构主要人员不得相互兼职。</w:t>
            </w:r>
          </w:p>
        </w:tc>
      </w:tr>
    </w:tbl>
    <w:p w14:paraId="0077A4D4">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szCs w:val="21"/>
        </w:rPr>
      </w:pPr>
      <w:r>
        <w:rPr>
          <w:rFonts w:hint="eastAsia" w:ascii="仿宋" w:hAnsi="仿宋" w:eastAsia="仿宋" w:cs="仿宋"/>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6A8161FC">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70A94BA0">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45DD4DD2">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58FA85BE">
      <w:pPr>
        <w:pStyle w:val="6"/>
        <w:tabs>
          <w:tab w:val="left" w:pos="567"/>
        </w:tabs>
        <w:spacing w:before="0" w:after="0" w:line="440" w:lineRule="exact"/>
        <w:rPr>
          <w:rFonts w:hint="eastAsia" w:ascii="仿宋" w:hAnsi="仿宋" w:eastAsia="仿宋" w:cs="仿宋"/>
          <w:sz w:val="24"/>
          <w:szCs w:val="24"/>
        </w:rPr>
      </w:pPr>
      <w:bookmarkStart w:id="243" w:name="_Toc184635081"/>
      <w:bookmarkStart w:id="244" w:name="_Toc499379012"/>
      <w:bookmarkStart w:id="245" w:name="_Toc336091314"/>
      <w:bookmarkStart w:id="246" w:name="_Toc499378890"/>
    </w:p>
    <w:p w14:paraId="758380B4">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t>附表一：开标记录表</w:t>
      </w:r>
      <w:bookmarkEnd w:id="243"/>
      <w:bookmarkEnd w:id="244"/>
      <w:bookmarkEnd w:id="245"/>
      <w:bookmarkEnd w:id="246"/>
    </w:p>
    <w:p w14:paraId="1114F46E">
      <w:pPr>
        <w:spacing w:line="360" w:lineRule="auto"/>
        <w:jc w:val="center"/>
        <w:rPr>
          <w:rFonts w:ascii="仿宋" w:hAnsi="仿宋" w:eastAsia="仿宋" w:cs="仿宋"/>
          <w:b/>
          <w:sz w:val="28"/>
          <w:szCs w:val="28"/>
        </w:rPr>
      </w:pPr>
      <w:r>
        <w:rPr>
          <w:rFonts w:hint="eastAsia" w:ascii="仿宋" w:hAnsi="仿宋" w:eastAsia="仿宋" w:cs="仿宋"/>
          <w:b/>
          <w:sz w:val="28"/>
          <w:szCs w:val="28"/>
        </w:rPr>
        <w:t>（项目名称）标段施工开标记录表</w:t>
      </w:r>
    </w:p>
    <w:p w14:paraId="44913A1B">
      <w:pPr>
        <w:spacing w:line="360" w:lineRule="auto"/>
        <w:ind w:right="420"/>
        <w:rPr>
          <w:rFonts w:ascii="仿宋" w:hAnsi="仿宋" w:eastAsia="仿宋" w:cs="仿宋"/>
          <w:szCs w:val="21"/>
          <w:u w:val="single"/>
        </w:rPr>
      </w:pPr>
      <w:r>
        <w:rPr>
          <w:rFonts w:hint="eastAsia" w:ascii="仿宋" w:hAnsi="仿宋" w:eastAsia="仿宋" w:cs="仿宋"/>
          <w:szCs w:val="21"/>
        </w:rPr>
        <w:t>开标时间：   年  月  日  时  分            开标地点：</w:t>
      </w:r>
      <w:r>
        <w:rPr>
          <w:rFonts w:hint="eastAsia" w:ascii="仿宋" w:hAnsi="仿宋" w:eastAsia="仿宋" w:cs="仿宋"/>
          <w:kern w:val="0"/>
          <w:szCs w:val="21"/>
        </w:rPr>
        <w:t>大冶市农村综合产权交易中心</w:t>
      </w:r>
      <w:r>
        <w:rPr>
          <w:rFonts w:hint="eastAsia" w:ascii="仿宋" w:hAnsi="仿宋" w:eastAsia="仿宋" w:cs="仿宋"/>
          <w:szCs w:val="21"/>
          <w:u w:val="single"/>
        </w:rPr>
        <w:t xml:space="preserve">       室</w:t>
      </w:r>
    </w:p>
    <w:p w14:paraId="499E17A9">
      <w:pPr>
        <w:jc w:val="right"/>
        <w:rPr>
          <w:rFonts w:ascii="仿宋" w:hAnsi="仿宋" w:eastAsia="仿宋" w:cs="仿宋"/>
          <w:szCs w:val="21"/>
        </w:rPr>
      </w:pP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9FE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1F56376F">
            <w:pPr>
              <w:spacing w:line="300" w:lineRule="exact"/>
              <w:jc w:val="center"/>
              <w:rPr>
                <w:rFonts w:ascii="仿宋" w:hAnsi="仿宋" w:eastAsia="仿宋" w:cs="仿宋"/>
                <w:sz w:val="22"/>
              </w:rPr>
            </w:pPr>
            <w:r>
              <w:rPr>
                <w:rFonts w:hint="eastAsia" w:ascii="仿宋" w:hAnsi="仿宋" w:eastAsia="仿宋" w:cs="仿宋"/>
                <w:sz w:val="22"/>
              </w:rPr>
              <w:t>序号</w:t>
            </w:r>
          </w:p>
        </w:tc>
        <w:tc>
          <w:tcPr>
            <w:tcW w:w="3872" w:type="dxa"/>
            <w:gridSpan w:val="2"/>
            <w:vAlign w:val="center"/>
          </w:tcPr>
          <w:p w14:paraId="1397E503">
            <w:pPr>
              <w:spacing w:line="300" w:lineRule="exact"/>
              <w:jc w:val="center"/>
              <w:rPr>
                <w:rFonts w:ascii="仿宋" w:hAnsi="仿宋" w:eastAsia="仿宋" w:cs="仿宋"/>
                <w:sz w:val="22"/>
              </w:rPr>
            </w:pPr>
            <w:r>
              <w:rPr>
                <w:rFonts w:hint="eastAsia" w:ascii="仿宋" w:hAnsi="仿宋" w:eastAsia="仿宋" w:cs="仿宋"/>
                <w:sz w:val="22"/>
              </w:rPr>
              <w:t>投标人</w:t>
            </w:r>
          </w:p>
        </w:tc>
        <w:tc>
          <w:tcPr>
            <w:tcW w:w="1488" w:type="dxa"/>
            <w:vAlign w:val="center"/>
          </w:tcPr>
          <w:p w14:paraId="3148B473">
            <w:pPr>
              <w:spacing w:line="300" w:lineRule="exact"/>
              <w:jc w:val="center"/>
              <w:rPr>
                <w:rFonts w:ascii="仿宋" w:hAnsi="仿宋" w:eastAsia="仿宋" w:cs="仿宋"/>
                <w:sz w:val="22"/>
              </w:rPr>
            </w:pPr>
            <w:r>
              <w:rPr>
                <w:rFonts w:hint="eastAsia" w:ascii="仿宋" w:hAnsi="仿宋" w:eastAsia="仿宋" w:cs="仿宋"/>
                <w:sz w:val="22"/>
              </w:rPr>
              <w:t>投标报价（元）</w:t>
            </w:r>
          </w:p>
        </w:tc>
        <w:tc>
          <w:tcPr>
            <w:tcW w:w="694" w:type="dxa"/>
            <w:vAlign w:val="center"/>
          </w:tcPr>
          <w:p w14:paraId="2EC9C544">
            <w:pPr>
              <w:spacing w:line="300" w:lineRule="exact"/>
              <w:jc w:val="center"/>
              <w:rPr>
                <w:rFonts w:ascii="仿宋" w:hAnsi="仿宋" w:eastAsia="仿宋" w:cs="仿宋"/>
                <w:sz w:val="22"/>
              </w:rPr>
            </w:pPr>
            <w:r>
              <w:rPr>
                <w:rFonts w:hint="eastAsia" w:ascii="仿宋" w:hAnsi="仿宋" w:eastAsia="仿宋" w:cs="仿宋"/>
                <w:sz w:val="22"/>
              </w:rPr>
              <w:t>质量</w:t>
            </w:r>
          </w:p>
          <w:p w14:paraId="78DBEA69">
            <w:pPr>
              <w:spacing w:line="300" w:lineRule="exact"/>
              <w:jc w:val="center"/>
              <w:rPr>
                <w:rFonts w:ascii="仿宋" w:hAnsi="仿宋" w:eastAsia="仿宋" w:cs="仿宋"/>
                <w:sz w:val="22"/>
              </w:rPr>
            </w:pPr>
            <w:r>
              <w:rPr>
                <w:rFonts w:hint="eastAsia" w:ascii="仿宋" w:hAnsi="仿宋" w:eastAsia="仿宋" w:cs="仿宋"/>
                <w:sz w:val="22"/>
              </w:rPr>
              <w:t>目标</w:t>
            </w:r>
          </w:p>
        </w:tc>
        <w:tc>
          <w:tcPr>
            <w:tcW w:w="892" w:type="dxa"/>
            <w:gridSpan w:val="2"/>
            <w:vAlign w:val="center"/>
          </w:tcPr>
          <w:p w14:paraId="02BF5E8C">
            <w:pPr>
              <w:spacing w:line="300" w:lineRule="exact"/>
              <w:jc w:val="center"/>
              <w:rPr>
                <w:rFonts w:ascii="仿宋" w:hAnsi="仿宋" w:eastAsia="仿宋" w:cs="仿宋"/>
                <w:sz w:val="22"/>
              </w:rPr>
            </w:pPr>
            <w:r>
              <w:rPr>
                <w:rFonts w:hint="eastAsia" w:ascii="仿宋" w:hAnsi="仿宋" w:eastAsia="仿宋" w:cs="仿宋"/>
                <w:sz w:val="22"/>
              </w:rPr>
              <w:t>工期</w:t>
            </w:r>
          </w:p>
        </w:tc>
        <w:tc>
          <w:tcPr>
            <w:tcW w:w="1091" w:type="dxa"/>
            <w:vAlign w:val="center"/>
          </w:tcPr>
          <w:p w14:paraId="08610558">
            <w:pPr>
              <w:spacing w:line="300" w:lineRule="exact"/>
              <w:jc w:val="center"/>
              <w:rPr>
                <w:rFonts w:hint="eastAsia" w:ascii="仿宋" w:hAnsi="仿宋" w:eastAsia="仿宋" w:cs="仿宋"/>
                <w:sz w:val="22"/>
              </w:rPr>
            </w:pPr>
            <w:r>
              <w:rPr>
                <w:rFonts w:hint="eastAsia" w:ascii="仿宋" w:hAnsi="仿宋" w:eastAsia="仿宋" w:cs="仿宋"/>
                <w:sz w:val="22"/>
              </w:rPr>
              <w:t>项目</w:t>
            </w:r>
          </w:p>
          <w:p w14:paraId="092F85B0">
            <w:pPr>
              <w:spacing w:line="300" w:lineRule="exact"/>
              <w:jc w:val="center"/>
              <w:rPr>
                <w:rFonts w:ascii="仿宋" w:hAnsi="仿宋" w:eastAsia="仿宋" w:cs="仿宋"/>
                <w:sz w:val="22"/>
              </w:rPr>
            </w:pPr>
            <w:r>
              <w:rPr>
                <w:rFonts w:hint="eastAsia" w:ascii="仿宋" w:hAnsi="仿宋" w:eastAsia="仿宋" w:cs="仿宋"/>
                <w:sz w:val="22"/>
              </w:rPr>
              <w:t>经理</w:t>
            </w:r>
          </w:p>
        </w:tc>
        <w:tc>
          <w:tcPr>
            <w:tcW w:w="1166" w:type="dxa"/>
            <w:vAlign w:val="center"/>
          </w:tcPr>
          <w:p w14:paraId="23B19BBB">
            <w:pPr>
              <w:spacing w:line="300" w:lineRule="exact"/>
              <w:jc w:val="center"/>
              <w:rPr>
                <w:rFonts w:ascii="仿宋" w:hAnsi="仿宋" w:eastAsia="仿宋" w:cs="仿宋"/>
                <w:sz w:val="22"/>
              </w:rPr>
            </w:pPr>
            <w:r>
              <w:rPr>
                <w:rFonts w:hint="eastAsia" w:ascii="仿宋" w:hAnsi="仿宋" w:eastAsia="仿宋" w:cs="仿宋"/>
                <w:sz w:val="22"/>
              </w:rPr>
              <w:t>签名</w:t>
            </w:r>
          </w:p>
        </w:tc>
      </w:tr>
      <w:tr w14:paraId="5138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A6F5E5">
            <w:pPr>
              <w:spacing w:line="492" w:lineRule="exact"/>
              <w:rPr>
                <w:rFonts w:ascii="仿宋" w:hAnsi="仿宋" w:eastAsia="仿宋" w:cs="仿宋"/>
                <w:sz w:val="28"/>
                <w:szCs w:val="28"/>
              </w:rPr>
            </w:pPr>
          </w:p>
        </w:tc>
        <w:tc>
          <w:tcPr>
            <w:tcW w:w="3872" w:type="dxa"/>
            <w:gridSpan w:val="2"/>
          </w:tcPr>
          <w:p w14:paraId="0C8B60D8">
            <w:pPr>
              <w:spacing w:line="492" w:lineRule="exact"/>
              <w:rPr>
                <w:rFonts w:ascii="仿宋" w:hAnsi="仿宋" w:eastAsia="仿宋" w:cs="仿宋"/>
                <w:sz w:val="28"/>
                <w:szCs w:val="28"/>
              </w:rPr>
            </w:pPr>
          </w:p>
        </w:tc>
        <w:tc>
          <w:tcPr>
            <w:tcW w:w="1488" w:type="dxa"/>
          </w:tcPr>
          <w:p w14:paraId="054ACF11">
            <w:pPr>
              <w:spacing w:line="492" w:lineRule="exact"/>
              <w:rPr>
                <w:rFonts w:ascii="仿宋" w:hAnsi="仿宋" w:eastAsia="仿宋" w:cs="仿宋"/>
                <w:sz w:val="28"/>
                <w:szCs w:val="28"/>
              </w:rPr>
            </w:pPr>
          </w:p>
        </w:tc>
        <w:tc>
          <w:tcPr>
            <w:tcW w:w="694" w:type="dxa"/>
          </w:tcPr>
          <w:p w14:paraId="20618FFE">
            <w:pPr>
              <w:spacing w:line="492" w:lineRule="exact"/>
              <w:rPr>
                <w:rFonts w:ascii="仿宋" w:hAnsi="仿宋" w:eastAsia="仿宋" w:cs="仿宋"/>
                <w:sz w:val="28"/>
                <w:szCs w:val="28"/>
              </w:rPr>
            </w:pPr>
          </w:p>
        </w:tc>
        <w:tc>
          <w:tcPr>
            <w:tcW w:w="892" w:type="dxa"/>
            <w:gridSpan w:val="2"/>
          </w:tcPr>
          <w:p w14:paraId="51A0658E">
            <w:pPr>
              <w:spacing w:line="492" w:lineRule="exact"/>
              <w:rPr>
                <w:rFonts w:ascii="仿宋" w:hAnsi="仿宋" w:eastAsia="仿宋" w:cs="仿宋"/>
                <w:sz w:val="28"/>
                <w:szCs w:val="28"/>
              </w:rPr>
            </w:pPr>
          </w:p>
        </w:tc>
        <w:tc>
          <w:tcPr>
            <w:tcW w:w="1091" w:type="dxa"/>
          </w:tcPr>
          <w:p w14:paraId="48691462">
            <w:pPr>
              <w:spacing w:line="492" w:lineRule="exact"/>
              <w:rPr>
                <w:rFonts w:ascii="仿宋" w:hAnsi="仿宋" w:eastAsia="仿宋" w:cs="仿宋"/>
                <w:sz w:val="28"/>
                <w:szCs w:val="28"/>
              </w:rPr>
            </w:pPr>
          </w:p>
        </w:tc>
        <w:tc>
          <w:tcPr>
            <w:tcW w:w="1166" w:type="dxa"/>
          </w:tcPr>
          <w:p w14:paraId="49F76FB3">
            <w:pPr>
              <w:spacing w:line="492" w:lineRule="exact"/>
              <w:rPr>
                <w:rFonts w:ascii="仿宋" w:hAnsi="仿宋" w:eastAsia="仿宋" w:cs="仿宋"/>
                <w:sz w:val="28"/>
                <w:szCs w:val="28"/>
              </w:rPr>
            </w:pPr>
          </w:p>
        </w:tc>
      </w:tr>
      <w:tr w14:paraId="2A86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CCF8D35">
            <w:pPr>
              <w:spacing w:line="492" w:lineRule="exact"/>
              <w:rPr>
                <w:rFonts w:ascii="仿宋" w:hAnsi="仿宋" w:eastAsia="仿宋" w:cs="仿宋"/>
                <w:sz w:val="28"/>
                <w:szCs w:val="28"/>
              </w:rPr>
            </w:pPr>
          </w:p>
        </w:tc>
        <w:tc>
          <w:tcPr>
            <w:tcW w:w="3872" w:type="dxa"/>
            <w:gridSpan w:val="2"/>
          </w:tcPr>
          <w:p w14:paraId="43448D82">
            <w:pPr>
              <w:spacing w:line="492" w:lineRule="exact"/>
              <w:rPr>
                <w:rFonts w:ascii="仿宋" w:hAnsi="仿宋" w:eastAsia="仿宋" w:cs="仿宋"/>
                <w:sz w:val="28"/>
                <w:szCs w:val="28"/>
              </w:rPr>
            </w:pPr>
          </w:p>
        </w:tc>
        <w:tc>
          <w:tcPr>
            <w:tcW w:w="1488" w:type="dxa"/>
          </w:tcPr>
          <w:p w14:paraId="10BB0A43">
            <w:pPr>
              <w:spacing w:line="492" w:lineRule="exact"/>
              <w:rPr>
                <w:rFonts w:ascii="仿宋" w:hAnsi="仿宋" w:eastAsia="仿宋" w:cs="仿宋"/>
                <w:sz w:val="28"/>
                <w:szCs w:val="28"/>
              </w:rPr>
            </w:pPr>
          </w:p>
        </w:tc>
        <w:tc>
          <w:tcPr>
            <w:tcW w:w="694" w:type="dxa"/>
          </w:tcPr>
          <w:p w14:paraId="46DE0444">
            <w:pPr>
              <w:spacing w:line="492" w:lineRule="exact"/>
              <w:rPr>
                <w:rFonts w:ascii="仿宋" w:hAnsi="仿宋" w:eastAsia="仿宋" w:cs="仿宋"/>
                <w:sz w:val="28"/>
                <w:szCs w:val="28"/>
              </w:rPr>
            </w:pPr>
          </w:p>
        </w:tc>
        <w:tc>
          <w:tcPr>
            <w:tcW w:w="892" w:type="dxa"/>
            <w:gridSpan w:val="2"/>
          </w:tcPr>
          <w:p w14:paraId="1B987679">
            <w:pPr>
              <w:spacing w:line="492" w:lineRule="exact"/>
              <w:rPr>
                <w:rFonts w:ascii="仿宋" w:hAnsi="仿宋" w:eastAsia="仿宋" w:cs="仿宋"/>
                <w:sz w:val="28"/>
                <w:szCs w:val="28"/>
              </w:rPr>
            </w:pPr>
          </w:p>
        </w:tc>
        <w:tc>
          <w:tcPr>
            <w:tcW w:w="1091" w:type="dxa"/>
          </w:tcPr>
          <w:p w14:paraId="53216D57">
            <w:pPr>
              <w:spacing w:line="492" w:lineRule="exact"/>
              <w:rPr>
                <w:rFonts w:ascii="仿宋" w:hAnsi="仿宋" w:eastAsia="仿宋" w:cs="仿宋"/>
                <w:sz w:val="28"/>
                <w:szCs w:val="28"/>
              </w:rPr>
            </w:pPr>
          </w:p>
        </w:tc>
        <w:tc>
          <w:tcPr>
            <w:tcW w:w="1166" w:type="dxa"/>
          </w:tcPr>
          <w:p w14:paraId="56D5BC09">
            <w:pPr>
              <w:spacing w:line="492" w:lineRule="exact"/>
              <w:rPr>
                <w:rFonts w:ascii="仿宋" w:hAnsi="仿宋" w:eastAsia="仿宋" w:cs="仿宋"/>
                <w:sz w:val="28"/>
                <w:szCs w:val="28"/>
              </w:rPr>
            </w:pPr>
          </w:p>
        </w:tc>
      </w:tr>
      <w:tr w14:paraId="497C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2CAA96E">
            <w:pPr>
              <w:spacing w:line="492" w:lineRule="exact"/>
              <w:rPr>
                <w:rFonts w:ascii="仿宋" w:hAnsi="仿宋" w:eastAsia="仿宋" w:cs="仿宋"/>
                <w:sz w:val="28"/>
                <w:szCs w:val="28"/>
              </w:rPr>
            </w:pPr>
          </w:p>
        </w:tc>
        <w:tc>
          <w:tcPr>
            <w:tcW w:w="3872" w:type="dxa"/>
            <w:gridSpan w:val="2"/>
          </w:tcPr>
          <w:p w14:paraId="051F4206">
            <w:pPr>
              <w:spacing w:line="492" w:lineRule="exact"/>
              <w:rPr>
                <w:rFonts w:ascii="仿宋" w:hAnsi="仿宋" w:eastAsia="仿宋" w:cs="仿宋"/>
                <w:sz w:val="28"/>
                <w:szCs w:val="28"/>
              </w:rPr>
            </w:pPr>
          </w:p>
        </w:tc>
        <w:tc>
          <w:tcPr>
            <w:tcW w:w="1488" w:type="dxa"/>
          </w:tcPr>
          <w:p w14:paraId="64AF4844">
            <w:pPr>
              <w:spacing w:line="492" w:lineRule="exact"/>
              <w:rPr>
                <w:rFonts w:ascii="仿宋" w:hAnsi="仿宋" w:eastAsia="仿宋" w:cs="仿宋"/>
                <w:sz w:val="28"/>
                <w:szCs w:val="28"/>
              </w:rPr>
            </w:pPr>
          </w:p>
        </w:tc>
        <w:tc>
          <w:tcPr>
            <w:tcW w:w="694" w:type="dxa"/>
          </w:tcPr>
          <w:p w14:paraId="2EED0D41">
            <w:pPr>
              <w:spacing w:line="492" w:lineRule="exact"/>
              <w:rPr>
                <w:rFonts w:ascii="仿宋" w:hAnsi="仿宋" w:eastAsia="仿宋" w:cs="仿宋"/>
                <w:sz w:val="28"/>
                <w:szCs w:val="28"/>
              </w:rPr>
            </w:pPr>
          </w:p>
        </w:tc>
        <w:tc>
          <w:tcPr>
            <w:tcW w:w="892" w:type="dxa"/>
            <w:gridSpan w:val="2"/>
          </w:tcPr>
          <w:p w14:paraId="59AB935A">
            <w:pPr>
              <w:spacing w:line="492" w:lineRule="exact"/>
              <w:rPr>
                <w:rFonts w:ascii="仿宋" w:hAnsi="仿宋" w:eastAsia="仿宋" w:cs="仿宋"/>
                <w:sz w:val="28"/>
                <w:szCs w:val="28"/>
              </w:rPr>
            </w:pPr>
          </w:p>
        </w:tc>
        <w:tc>
          <w:tcPr>
            <w:tcW w:w="1091" w:type="dxa"/>
          </w:tcPr>
          <w:p w14:paraId="1718CDB4">
            <w:pPr>
              <w:spacing w:line="492" w:lineRule="exact"/>
              <w:rPr>
                <w:rFonts w:ascii="仿宋" w:hAnsi="仿宋" w:eastAsia="仿宋" w:cs="仿宋"/>
                <w:sz w:val="28"/>
                <w:szCs w:val="28"/>
              </w:rPr>
            </w:pPr>
          </w:p>
        </w:tc>
        <w:tc>
          <w:tcPr>
            <w:tcW w:w="1166" w:type="dxa"/>
          </w:tcPr>
          <w:p w14:paraId="747EABA6">
            <w:pPr>
              <w:spacing w:line="492" w:lineRule="exact"/>
              <w:rPr>
                <w:rFonts w:ascii="仿宋" w:hAnsi="仿宋" w:eastAsia="仿宋" w:cs="仿宋"/>
                <w:sz w:val="28"/>
                <w:szCs w:val="28"/>
              </w:rPr>
            </w:pPr>
          </w:p>
        </w:tc>
      </w:tr>
      <w:tr w14:paraId="6323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833C4E4">
            <w:pPr>
              <w:spacing w:line="492" w:lineRule="exact"/>
              <w:rPr>
                <w:rFonts w:ascii="仿宋" w:hAnsi="仿宋" w:eastAsia="仿宋" w:cs="仿宋"/>
                <w:sz w:val="28"/>
                <w:szCs w:val="28"/>
              </w:rPr>
            </w:pPr>
          </w:p>
        </w:tc>
        <w:tc>
          <w:tcPr>
            <w:tcW w:w="3872" w:type="dxa"/>
            <w:gridSpan w:val="2"/>
          </w:tcPr>
          <w:p w14:paraId="0E6374D9">
            <w:pPr>
              <w:spacing w:line="492" w:lineRule="exact"/>
              <w:rPr>
                <w:rFonts w:ascii="仿宋" w:hAnsi="仿宋" w:eastAsia="仿宋" w:cs="仿宋"/>
                <w:sz w:val="28"/>
                <w:szCs w:val="28"/>
              </w:rPr>
            </w:pPr>
          </w:p>
        </w:tc>
        <w:tc>
          <w:tcPr>
            <w:tcW w:w="1488" w:type="dxa"/>
          </w:tcPr>
          <w:p w14:paraId="7BDDA47D">
            <w:pPr>
              <w:spacing w:line="492" w:lineRule="exact"/>
              <w:rPr>
                <w:rFonts w:ascii="仿宋" w:hAnsi="仿宋" w:eastAsia="仿宋" w:cs="仿宋"/>
                <w:sz w:val="28"/>
                <w:szCs w:val="28"/>
              </w:rPr>
            </w:pPr>
          </w:p>
        </w:tc>
        <w:tc>
          <w:tcPr>
            <w:tcW w:w="694" w:type="dxa"/>
          </w:tcPr>
          <w:p w14:paraId="43DE83C3">
            <w:pPr>
              <w:spacing w:line="492" w:lineRule="exact"/>
              <w:rPr>
                <w:rFonts w:ascii="仿宋" w:hAnsi="仿宋" w:eastAsia="仿宋" w:cs="仿宋"/>
                <w:sz w:val="28"/>
                <w:szCs w:val="28"/>
              </w:rPr>
            </w:pPr>
          </w:p>
        </w:tc>
        <w:tc>
          <w:tcPr>
            <w:tcW w:w="892" w:type="dxa"/>
            <w:gridSpan w:val="2"/>
          </w:tcPr>
          <w:p w14:paraId="5874BBB5">
            <w:pPr>
              <w:spacing w:line="492" w:lineRule="exact"/>
              <w:rPr>
                <w:rFonts w:ascii="仿宋" w:hAnsi="仿宋" w:eastAsia="仿宋" w:cs="仿宋"/>
                <w:sz w:val="28"/>
                <w:szCs w:val="28"/>
              </w:rPr>
            </w:pPr>
          </w:p>
        </w:tc>
        <w:tc>
          <w:tcPr>
            <w:tcW w:w="1091" w:type="dxa"/>
          </w:tcPr>
          <w:p w14:paraId="13512A2E">
            <w:pPr>
              <w:spacing w:line="492" w:lineRule="exact"/>
              <w:rPr>
                <w:rFonts w:ascii="仿宋" w:hAnsi="仿宋" w:eastAsia="仿宋" w:cs="仿宋"/>
                <w:sz w:val="28"/>
                <w:szCs w:val="28"/>
              </w:rPr>
            </w:pPr>
          </w:p>
        </w:tc>
        <w:tc>
          <w:tcPr>
            <w:tcW w:w="1166" w:type="dxa"/>
          </w:tcPr>
          <w:p w14:paraId="1967AE28">
            <w:pPr>
              <w:spacing w:line="492" w:lineRule="exact"/>
              <w:rPr>
                <w:rFonts w:ascii="仿宋" w:hAnsi="仿宋" w:eastAsia="仿宋" w:cs="仿宋"/>
                <w:sz w:val="28"/>
                <w:szCs w:val="28"/>
              </w:rPr>
            </w:pPr>
          </w:p>
        </w:tc>
      </w:tr>
      <w:tr w14:paraId="0C8C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9D442FC">
            <w:pPr>
              <w:spacing w:line="492" w:lineRule="exact"/>
              <w:rPr>
                <w:rFonts w:ascii="仿宋" w:hAnsi="仿宋" w:eastAsia="仿宋" w:cs="仿宋"/>
                <w:sz w:val="28"/>
                <w:szCs w:val="28"/>
              </w:rPr>
            </w:pPr>
          </w:p>
        </w:tc>
        <w:tc>
          <w:tcPr>
            <w:tcW w:w="3872" w:type="dxa"/>
            <w:gridSpan w:val="2"/>
          </w:tcPr>
          <w:p w14:paraId="6E87939E">
            <w:pPr>
              <w:spacing w:line="492" w:lineRule="exact"/>
              <w:rPr>
                <w:rFonts w:ascii="仿宋" w:hAnsi="仿宋" w:eastAsia="仿宋" w:cs="仿宋"/>
                <w:sz w:val="28"/>
                <w:szCs w:val="28"/>
              </w:rPr>
            </w:pPr>
          </w:p>
        </w:tc>
        <w:tc>
          <w:tcPr>
            <w:tcW w:w="1488" w:type="dxa"/>
          </w:tcPr>
          <w:p w14:paraId="17249123">
            <w:pPr>
              <w:spacing w:line="492" w:lineRule="exact"/>
              <w:rPr>
                <w:rFonts w:ascii="仿宋" w:hAnsi="仿宋" w:eastAsia="仿宋" w:cs="仿宋"/>
                <w:sz w:val="28"/>
                <w:szCs w:val="28"/>
              </w:rPr>
            </w:pPr>
          </w:p>
        </w:tc>
        <w:tc>
          <w:tcPr>
            <w:tcW w:w="694" w:type="dxa"/>
          </w:tcPr>
          <w:p w14:paraId="4669F07E">
            <w:pPr>
              <w:spacing w:line="492" w:lineRule="exact"/>
              <w:rPr>
                <w:rFonts w:ascii="仿宋" w:hAnsi="仿宋" w:eastAsia="仿宋" w:cs="仿宋"/>
                <w:sz w:val="28"/>
                <w:szCs w:val="28"/>
              </w:rPr>
            </w:pPr>
          </w:p>
        </w:tc>
        <w:tc>
          <w:tcPr>
            <w:tcW w:w="892" w:type="dxa"/>
            <w:gridSpan w:val="2"/>
          </w:tcPr>
          <w:p w14:paraId="4278CF6D">
            <w:pPr>
              <w:spacing w:line="492" w:lineRule="exact"/>
              <w:rPr>
                <w:rFonts w:ascii="仿宋" w:hAnsi="仿宋" w:eastAsia="仿宋" w:cs="仿宋"/>
                <w:sz w:val="28"/>
                <w:szCs w:val="28"/>
              </w:rPr>
            </w:pPr>
          </w:p>
        </w:tc>
        <w:tc>
          <w:tcPr>
            <w:tcW w:w="1091" w:type="dxa"/>
          </w:tcPr>
          <w:p w14:paraId="5250D166">
            <w:pPr>
              <w:spacing w:line="492" w:lineRule="exact"/>
              <w:rPr>
                <w:rFonts w:ascii="仿宋" w:hAnsi="仿宋" w:eastAsia="仿宋" w:cs="仿宋"/>
                <w:sz w:val="28"/>
                <w:szCs w:val="28"/>
              </w:rPr>
            </w:pPr>
          </w:p>
        </w:tc>
        <w:tc>
          <w:tcPr>
            <w:tcW w:w="1166" w:type="dxa"/>
          </w:tcPr>
          <w:p w14:paraId="76B89CD1">
            <w:pPr>
              <w:spacing w:line="492" w:lineRule="exact"/>
              <w:rPr>
                <w:rFonts w:ascii="仿宋" w:hAnsi="仿宋" w:eastAsia="仿宋" w:cs="仿宋"/>
                <w:sz w:val="28"/>
                <w:szCs w:val="28"/>
              </w:rPr>
            </w:pPr>
          </w:p>
        </w:tc>
      </w:tr>
      <w:tr w14:paraId="595C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F2E7115">
            <w:pPr>
              <w:spacing w:line="492" w:lineRule="exact"/>
              <w:rPr>
                <w:rFonts w:ascii="仿宋" w:hAnsi="仿宋" w:eastAsia="仿宋" w:cs="仿宋"/>
                <w:sz w:val="28"/>
                <w:szCs w:val="28"/>
              </w:rPr>
            </w:pPr>
          </w:p>
        </w:tc>
        <w:tc>
          <w:tcPr>
            <w:tcW w:w="3872" w:type="dxa"/>
            <w:gridSpan w:val="2"/>
          </w:tcPr>
          <w:p w14:paraId="5C3CDC58">
            <w:pPr>
              <w:spacing w:line="492" w:lineRule="exact"/>
              <w:rPr>
                <w:rFonts w:ascii="仿宋" w:hAnsi="仿宋" w:eastAsia="仿宋" w:cs="仿宋"/>
                <w:sz w:val="28"/>
                <w:szCs w:val="28"/>
              </w:rPr>
            </w:pPr>
          </w:p>
        </w:tc>
        <w:tc>
          <w:tcPr>
            <w:tcW w:w="1488" w:type="dxa"/>
          </w:tcPr>
          <w:p w14:paraId="34699DC9">
            <w:pPr>
              <w:spacing w:line="492" w:lineRule="exact"/>
              <w:rPr>
                <w:rFonts w:ascii="仿宋" w:hAnsi="仿宋" w:eastAsia="仿宋" w:cs="仿宋"/>
                <w:sz w:val="28"/>
                <w:szCs w:val="28"/>
              </w:rPr>
            </w:pPr>
          </w:p>
        </w:tc>
        <w:tc>
          <w:tcPr>
            <w:tcW w:w="694" w:type="dxa"/>
          </w:tcPr>
          <w:p w14:paraId="3917B192">
            <w:pPr>
              <w:spacing w:line="492" w:lineRule="exact"/>
              <w:rPr>
                <w:rFonts w:ascii="仿宋" w:hAnsi="仿宋" w:eastAsia="仿宋" w:cs="仿宋"/>
                <w:sz w:val="28"/>
                <w:szCs w:val="28"/>
              </w:rPr>
            </w:pPr>
          </w:p>
        </w:tc>
        <w:tc>
          <w:tcPr>
            <w:tcW w:w="892" w:type="dxa"/>
            <w:gridSpan w:val="2"/>
          </w:tcPr>
          <w:p w14:paraId="6840611C">
            <w:pPr>
              <w:spacing w:line="492" w:lineRule="exact"/>
              <w:rPr>
                <w:rFonts w:ascii="仿宋" w:hAnsi="仿宋" w:eastAsia="仿宋" w:cs="仿宋"/>
                <w:sz w:val="28"/>
                <w:szCs w:val="28"/>
              </w:rPr>
            </w:pPr>
          </w:p>
        </w:tc>
        <w:tc>
          <w:tcPr>
            <w:tcW w:w="1091" w:type="dxa"/>
          </w:tcPr>
          <w:p w14:paraId="7554D924">
            <w:pPr>
              <w:spacing w:line="492" w:lineRule="exact"/>
              <w:rPr>
                <w:rFonts w:ascii="仿宋" w:hAnsi="仿宋" w:eastAsia="仿宋" w:cs="仿宋"/>
                <w:sz w:val="28"/>
                <w:szCs w:val="28"/>
              </w:rPr>
            </w:pPr>
          </w:p>
        </w:tc>
        <w:tc>
          <w:tcPr>
            <w:tcW w:w="1166" w:type="dxa"/>
          </w:tcPr>
          <w:p w14:paraId="74884666">
            <w:pPr>
              <w:spacing w:line="492" w:lineRule="exact"/>
              <w:rPr>
                <w:rFonts w:ascii="仿宋" w:hAnsi="仿宋" w:eastAsia="仿宋" w:cs="仿宋"/>
                <w:sz w:val="28"/>
                <w:szCs w:val="28"/>
              </w:rPr>
            </w:pPr>
          </w:p>
        </w:tc>
      </w:tr>
      <w:tr w14:paraId="28BE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8D5F80B">
            <w:pPr>
              <w:spacing w:line="492" w:lineRule="exact"/>
              <w:rPr>
                <w:rFonts w:ascii="仿宋" w:hAnsi="仿宋" w:eastAsia="仿宋" w:cs="仿宋"/>
                <w:sz w:val="28"/>
                <w:szCs w:val="28"/>
              </w:rPr>
            </w:pPr>
          </w:p>
        </w:tc>
        <w:tc>
          <w:tcPr>
            <w:tcW w:w="3872" w:type="dxa"/>
            <w:gridSpan w:val="2"/>
          </w:tcPr>
          <w:p w14:paraId="143E5B55">
            <w:pPr>
              <w:spacing w:line="492" w:lineRule="exact"/>
              <w:rPr>
                <w:rFonts w:ascii="仿宋" w:hAnsi="仿宋" w:eastAsia="仿宋" w:cs="仿宋"/>
                <w:sz w:val="28"/>
                <w:szCs w:val="28"/>
              </w:rPr>
            </w:pPr>
          </w:p>
        </w:tc>
        <w:tc>
          <w:tcPr>
            <w:tcW w:w="1488" w:type="dxa"/>
          </w:tcPr>
          <w:p w14:paraId="54CF9DB8">
            <w:pPr>
              <w:spacing w:line="492" w:lineRule="exact"/>
              <w:rPr>
                <w:rFonts w:ascii="仿宋" w:hAnsi="仿宋" w:eastAsia="仿宋" w:cs="仿宋"/>
                <w:sz w:val="28"/>
                <w:szCs w:val="28"/>
              </w:rPr>
            </w:pPr>
          </w:p>
        </w:tc>
        <w:tc>
          <w:tcPr>
            <w:tcW w:w="694" w:type="dxa"/>
          </w:tcPr>
          <w:p w14:paraId="194574D5">
            <w:pPr>
              <w:spacing w:line="492" w:lineRule="exact"/>
              <w:rPr>
                <w:rFonts w:ascii="仿宋" w:hAnsi="仿宋" w:eastAsia="仿宋" w:cs="仿宋"/>
                <w:sz w:val="28"/>
                <w:szCs w:val="28"/>
              </w:rPr>
            </w:pPr>
          </w:p>
        </w:tc>
        <w:tc>
          <w:tcPr>
            <w:tcW w:w="892" w:type="dxa"/>
            <w:gridSpan w:val="2"/>
          </w:tcPr>
          <w:p w14:paraId="074133EB">
            <w:pPr>
              <w:spacing w:line="492" w:lineRule="exact"/>
              <w:rPr>
                <w:rFonts w:ascii="仿宋" w:hAnsi="仿宋" w:eastAsia="仿宋" w:cs="仿宋"/>
                <w:sz w:val="28"/>
                <w:szCs w:val="28"/>
              </w:rPr>
            </w:pPr>
          </w:p>
        </w:tc>
        <w:tc>
          <w:tcPr>
            <w:tcW w:w="1091" w:type="dxa"/>
          </w:tcPr>
          <w:p w14:paraId="6C8A7F8F">
            <w:pPr>
              <w:spacing w:line="492" w:lineRule="exact"/>
              <w:rPr>
                <w:rFonts w:ascii="仿宋" w:hAnsi="仿宋" w:eastAsia="仿宋" w:cs="仿宋"/>
                <w:sz w:val="28"/>
                <w:szCs w:val="28"/>
              </w:rPr>
            </w:pPr>
          </w:p>
        </w:tc>
        <w:tc>
          <w:tcPr>
            <w:tcW w:w="1166" w:type="dxa"/>
          </w:tcPr>
          <w:p w14:paraId="39EE6E5C">
            <w:pPr>
              <w:spacing w:line="492" w:lineRule="exact"/>
              <w:rPr>
                <w:rFonts w:ascii="仿宋" w:hAnsi="仿宋" w:eastAsia="仿宋" w:cs="仿宋"/>
                <w:sz w:val="28"/>
                <w:szCs w:val="28"/>
              </w:rPr>
            </w:pPr>
          </w:p>
        </w:tc>
      </w:tr>
      <w:tr w14:paraId="3D5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1A82208F">
            <w:pPr>
              <w:spacing w:line="492" w:lineRule="exact"/>
              <w:rPr>
                <w:rFonts w:ascii="仿宋" w:hAnsi="仿宋" w:eastAsia="仿宋" w:cs="仿宋"/>
                <w:sz w:val="22"/>
              </w:rPr>
            </w:pPr>
            <w:r>
              <w:rPr>
                <w:rFonts w:hint="eastAsia" w:ascii="仿宋" w:hAnsi="仿宋" w:eastAsia="仿宋" w:cs="仿宋"/>
                <w:sz w:val="22"/>
              </w:rPr>
              <w:t>本项目拦标价（最高限价）</w:t>
            </w:r>
          </w:p>
        </w:tc>
        <w:tc>
          <w:tcPr>
            <w:tcW w:w="6321" w:type="dxa"/>
            <w:gridSpan w:val="7"/>
          </w:tcPr>
          <w:p w14:paraId="0FAB9985">
            <w:pPr>
              <w:spacing w:line="492" w:lineRule="exact"/>
              <w:rPr>
                <w:rFonts w:ascii="仿宋" w:hAnsi="仿宋" w:eastAsia="仿宋" w:cs="仿宋"/>
                <w:sz w:val="22"/>
              </w:rPr>
            </w:pPr>
          </w:p>
        </w:tc>
      </w:tr>
      <w:tr w14:paraId="7A0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4982FC99">
            <w:pPr>
              <w:spacing w:line="492" w:lineRule="exact"/>
              <w:rPr>
                <w:rFonts w:ascii="仿宋" w:hAnsi="仿宋" w:eastAsia="仿宋" w:cs="仿宋"/>
                <w:sz w:val="22"/>
              </w:rPr>
            </w:pPr>
            <w:r>
              <w:rPr>
                <w:rFonts w:hint="eastAsia" w:ascii="仿宋" w:hAnsi="仿宋" w:eastAsia="仿宋" w:cs="仿宋"/>
                <w:sz w:val="22"/>
              </w:rPr>
              <w:t>由投标人代表抽取F值</w:t>
            </w:r>
          </w:p>
        </w:tc>
        <w:tc>
          <w:tcPr>
            <w:tcW w:w="3440" w:type="dxa"/>
            <w:gridSpan w:val="4"/>
          </w:tcPr>
          <w:p w14:paraId="35429A1D">
            <w:pPr>
              <w:spacing w:line="492" w:lineRule="exact"/>
              <w:rPr>
                <w:rFonts w:ascii="仿宋" w:hAnsi="仿宋" w:eastAsia="仿宋" w:cs="仿宋"/>
                <w:sz w:val="22"/>
              </w:rPr>
            </w:pPr>
          </w:p>
        </w:tc>
        <w:tc>
          <w:tcPr>
            <w:tcW w:w="2881" w:type="dxa"/>
            <w:gridSpan w:val="3"/>
          </w:tcPr>
          <w:p w14:paraId="058D624A">
            <w:pPr>
              <w:spacing w:line="492" w:lineRule="exact"/>
              <w:rPr>
                <w:rFonts w:ascii="仿宋" w:hAnsi="仿宋" w:eastAsia="仿宋" w:cs="仿宋"/>
                <w:sz w:val="22"/>
              </w:rPr>
            </w:pPr>
            <w:r>
              <w:rPr>
                <w:rFonts w:hint="eastAsia" w:ascii="仿宋" w:hAnsi="仿宋" w:eastAsia="仿宋" w:cs="仿宋"/>
                <w:sz w:val="22"/>
              </w:rPr>
              <w:t>抽取人：</w:t>
            </w:r>
          </w:p>
        </w:tc>
      </w:tr>
    </w:tbl>
    <w:p w14:paraId="1C271AB8">
      <w:pPr>
        <w:spacing w:before="319" w:beforeLines="100" w:after="159" w:afterLines="50" w:line="492" w:lineRule="exact"/>
        <w:rPr>
          <w:rFonts w:ascii="仿宋" w:hAnsi="仿宋" w:eastAsia="仿宋" w:cs="仿宋"/>
          <w:sz w:val="24"/>
        </w:rPr>
      </w:pPr>
      <w:r>
        <w:rPr>
          <w:rFonts w:hint="eastAsia" w:ascii="仿宋" w:hAnsi="仿宋" w:eastAsia="仿宋" w:cs="仿宋"/>
          <w:sz w:val="24"/>
        </w:rPr>
        <w:t>招标人代表：                   记录人：                         监标人：</w:t>
      </w:r>
    </w:p>
    <w:p w14:paraId="151146E5">
      <w:pPr>
        <w:spacing w:before="319" w:beforeLines="100" w:after="159" w:afterLines="50" w:line="492" w:lineRule="exact"/>
        <w:jc w:val="right"/>
        <w:rPr>
          <w:rFonts w:ascii="仿宋" w:hAnsi="仿宋" w:eastAsia="仿宋" w:cs="仿宋"/>
          <w:sz w:val="24"/>
        </w:rPr>
      </w:pPr>
      <w:r>
        <w:rPr>
          <w:rFonts w:hint="eastAsia" w:ascii="仿宋" w:hAnsi="仿宋" w:eastAsia="仿宋" w:cs="仿宋"/>
          <w:sz w:val="24"/>
        </w:rPr>
        <w:t>年   月   日</w:t>
      </w:r>
    </w:p>
    <w:p w14:paraId="4C9F92DA">
      <w:pPr>
        <w:pStyle w:val="6"/>
        <w:tabs>
          <w:tab w:val="left" w:pos="567"/>
        </w:tabs>
        <w:spacing w:before="0" w:after="0" w:line="440" w:lineRule="exact"/>
        <w:rPr>
          <w:rFonts w:ascii="仿宋" w:hAnsi="仿宋" w:eastAsia="仿宋" w:cs="仿宋"/>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7" w:name="_Toc184635082"/>
      <w:bookmarkStart w:id="248" w:name="_Toc336091315"/>
    </w:p>
    <w:p w14:paraId="5FB67461">
      <w:pPr>
        <w:pStyle w:val="6"/>
        <w:tabs>
          <w:tab w:val="left" w:pos="567"/>
        </w:tabs>
        <w:spacing w:before="0" w:after="0" w:line="440" w:lineRule="exact"/>
        <w:rPr>
          <w:rFonts w:ascii="仿宋" w:hAnsi="仿宋" w:eastAsia="仿宋" w:cs="仿宋"/>
          <w:sz w:val="24"/>
          <w:szCs w:val="24"/>
        </w:rPr>
      </w:pPr>
      <w:bookmarkStart w:id="249" w:name="_Toc499378891"/>
      <w:bookmarkStart w:id="250" w:name="_Toc499379013"/>
      <w:r>
        <w:rPr>
          <w:rFonts w:hint="eastAsia" w:ascii="仿宋" w:hAnsi="仿宋" w:eastAsia="仿宋" w:cs="仿宋"/>
          <w:sz w:val="24"/>
          <w:szCs w:val="24"/>
        </w:rPr>
        <w:t>附表二：问题澄清通知</w:t>
      </w:r>
      <w:bookmarkEnd w:id="247"/>
      <w:bookmarkEnd w:id="248"/>
      <w:bookmarkEnd w:id="249"/>
      <w:bookmarkEnd w:id="250"/>
    </w:p>
    <w:p w14:paraId="2B481B80">
      <w:pPr>
        <w:spacing w:line="492" w:lineRule="exact"/>
        <w:ind w:firstLine="560" w:firstLineChars="200"/>
        <w:jc w:val="center"/>
        <w:rPr>
          <w:rFonts w:ascii="仿宋" w:hAnsi="仿宋" w:eastAsia="仿宋" w:cs="仿宋"/>
          <w:sz w:val="28"/>
          <w:szCs w:val="28"/>
        </w:rPr>
      </w:pPr>
    </w:p>
    <w:p w14:paraId="1A938948">
      <w:pPr>
        <w:spacing w:line="492" w:lineRule="exact"/>
        <w:ind w:firstLine="722" w:firstLineChars="200"/>
        <w:jc w:val="center"/>
        <w:rPr>
          <w:rFonts w:ascii="仿宋" w:hAnsi="仿宋" w:eastAsia="仿宋" w:cs="仿宋"/>
          <w:b/>
          <w:bCs/>
          <w:sz w:val="28"/>
          <w:szCs w:val="28"/>
        </w:rPr>
      </w:pPr>
      <w:r>
        <w:rPr>
          <w:rFonts w:hint="eastAsia" w:ascii="仿宋" w:hAnsi="仿宋" w:eastAsia="仿宋" w:cs="仿宋"/>
          <w:b/>
          <w:bCs/>
          <w:spacing w:val="40"/>
          <w:sz w:val="28"/>
          <w:szCs w:val="28"/>
        </w:rPr>
        <w:t>问题澄清通</w:t>
      </w:r>
      <w:r>
        <w:rPr>
          <w:rFonts w:hint="eastAsia" w:ascii="仿宋" w:hAnsi="仿宋" w:eastAsia="仿宋" w:cs="仿宋"/>
          <w:b/>
          <w:bCs/>
          <w:sz w:val="28"/>
          <w:szCs w:val="28"/>
        </w:rPr>
        <w:t>知</w:t>
      </w:r>
    </w:p>
    <w:p w14:paraId="5C65DB63">
      <w:pPr>
        <w:spacing w:before="156" w:beforeLines="5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39E2E4E2">
      <w:pPr>
        <w:spacing w:line="492" w:lineRule="exact"/>
        <w:ind w:firstLine="560" w:firstLineChars="200"/>
        <w:rPr>
          <w:rFonts w:ascii="仿宋" w:hAnsi="仿宋" w:eastAsia="仿宋" w:cs="仿宋"/>
          <w:sz w:val="28"/>
          <w:szCs w:val="28"/>
          <w:u w:val="single"/>
        </w:rPr>
      </w:pPr>
    </w:p>
    <w:p w14:paraId="5F8F4479">
      <w:pPr>
        <w:spacing w:line="560" w:lineRule="exact"/>
        <w:rPr>
          <w:rFonts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 xml:space="preserve"> </w:t>
      </w:r>
    </w:p>
    <w:p w14:paraId="32047A96">
      <w:pPr>
        <w:spacing w:line="560" w:lineRule="exact"/>
        <w:rPr>
          <w:rFonts w:ascii="仿宋" w:hAnsi="仿宋" w:eastAsia="仿宋" w:cs="仿宋"/>
          <w:sz w:val="24"/>
        </w:rPr>
      </w:pPr>
      <w:r>
        <w:rPr>
          <w:rFonts w:hint="eastAsia" w:ascii="仿宋" w:hAnsi="仿宋" w:eastAsia="仿宋" w:cs="仿宋"/>
          <w:sz w:val="24"/>
          <w:u w:val="single"/>
        </w:rPr>
        <w:t>（项目名称）</w:t>
      </w:r>
      <w:r>
        <w:rPr>
          <w:rFonts w:hint="eastAsia" w:ascii="仿宋" w:hAnsi="仿宋" w:eastAsia="仿宋" w:cs="仿宋"/>
          <w:sz w:val="24"/>
        </w:rPr>
        <w:t>标段施工招标的评标委员会，对你方的投标文件进行了仔细的审查，现需你方对下列问题以书面形式予以澄清：</w:t>
      </w:r>
    </w:p>
    <w:p w14:paraId="48EBB0A0">
      <w:pPr>
        <w:spacing w:line="560" w:lineRule="exact"/>
        <w:ind w:firstLine="480" w:firstLineChars="200"/>
        <w:rPr>
          <w:rFonts w:ascii="仿宋" w:hAnsi="仿宋" w:eastAsia="仿宋" w:cs="仿宋"/>
          <w:sz w:val="24"/>
        </w:rPr>
      </w:pPr>
      <w:r>
        <w:rPr>
          <w:rFonts w:hint="eastAsia" w:ascii="仿宋" w:hAnsi="仿宋" w:eastAsia="仿宋" w:cs="仿宋"/>
          <w:sz w:val="24"/>
        </w:rPr>
        <w:t>1、</w:t>
      </w:r>
    </w:p>
    <w:p w14:paraId="27BF2E2C">
      <w:pPr>
        <w:spacing w:line="560" w:lineRule="exact"/>
        <w:ind w:firstLine="480" w:firstLineChars="200"/>
        <w:rPr>
          <w:rFonts w:ascii="仿宋" w:hAnsi="仿宋" w:eastAsia="仿宋" w:cs="仿宋"/>
          <w:sz w:val="24"/>
        </w:rPr>
      </w:pPr>
      <w:r>
        <w:rPr>
          <w:rFonts w:hint="eastAsia" w:ascii="仿宋" w:hAnsi="仿宋" w:eastAsia="仿宋" w:cs="仿宋"/>
          <w:sz w:val="24"/>
        </w:rPr>
        <w:t>2、</w:t>
      </w:r>
    </w:p>
    <w:p w14:paraId="778A3721">
      <w:pPr>
        <w:spacing w:line="560" w:lineRule="exact"/>
        <w:ind w:firstLine="480" w:firstLineChars="200"/>
        <w:rPr>
          <w:rFonts w:ascii="仿宋" w:hAnsi="仿宋" w:eastAsia="仿宋" w:cs="仿宋"/>
          <w:sz w:val="24"/>
        </w:rPr>
      </w:pPr>
      <w:r>
        <w:rPr>
          <w:rFonts w:hint="eastAsia" w:ascii="仿宋" w:hAnsi="仿宋" w:eastAsia="仿宋" w:cs="仿宋"/>
          <w:sz w:val="24"/>
        </w:rPr>
        <w:t>……</w:t>
      </w:r>
    </w:p>
    <w:p w14:paraId="53E77F64">
      <w:pPr>
        <w:spacing w:line="560" w:lineRule="exact"/>
        <w:ind w:firstLine="480" w:firstLineChars="200"/>
        <w:rPr>
          <w:rFonts w:ascii="仿宋" w:hAnsi="仿宋" w:eastAsia="仿宋" w:cs="仿宋"/>
          <w:sz w:val="24"/>
        </w:rPr>
      </w:pPr>
      <w:r>
        <w:rPr>
          <w:rFonts w:hint="eastAsia" w:ascii="仿宋" w:hAnsi="仿宋" w:eastAsia="仿宋" w:cs="仿宋"/>
          <w:sz w:val="24"/>
        </w:rPr>
        <w:t>请将上述问题的澄清于年月日时前递交至</w:t>
      </w:r>
      <w:r>
        <w:rPr>
          <w:rFonts w:hint="eastAsia" w:ascii="仿宋" w:hAnsi="仿宋" w:eastAsia="仿宋" w:cs="仿宋"/>
          <w:sz w:val="24"/>
          <w:u w:val="single"/>
        </w:rPr>
        <w:t>（详细地址）</w:t>
      </w:r>
      <w:r>
        <w:rPr>
          <w:rFonts w:hint="eastAsia" w:ascii="仿宋" w:hAnsi="仿宋" w:eastAsia="仿宋" w:cs="仿宋"/>
          <w:sz w:val="24"/>
        </w:rPr>
        <w:t>或传真至</w:t>
      </w:r>
      <w:r>
        <w:rPr>
          <w:rFonts w:hint="eastAsia" w:ascii="仿宋" w:hAnsi="仿宋" w:eastAsia="仿宋" w:cs="仿宋"/>
          <w:sz w:val="24"/>
          <w:u w:val="single"/>
        </w:rPr>
        <w:t>（传真号码）</w:t>
      </w:r>
      <w:r>
        <w:rPr>
          <w:rFonts w:hint="eastAsia" w:ascii="仿宋" w:hAnsi="仿宋" w:eastAsia="仿宋" w:cs="仿宋"/>
          <w:sz w:val="24"/>
        </w:rPr>
        <w:t>。采用传真方式的，应在年月日时前将原件递交至</w:t>
      </w:r>
      <w:r>
        <w:rPr>
          <w:rFonts w:hint="eastAsia" w:ascii="仿宋" w:hAnsi="仿宋" w:eastAsia="仿宋" w:cs="仿宋"/>
          <w:sz w:val="24"/>
          <w:u w:val="single"/>
        </w:rPr>
        <w:t>（详细地址）</w:t>
      </w:r>
      <w:r>
        <w:rPr>
          <w:rFonts w:hint="eastAsia" w:ascii="仿宋" w:hAnsi="仿宋" w:eastAsia="仿宋" w:cs="仿宋"/>
          <w:sz w:val="24"/>
        </w:rPr>
        <w:t>。</w:t>
      </w:r>
    </w:p>
    <w:p w14:paraId="5410046E">
      <w:pPr>
        <w:spacing w:line="492" w:lineRule="exact"/>
        <w:ind w:firstLine="5880" w:firstLineChars="2450"/>
        <w:rPr>
          <w:rFonts w:ascii="仿宋" w:hAnsi="仿宋" w:eastAsia="仿宋" w:cs="仿宋"/>
          <w:sz w:val="24"/>
        </w:rPr>
      </w:pPr>
    </w:p>
    <w:p w14:paraId="6BE631D2">
      <w:pPr>
        <w:spacing w:line="492" w:lineRule="exact"/>
        <w:ind w:firstLine="5880" w:firstLineChars="2450"/>
        <w:rPr>
          <w:rFonts w:ascii="仿宋" w:hAnsi="仿宋" w:eastAsia="仿宋" w:cs="仿宋"/>
          <w:sz w:val="24"/>
        </w:rPr>
      </w:pPr>
    </w:p>
    <w:p w14:paraId="5599E6FB">
      <w:pPr>
        <w:spacing w:line="492" w:lineRule="exact"/>
        <w:ind w:firstLine="5880" w:firstLineChars="2450"/>
        <w:jc w:val="right"/>
        <w:rPr>
          <w:rFonts w:ascii="仿宋" w:hAnsi="仿宋" w:eastAsia="仿宋" w:cs="仿宋"/>
          <w:sz w:val="24"/>
        </w:rPr>
      </w:pPr>
    </w:p>
    <w:p w14:paraId="3E2F54A9">
      <w:pPr>
        <w:spacing w:line="492" w:lineRule="exact"/>
        <w:ind w:right="140"/>
        <w:jc w:val="right"/>
        <w:rPr>
          <w:rFonts w:ascii="仿宋" w:hAnsi="仿宋" w:eastAsia="仿宋" w:cs="仿宋"/>
          <w:sz w:val="24"/>
        </w:rPr>
      </w:pPr>
      <w:r>
        <w:rPr>
          <w:rFonts w:hint="eastAsia" w:ascii="仿宋" w:hAnsi="仿宋" w:eastAsia="仿宋" w:cs="仿宋"/>
          <w:sz w:val="24"/>
        </w:rPr>
        <w:t>评标委员会负责人：（签字）</w:t>
      </w:r>
    </w:p>
    <w:p w14:paraId="58B9F55C">
      <w:pPr>
        <w:spacing w:line="492" w:lineRule="exact"/>
        <w:jc w:val="right"/>
        <w:rPr>
          <w:rFonts w:ascii="仿宋" w:hAnsi="仿宋" w:eastAsia="仿宋" w:cs="仿宋"/>
          <w:sz w:val="24"/>
          <w:u w:val="single"/>
        </w:rPr>
      </w:pPr>
    </w:p>
    <w:p w14:paraId="6C53E0E8">
      <w:pPr>
        <w:spacing w:line="492" w:lineRule="exact"/>
        <w:ind w:firstLine="5880" w:firstLineChars="2450"/>
        <w:jc w:val="right"/>
        <w:rPr>
          <w:rFonts w:ascii="仿宋" w:hAnsi="仿宋" w:eastAsia="仿宋" w:cs="仿宋"/>
          <w:sz w:val="24"/>
        </w:rPr>
      </w:pPr>
      <w:r>
        <w:rPr>
          <w:rFonts w:hint="eastAsia" w:ascii="仿宋" w:hAnsi="仿宋" w:eastAsia="仿宋" w:cs="仿宋"/>
          <w:sz w:val="24"/>
        </w:rPr>
        <w:t>年    月    日</w:t>
      </w:r>
    </w:p>
    <w:p w14:paraId="6533CCB1">
      <w:pPr>
        <w:pStyle w:val="6"/>
        <w:tabs>
          <w:tab w:val="left" w:pos="567"/>
        </w:tabs>
        <w:spacing w:before="0" w:after="0" w:line="440" w:lineRule="exact"/>
        <w:rPr>
          <w:rFonts w:ascii="仿宋" w:hAnsi="仿宋" w:eastAsia="仿宋" w:cs="仿宋"/>
          <w:sz w:val="24"/>
          <w:szCs w:val="24"/>
        </w:rPr>
      </w:pPr>
      <w:bookmarkStart w:id="251" w:name="_Toc184635083"/>
      <w:bookmarkStart w:id="252" w:name="_Toc336091316"/>
      <w:r>
        <w:rPr>
          <w:rFonts w:hint="eastAsia" w:ascii="仿宋" w:hAnsi="仿宋" w:eastAsia="仿宋" w:cs="仿宋"/>
          <w:sz w:val="24"/>
          <w:szCs w:val="24"/>
        </w:rPr>
        <w:br w:type="page"/>
      </w:r>
      <w:bookmarkStart w:id="253" w:name="_Toc499378892"/>
      <w:bookmarkStart w:id="254" w:name="_Toc499379014"/>
      <w:r>
        <w:rPr>
          <w:rFonts w:hint="eastAsia" w:ascii="仿宋" w:hAnsi="仿宋" w:eastAsia="仿宋" w:cs="仿宋"/>
          <w:sz w:val="24"/>
          <w:szCs w:val="24"/>
        </w:rPr>
        <w:t>附表三：问题的澄清</w:t>
      </w:r>
      <w:bookmarkEnd w:id="251"/>
      <w:bookmarkEnd w:id="252"/>
      <w:bookmarkEnd w:id="253"/>
      <w:bookmarkEnd w:id="254"/>
    </w:p>
    <w:p w14:paraId="078BFE72">
      <w:pPr>
        <w:spacing w:line="492" w:lineRule="exact"/>
        <w:ind w:firstLine="560" w:firstLineChars="200"/>
        <w:jc w:val="center"/>
        <w:rPr>
          <w:rFonts w:ascii="仿宋" w:hAnsi="仿宋" w:eastAsia="仿宋" w:cs="仿宋"/>
          <w:sz w:val="28"/>
          <w:szCs w:val="28"/>
        </w:rPr>
      </w:pPr>
    </w:p>
    <w:p w14:paraId="64414431">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问题的澄清</w:t>
      </w:r>
    </w:p>
    <w:p w14:paraId="7CA7CE39">
      <w:pPr>
        <w:spacing w:before="312" w:beforeLines="10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2B239BAC">
      <w:pPr>
        <w:spacing w:line="492" w:lineRule="exact"/>
        <w:ind w:firstLine="560" w:firstLineChars="200"/>
        <w:rPr>
          <w:rFonts w:ascii="仿宋" w:hAnsi="仿宋" w:eastAsia="仿宋" w:cs="仿宋"/>
          <w:sz w:val="28"/>
          <w:szCs w:val="28"/>
          <w:u w:val="single"/>
        </w:rPr>
      </w:pPr>
    </w:p>
    <w:p w14:paraId="29F1E61F">
      <w:pPr>
        <w:spacing w:line="492"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（项目名称）</w:t>
      </w:r>
      <w:r>
        <w:rPr>
          <w:rFonts w:hint="eastAsia" w:ascii="仿宋" w:hAnsi="仿宋" w:eastAsia="仿宋" w:cs="仿宋"/>
          <w:sz w:val="24"/>
        </w:rPr>
        <w:t>标段施工招标评标委员会：</w:t>
      </w:r>
    </w:p>
    <w:p w14:paraId="3F1681B9">
      <w:pPr>
        <w:spacing w:line="492" w:lineRule="exact"/>
        <w:rPr>
          <w:rFonts w:ascii="仿宋" w:hAnsi="仿宋" w:eastAsia="仿宋" w:cs="仿宋"/>
          <w:sz w:val="24"/>
        </w:rPr>
      </w:pPr>
    </w:p>
    <w:p w14:paraId="5D8E5212">
      <w:pPr>
        <w:spacing w:line="492" w:lineRule="exact"/>
        <w:ind w:firstLine="480" w:firstLineChars="200"/>
        <w:rPr>
          <w:rFonts w:ascii="仿宋" w:hAnsi="仿宋" w:eastAsia="仿宋" w:cs="仿宋"/>
          <w:sz w:val="24"/>
        </w:rPr>
      </w:pPr>
      <w:r>
        <w:rPr>
          <w:rFonts w:hint="eastAsia" w:ascii="仿宋" w:hAnsi="仿宋" w:eastAsia="仿宋" w:cs="仿宋"/>
          <w:sz w:val="24"/>
        </w:rPr>
        <w:t>问题澄清通知（编号：）已收悉，现澄清如下：</w:t>
      </w:r>
    </w:p>
    <w:p w14:paraId="0620DDC8">
      <w:pPr>
        <w:spacing w:line="492" w:lineRule="exact"/>
        <w:ind w:firstLine="480" w:firstLineChars="200"/>
        <w:rPr>
          <w:rFonts w:ascii="仿宋" w:hAnsi="仿宋" w:eastAsia="仿宋" w:cs="仿宋"/>
          <w:sz w:val="24"/>
        </w:rPr>
      </w:pPr>
      <w:r>
        <w:rPr>
          <w:rFonts w:hint="eastAsia" w:ascii="仿宋" w:hAnsi="仿宋" w:eastAsia="仿宋" w:cs="仿宋"/>
          <w:sz w:val="24"/>
        </w:rPr>
        <w:t>1、</w:t>
      </w:r>
    </w:p>
    <w:p w14:paraId="5396AF98">
      <w:pPr>
        <w:spacing w:line="492" w:lineRule="exact"/>
        <w:ind w:firstLine="480" w:firstLineChars="200"/>
        <w:rPr>
          <w:rFonts w:ascii="仿宋" w:hAnsi="仿宋" w:eastAsia="仿宋" w:cs="仿宋"/>
          <w:sz w:val="24"/>
        </w:rPr>
      </w:pPr>
      <w:r>
        <w:rPr>
          <w:rFonts w:hint="eastAsia" w:ascii="仿宋" w:hAnsi="仿宋" w:eastAsia="仿宋" w:cs="仿宋"/>
          <w:sz w:val="24"/>
        </w:rPr>
        <w:t>2、</w:t>
      </w:r>
    </w:p>
    <w:p w14:paraId="269314B5">
      <w:pPr>
        <w:spacing w:line="492" w:lineRule="exact"/>
        <w:ind w:firstLine="480" w:firstLineChars="200"/>
        <w:rPr>
          <w:rFonts w:ascii="仿宋" w:hAnsi="仿宋" w:eastAsia="仿宋" w:cs="仿宋"/>
          <w:sz w:val="24"/>
        </w:rPr>
      </w:pPr>
      <w:r>
        <w:rPr>
          <w:rFonts w:hint="eastAsia" w:ascii="仿宋" w:hAnsi="仿宋" w:eastAsia="仿宋" w:cs="仿宋"/>
          <w:sz w:val="24"/>
        </w:rPr>
        <w:t>……</w:t>
      </w:r>
    </w:p>
    <w:p w14:paraId="344B405F">
      <w:pPr>
        <w:spacing w:line="492" w:lineRule="exact"/>
        <w:ind w:firstLine="480" w:firstLineChars="200"/>
        <w:rPr>
          <w:rFonts w:ascii="仿宋" w:hAnsi="仿宋" w:eastAsia="仿宋" w:cs="仿宋"/>
          <w:sz w:val="24"/>
        </w:rPr>
      </w:pPr>
    </w:p>
    <w:p w14:paraId="0E1F2C68">
      <w:pPr>
        <w:spacing w:line="492" w:lineRule="exact"/>
        <w:ind w:firstLine="480" w:firstLineChars="200"/>
        <w:rPr>
          <w:rFonts w:ascii="仿宋" w:hAnsi="仿宋" w:eastAsia="仿宋" w:cs="仿宋"/>
          <w:sz w:val="24"/>
        </w:rPr>
      </w:pPr>
    </w:p>
    <w:p w14:paraId="42433D26">
      <w:pPr>
        <w:spacing w:line="492" w:lineRule="exact"/>
        <w:ind w:firstLine="480" w:firstLineChars="200"/>
        <w:rPr>
          <w:rFonts w:ascii="仿宋" w:hAnsi="仿宋" w:eastAsia="仿宋" w:cs="仿宋"/>
          <w:sz w:val="24"/>
        </w:rPr>
      </w:pPr>
    </w:p>
    <w:p w14:paraId="7FD21548">
      <w:pPr>
        <w:spacing w:line="492" w:lineRule="exact"/>
        <w:ind w:firstLine="480" w:firstLineChars="200"/>
        <w:jc w:val="right"/>
        <w:rPr>
          <w:rFonts w:ascii="仿宋" w:hAnsi="仿宋" w:eastAsia="仿宋" w:cs="仿宋"/>
          <w:sz w:val="24"/>
        </w:rPr>
      </w:pPr>
    </w:p>
    <w:p w14:paraId="25C6D7D7">
      <w:pPr>
        <w:spacing w:line="492" w:lineRule="exact"/>
        <w:ind w:firstLine="480" w:firstLineChars="200"/>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投标人：</w:t>
      </w:r>
    </w:p>
    <w:p w14:paraId="5FCC06D0">
      <w:pPr>
        <w:spacing w:line="492" w:lineRule="exact"/>
        <w:ind w:firstLine="480" w:firstLineChars="200"/>
        <w:jc w:val="right"/>
        <w:rPr>
          <w:rFonts w:ascii="仿宋" w:hAnsi="仿宋" w:eastAsia="仿宋" w:cs="仿宋"/>
          <w:sz w:val="24"/>
        </w:rPr>
      </w:pPr>
    </w:p>
    <w:p w14:paraId="3C831937">
      <w:pPr>
        <w:spacing w:line="492" w:lineRule="exact"/>
        <w:ind w:firstLine="480" w:firstLineChars="200"/>
        <w:jc w:val="right"/>
        <w:rPr>
          <w:rFonts w:ascii="仿宋" w:hAnsi="仿宋" w:eastAsia="仿宋" w:cs="仿宋"/>
          <w:sz w:val="24"/>
        </w:rPr>
      </w:pPr>
      <w:r>
        <w:rPr>
          <w:rFonts w:hint="eastAsia" w:ascii="仿宋" w:hAnsi="仿宋" w:eastAsia="仿宋" w:cs="仿宋"/>
          <w:sz w:val="24"/>
        </w:rPr>
        <w:t>法定代表人或其委托代理人：（签字）</w:t>
      </w:r>
    </w:p>
    <w:p w14:paraId="4413EA6F">
      <w:pPr>
        <w:spacing w:line="492" w:lineRule="exact"/>
        <w:jc w:val="right"/>
        <w:rPr>
          <w:rFonts w:ascii="仿宋" w:hAnsi="仿宋" w:eastAsia="仿宋" w:cs="仿宋"/>
          <w:sz w:val="24"/>
          <w:u w:val="single"/>
        </w:rPr>
      </w:pPr>
    </w:p>
    <w:p w14:paraId="3432B864">
      <w:pPr>
        <w:spacing w:line="492" w:lineRule="exact"/>
        <w:ind w:firstLine="5040" w:firstLineChars="2100"/>
        <w:jc w:val="right"/>
        <w:rPr>
          <w:rFonts w:ascii="仿宋" w:hAnsi="仿宋" w:eastAsia="仿宋" w:cs="仿宋"/>
          <w:sz w:val="24"/>
        </w:rPr>
      </w:pPr>
      <w:r>
        <w:rPr>
          <w:rFonts w:hint="eastAsia" w:ascii="仿宋" w:hAnsi="仿宋" w:eastAsia="仿宋" w:cs="仿宋"/>
          <w:sz w:val="24"/>
        </w:rPr>
        <w:t>年   月  日</w:t>
      </w:r>
    </w:p>
    <w:p w14:paraId="27B39698">
      <w:pPr>
        <w:pStyle w:val="6"/>
        <w:tabs>
          <w:tab w:val="left" w:pos="567"/>
        </w:tabs>
        <w:spacing w:before="0" w:after="0" w:line="440" w:lineRule="exact"/>
        <w:rPr>
          <w:rFonts w:ascii="仿宋" w:hAnsi="仿宋" w:eastAsia="仿宋" w:cs="仿宋"/>
          <w:sz w:val="24"/>
          <w:szCs w:val="24"/>
        </w:rPr>
      </w:pPr>
      <w:bookmarkStart w:id="255" w:name="_Toc184635084"/>
      <w:bookmarkStart w:id="256" w:name="_Toc336091317"/>
      <w:r>
        <w:rPr>
          <w:rFonts w:hint="eastAsia" w:ascii="仿宋" w:hAnsi="仿宋" w:eastAsia="仿宋" w:cs="仿宋"/>
          <w:sz w:val="24"/>
          <w:szCs w:val="24"/>
        </w:rPr>
        <w:br w:type="page"/>
      </w:r>
      <w:bookmarkStart w:id="257" w:name="_Toc499378893"/>
      <w:bookmarkStart w:id="258" w:name="_Toc499379015"/>
      <w:r>
        <w:rPr>
          <w:rFonts w:hint="eastAsia" w:ascii="仿宋" w:hAnsi="仿宋" w:eastAsia="仿宋" w:cs="仿宋"/>
          <w:sz w:val="24"/>
          <w:szCs w:val="24"/>
        </w:rPr>
        <w:t>附表四：中标通知书</w:t>
      </w:r>
      <w:bookmarkEnd w:id="255"/>
      <w:bookmarkEnd w:id="256"/>
      <w:bookmarkEnd w:id="257"/>
      <w:bookmarkEnd w:id="258"/>
    </w:p>
    <w:p w14:paraId="0161E677">
      <w:pPr>
        <w:spacing w:line="492" w:lineRule="exact"/>
        <w:ind w:firstLine="720" w:firstLineChars="200"/>
        <w:jc w:val="center"/>
        <w:rPr>
          <w:rFonts w:ascii="仿宋" w:hAnsi="仿宋" w:eastAsia="仿宋" w:cs="仿宋"/>
          <w:sz w:val="36"/>
          <w:szCs w:val="36"/>
        </w:rPr>
      </w:pPr>
    </w:p>
    <w:p w14:paraId="12665ADF">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中标通知书</w:t>
      </w:r>
    </w:p>
    <w:p w14:paraId="493EB525">
      <w:pPr>
        <w:spacing w:line="492" w:lineRule="exact"/>
        <w:ind w:firstLine="560" w:firstLineChars="200"/>
        <w:jc w:val="center"/>
        <w:rPr>
          <w:rFonts w:ascii="仿宋" w:hAnsi="仿宋" w:eastAsia="仿宋" w:cs="仿宋"/>
          <w:sz w:val="28"/>
          <w:szCs w:val="28"/>
        </w:rPr>
      </w:pPr>
    </w:p>
    <w:p w14:paraId="68DFD89F">
      <w:pPr>
        <w:spacing w:line="560" w:lineRule="exact"/>
        <w:rPr>
          <w:rFonts w:ascii="仿宋" w:hAnsi="仿宋" w:eastAsia="仿宋" w:cs="仿宋"/>
          <w:sz w:val="24"/>
        </w:rPr>
      </w:pPr>
      <w:bookmarkStart w:id="259" w:name="_Toc184635085"/>
      <w:r>
        <w:rPr>
          <w:rFonts w:hint="eastAsia" w:ascii="仿宋" w:hAnsi="仿宋" w:eastAsia="仿宋" w:cs="仿宋"/>
          <w:sz w:val="24"/>
          <w:u w:val="single"/>
        </w:rPr>
        <w:t>（中标人名称）：</w:t>
      </w:r>
      <w:r>
        <w:rPr>
          <w:rFonts w:hint="eastAsia" w:ascii="仿宋" w:hAnsi="仿宋" w:eastAsia="仿宋" w:cs="仿宋"/>
          <w:sz w:val="24"/>
        </w:rPr>
        <w:t xml:space="preserve"> </w:t>
      </w:r>
    </w:p>
    <w:p w14:paraId="59ABE25C">
      <w:pPr>
        <w:spacing w:line="560" w:lineRule="exact"/>
        <w:ind w:firstLine="600" w:firstLineChars="250"/>
        <w:rPr>
          <w:rFonts w:ascii="仿宋" w:hAnsi="仿宋" w:eastAsia="仿宋" w:cs="仿宋"/>
          <w:sz w:val="24"/>
        </w:rPr>
      </w:pPr>
      <w:r>
        <w:rPr>
          <w:rFonts w:hint="eastAsia" w:ascii="仿宋" w:hAnsi="仿宋" w:eastAsia="仿宋" w:cs="仿宋"/>
          <w:sz w:val="24"/>
          <w:u w:val="single"/>
        </w:rPr>
        <w:t xml:space="preserve">        （项目名称）         </w:t>
      </w:r>
      <w:r>
        <w:rPr>
          <w:rFonts w:hint="eastAsia" w:ascii="仿宋" w:hAnsi="仿宋" w:eastAsia="仿宋" w:cs="仿宋"/>
          <w:sz w:val="24"/>
        </w:rPr>
        <w:t xml:space="preserve"> ，于年月日开标后，经评标委员会评审，你单位被确定为中标人。中标价格为：元（大写），工期日历天，工程质量目标：。项目经理（建造师）：（姓名），专业级别：  ，证号：  。</w:t>
      </w:r>
    </w:p>
    <w:p w14:paraId="2BCB9C3C">
      <w:pPr>
        <w:spacing w:line="560" w:lineRule="exact"/>
        <w:ind w:firstLine="480" w:firstLineChars="200"/>
        <w:rPr>
          <w:rFonts w:ascii="仿宋" w:hAnsi="仿宋" w:eastAsia="仿宋" w:cs="仿宋"/>
          <w:sz w:val="24"/>
        </w:rPr>
      </w:pPr>
      <w:r>
        <w:rPr>
          <w:rFonts w:hint="eastAsia" w:ascii="仿宋" w:hAnsi="仿宋" w:eastAsia="仿宋" w:cs="仿宋"/>
          <w:sz w:val="24"/>
        </w:rPr>
        <w:t>请你单位在接到本中标通知书后，于年月日前与招标人签订施工承包合同，签订合同地点：。</w:t>
      </w:r>
    </w:p>
    <w:p w14:paraId="7A188C10">
      <w:pPr>
        <w:spacing w:line="560" w:lineRule="exact"/>
        <w:ind w:firstLine="480" w:firstLineChars="200"/>
        <w:rPr>
          <w:rFonts w:ascii="仿宋" w:hAnsi="仿宋" w:eastAsia="仿宋" w:cs="仿宋"/>
          <w:sz w:val="24"/>
        </w:rPr>
      </w:pPr>
      <w:r>
        <w:rPr>
          <w:rFonts w:hint="eastAsia" w:ascii="仿宋" w:hAnsi="仿宋" w:eastAsia="仿宋" w:cs="仿宋"/>
          <w:sz w:val="24"/>
        </w:rPr>
        <w:t>特此通知。</w:t>
      </w:r>
    </w:p>
    <w:p w14:paraId="04A4D7E5">
      <w:pPr>
        <w:spacing w:line="492" w:lineRule="exact"/>
        <w:ind w:firstLine="4800" w:firstLineChars="2000"/>
        <w:rPr>
          <w:rFonts w:ascii="仿宋" w:hAnsi="仿宋" w:eastAsia="仿宋" w:cs="仿宋"/>
          <w:sz w:val="24"/>
        </w:rPr>
      </w:pPr>
    </w:p>
    <w:p w14:paraId="7BACD5FE">
      <w:pPr>
        <w:spacing w:line="492" w:lineRule="exact"/>
        <w:ind w:firstLine="2186" w:firstLineChars="911"/>
        <w:rPr>
          <w:rFonts w:ascii="仿宋" w:hAnsi="仿宋" w:eastAsia="仿宋" w:cs="仿宋"/>
          <w:sz w:val="24"/>
        </w:rPr>
      </w:pPr>
    </w:p>
    <w:p w14:paraId="7CA0E405">
      <w:pPr>
        <w:spacing w:line="600" w:lineRule="exact"/>
        <w:ind w:firstLine="2186" w:firstLineChars="911"/>
        <w:rPr>
          <w:rFonts w:ascii="仿宋" w:hAnsi="仿宋" w:eastAsia="仿宋" w:cs="仿宋"/>
          <w:sz w:val="24"/>
        </w:rPr>
      </w:pPr>
      <w:r>
        <w:rPr>
          <w:rFonts w:hint="eastAsia" w:ascii="仿宋" w:hAnsi="仿宋" w:eastAsia="仿宋" w:cs="仿宋"/>
          <w:sz w:val="24"/>
        </w:rPr>
        <w:t>招标人（盖章）：</w:t>
      </w:r>
    </w:p>
    <w:p w14:paraId="414333DA">
      <w:pPr>
        <w:spacing w:line="600" w:lineRule="exact"/>
        <w:ind w:firstLine="2186" w:firstLineChars="911"/>
        <w:rPr>
          <w:rFonts w:ascii="仿宋" w:hAnsi="仿宋" w:eastAsia="仿宋" w:cs="仿宋"/>
          <w:sz w:val="24"/>
        </w:rPr>
      </w:pPr>
      <w:r>
        <w:rPr>
          <w:rFonts w:hint="eastAsia" w:ascii="仿宋" w:hAnsi="仿宋" w:eastAsia="仿宋" w:cs="仿宋"/>
          <w:sz w:val="24"/>
        </w:rPr>
        <w:t>法定代表人（签字）：</w:t>
      </w:r>
    </w:p>
    <w:p w14:paraId="27FABFB6">
      <w:pPr>
        <w:spacing w:line="600" w:lineRule="exact"/>
        <w:ind w:firstLine="2186" w:firstLineChars="911"/>
        <w:rPr>
          <w:rFonts w:ascii="仿宋" w:hAnsi="仿宋" w:eastAsia="仿宋" w:cs="仿宋"/>
          <w:sz w:val="24"/>
        </w:rPr>
      </w:pPr>
      <w:r>
        <w:rPr>
          <w:rFonts w:hint="eastAsia" w:ascii="仿宋" w:hAnsi="仿宋" w:eastAsia="仿宋" w:cs="仿宋"/>
          <w:sz w:val="24"/>
        </w:rPr>
        <w:t>联系人：</w:t>
      </w:r>
    </w:p>
    <w:p w14:paraId="2C98181A">
      <w:pPr>
        <w:spacing w:line="600" w:lineRule="exact"/>
        <w:ind w:firstLine="2186" w:firstLineChars="911"/>
        <w:rPr>
          <w:rFonts w:ascii="仿宋" w:hAnsi="仿宋" w:eastAsia="仿宋" w:cs="仿宋"/>
          <w:sz w:val="24"/>
        </w:rPr>
      </w:pPr>
      <w:r>
        <w:rPr>
          <w:rFonts w:hint="eastAsia" w:ascii="仿宋" w:hAnsi="仿宋" w:eastAsia="仿宋" w:cs="仿宋"/>
          <w:sz w:val="24"/>
        </w:rPr>
        <w:t>联系电话：</w:t>
      </w:r>
    </w:p>
    <w:p w14:paraId="160566B6">
      <w:pPr>
        <w:spacing w:line="492" w:lineRule="exact"/>
        <w:ind w:firstLine="3720" w:firstLineChars="1550"/>
        <w:rPr>
          <w:rFonts w:ascii="仿宋" w:hAnsi="仿宋" w:eastAsia="仿宋" w:cs="仿宋"/>
          <w:sz w:val="24"/>
        </w:rPr>
      </w:pPr>
    </w:p>
    <w:p w14:paraId="0808DBAC">
      <w:pPr>
        <w:spacing w:line="492" w:lineRule="exact"/>
        <w:ind w:firstLine="3720" w:firstLineChars="1550"/>
        <w:rPr>
          <w:rFonts w:ascii="仿宋" w:hAnsi="仿宋" w:eastAsia="仿宋" w:cs="仿宋"/>
          <w:sz w:val="24"/>
        </w:rPr>
      </w:pPr>
    </w:p>
    <w:p w14:paraId="296A17FC">
      <w:pPr>
        <w:spacing w:line="492" w:lineRule="exact"/>
        <w:ind w:right="560" w:firstLine="5128" w:firstLineChars="2137"/>
        <w:jc w:val="right"/>
        <w:rPr>
          <w:rFonts w:ascii="仿宋" w:hAnsi="仿宋" w:eastAsia="仿宋" w:cs="仿宋"/>
          <w:sz w:val="24"/>
        </w:rPr>
      </w:pPr>
      <w:r>
        <w:rPr>
          <w:rFonts w:hint="eastAsia" w:ascii="仿宋" w:hAnsi="仿宋" w:eastAsia="仿宋" w:cs="仿宋"/>
          <w:sz w:val="24"/>
        </w:rPr>
        <w:t>年   月   日</w:t>
      </w:r>
    </w:p>
    <w:p w14:paraId="6DAA8127">
      <w:pPr>
        <w:spacing w:line="492" w:lineRule="exact"/>
        <w:ind w:right="560" w:firstLine="3928" w:firstLineChars="1637"/>
        <w:rPr>
          <w:rFonts w:ascii="仿宋" w:hAnsi="仿宋" w:eastAsia="仿宋" w:cs="仿宋"/>
          <w:sz w:val="24"/>
        </w:rPr>
      </w:pPr>
    </w:p>
    <w:p w14:paraId="73E0DFE5">
      <w:pPr>
        <w:spacing w:line="492" w:lineRule="exact"/>
        <w:rPr>
          <w:rFonts w:ascii="仿宋" w:hAnsi="仿宋" w:eastAsia="仿宋" w:cs="仿宋"/>
          <w:sz w:val="24"/>
        </w:rPr>
      </w:pPr>
    </w:p>
    <w:p w14:paraId="229CBF2B">
      <w:pPr>
        <w:spacing w:line="492" w:lineRule="exact"/>
        <w:rPr>
          <w:rFonts w:ascii="仿宋" w:hAnsi="仿宋" w:eastAsia="仿宋" w:cs="仿宋"/>
          <w:sz w:val="24"/>
        </w:rPr>
      </w:pPr>
    </w:p>
    <w:bookmarkEnd w:id="259"/>
    <w:p w14:paraId="34067C65">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br w:type="page"/>
      </w:r>
      <w:bookmarkStart w:id="260" w:name="_Toc499379017"/>
      <w:bookmarkStart w:id="261" w:name="_Toc336091319"/>
      <w:bookmarkStart w:id="262" w:name="_Toc184635086"/>
      <w:bookmarkStart w:id="263" w:name="_Toc499378895"/>
      <w:r>
        <w:rPr>
          <w:rFonts w:hint="eastAsia" w:ascii="仿宋" w:hAnsi="仿宋" w:eastAsia="仿宋" w:cs="仿宋"/>
          <w:sz w:val="24"/>
          <w:szCs w:val="24"/>
        </w:rPr>
        <w:t>附表五：确认通知</w:t>
      </w:r>
      <w:bookmarkEnd w:id="260"/>
      <w:bookmarkEnd w:id="261"/>
      <w:bookmarkEnd w:id="262"/>
      <w:bookmarkEnd w:id="263"/>
    </w:p>
    <w:p w14:paraId="370DB9B1">
      <w:pPr>
        <w:spacing w:line="492" w:lineRule="exact"/>
        <w:ind w:firstLine="560" w:firstLineChars="200"/>
        <w:jc w:val="center"/>
        <w:rPr>
          <w:rFonts w:ascii="仿宋" w:hAnsi="仿宋" w:eastAsia="仿宋" w:cs="仿宋"/>
          <w:sz w:val="28"/>
          <w:szCs w:val="28"/>
        </w:rPr>
      </w:pPr>
    </w:p>
    <w:p w14:paraId="2D664888">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确认通知</w:t>
      </w:r>
    </w:p>
    <w:p w14:paraId="5FB7524B">
      <w:pPr>
        <w:spacing w:line="492" w:lineRule="exact"/>
        <w:ind w:firstLine="560" w:firstLineChars="200"/>
        <w:rPr>
          <w:rFonts w:ascii="仿宋" w:hAnsi="仿宋" w:eastAsia="仿宋" w:cs="仿宋"/>
          <w:sz w:val="28"/>
          <w:szCs w:val="28"/>
          <w:u w:val="single"/>
        </w:rPr>
      </w:pPr>
    </w:p>
    <w:p w14:paraId="2439E071">
      <w:pPr>
        <w:spacing w:line="492" w:lineRule="exact"/>
        <w:ind w:firstLine="560" w:firstLineChars="200"/>
        <w:rPr>
          <w:rFonts w:ascii="仿宋" w:hAnsi="仿宋" w:eastAsia="仿宋" w:cs="仿宋"/>
          <w:sz w:val="28"/>
          <w:szCs w:val="28"/>
          <w:u w:val="single"/>
        </w:rPr>
      </w:pPr>
    </w:p>
    <w:p w14:paraId="0E92B81D">
      <w:pPr>
        <w:spacing w:line="640" w:lineRule="exact"/>
        <w:rPr>
          <w:rFonts w:ascii="仿宋" w:hAnsi="仿宋" w:eastAsia="仿宋" w:cs="仿宋"/>
          <w:sz w:val="24"/>
        </w:rPr>
      </w:pPr>
      <w:r>
        <w:rPr>
          <w:rFonts w:hint="eastAsia" w:ascii="仿宋" w:hAnsi="仿宋" w:eastAsia="仿宋" w:cs="仿宋"/>
          <w:sz w:val="24"/>
          <w:u w:val="single"/>
        </w:rPr>
        <w:t>（招标人名称）:</w:t>
      </w:r>
      <w:r>
        <w:rPr>
          <w:rFonts w:hint="eastAsia" w:ascii="仿宋" w:hAnsi="仿宋" w:eastAsia="仿宋" w:cs="仿宋"/>
          <w:sz w:val="24"/>
        </w:rPr>
        <w:t xml:space="preserve"> </w:t>
      </w:r>
    </w:p>
    <w:p w14:paraId="6349D3CA">
      <w:pPr>
        <w:spacing w:line="640" w:lineRule="exact"/>
        <w:ind w:firstLine="480" w:firstLineChars="200"/>
        <w:rPr>
          <w:rFonts w:ascii="仿宋" w:hAnsi="仿宋" w:eastAsia="仿宋" w:cs="仿宋"/>
          <w:sz w:val="24"/>
        </w:rPr>
      </w:pPr>
      <w:r>
        <w:rPr>
          <w:rFonts w:hint="eastAsia" w:ascii="仿宋" w:hAnsi="仿宋" w:eastAsia="仿宋" w:cs="仿宋"/>
          <w:sz w:val="24"/>
        </w:rPr>
        <w:t>我方已接到你方   年  月  日发出的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标段施工招标关于</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的通知，我方已于年月日收到。</w:t>
      </w:r>
    </w:p>
    <w:p w14:paraId="2B7B9AE0">
      <w:pPr>
        <w:spacing w:line="492" w:lineRule="exact"/>
        <w:ind w:firstLine="480" w:firstLineChars="200"/>
        <w:rPr>
          <w:rFonts w:ascii="仿宋" w:hAnsi="仿宋" w:eastAsia="仿宋" w:cs="仿宋"/>
          <w:sz w:val="24"/>
        </w:rPr>
      </w:pPr>
    </w:p>
    <w:p w14:paraId="45C0D8B3">
      <w:pPr>
        <w:spacing w:line="492" w:lineRule="exact"/>
        <w:ind w:firstLine="480" w:firstLineChars="200"/>
        <w:rPr>
          <w:rFonts w:ascii="仿宋" w:hAnsi="仿宋" w:eastAsia="仿宋" w:cs="仿宋"/>
          <w:sz w:val="24"/>
        </w:rPr>
      </w:pPr>
      <w:r>
        <w:rPr>
          <w:rFonts w:hint="eastAsia" w:ascii="仿宋" w:hAnsi="仿宋" w:eastAsia="仿宋" w:cs="仿宋"/>
          <w:sz w:val="24"/>
        </w:rPr>
        <w:t>特此确认。</w:t>
      </w:r>
    </w:p>
    <w:p w14:paraId="3EDC80C6">
      <w:pPr>
        <w:spacing w:line="492" w:lineRule="exact"/>
        <w:ind w:firstLine="480" w:firstLineChars="200"/>
        <w:rPr>
          <w:rFonts w:ascii="仿宋" w:hAnsi="仿宋" w:eastAsia="仿宋" w:cs="仿宋"/>
          <w:sz w:val="24"/>
        </w:rPr>
      </w:pPr>
    </w:p>
    <w:p w14:paraId="74AFDAA7">
      <w:pPr>
        <w:spacing w:line="492" w:lineRule="exact"/>
        <w:ind w:firstLine="480" w:firstLineChars="200"/>
        <w:rPr>
          <w:rFonts w:ascii="仿宋" w:hAnsi="仿宋" w:eastAsia="仿宋" w:cs="仿宋"/>
          <w:sz w:val="24"/>
        </w:rPr>
      </w:pPr>
    </w:p>
    <w:p w14:paraId="4D5EB5BC">
      <w:pPr>
        <w:spacing w:line="492" w:lineRule="exact"/>
        <w:ind w:firstLine="480" w:firstLineChars="200"/>
        <w:rPr>
          <w:rFonts w:ascii="仿宋" w:hAnsi="仿宋" w:eastAsia="仿宋" w:cs="仿宋"/>
          <w:sz w:val="24"/>
        </w:rPr>
      </w:pPr>
    </w:p>
    <w:p w14:paraId="6C5B1459">
      <w:pPr>
        <w:spacing w:line="492" w:lineRule="exact"/>
        <w:ind w:firstLine="480" w:firstLineChars="200"/>
        <w:rPr>
          <w:rFonts w:ascii="仿宋" w:hAnsi="仿宋" w:eastAsia="仿宋" w:cs="仿宋"/>
          <w:sz w:val="24"/>
        </w:rPr>
      </w:pPr>
    </w:p>
    <w:p w14:paraId="3FE3D26E">
      <w:pPr>
        <w:spacing w:line="492" w:lineRule="exact"/>
        <w:ind w:firstLine="480" w:firstLineChars="200"/>
        <w:rPr>
          <w:rFonts w:ascii="仿宋" w:hAnsi="仿宋" w:eastAsia="仿宋" w:cs="仿宋"/>
          <w:sz w:val="24"/>
        </w:rPr>
      </w:pPr>
    </w:p>
    <w:p w14:paraId="656C5B27">
      <w:pPr>
        <w:spacing w:line="492" w:lineRule="exact"/>
        <w:jc w:val="right"/>
        <w:rPr>
          <w:rFonts w:ascii="仿宋" w:hAnsi="仿宋" w:eastAsia="仿宋" w:cs="仿宋"/>
          <w:sz w:val="24"/>
        </w:rPr>
      </w:pPr>
      <w:r>
        <w:rPr>
          <w:rFonts w:hint="eastAsia" w:ascii="仿宋" w:hAnsi="仿宋" w:eastAsia="仿宋" w:cs="仿宋"/>
          <w:sz w:val="24"/>
        </w:rPr>
        <w:t>投标人：（盖单位章）</w:t>
      </w:r>
    </w:p>
    <w:p w14:paraId="1B8419E0">
      <w:pPr>
        <w:spacing w:line="492" w:lineRule="exact"/>
        <w:ind w:firstLine="480" w:firstLineChars="200"/>
        <w:jc w:val="right"/>
        <w:rPr>
          <w:rFonts w:ascii="仿宋" w:hAnsi="仿宋" w:eastAsia="仿宋" w:cs="仿宋"/>
          <w:sz w:val="24"/>
          <w:u w:val="single"/>
        </w:rPr>
      </w:pPr>
    </w:p>
    <w:p w14:paraId="07298C1B">
      <w:pPr>
        <w:spacing w:line="492" w:lineRule="exact"/>
        <w:ind w:firstLine="480" w:firstLineChars="200"/>
        <w:jc w:val="right"/>
        <w:rPr>
          <w:rFonts w:ascii="仿宋" w:hAnsi="仿宋" w:eastAsia="仿宋" w:cs="仿宋"/>
          <w:sz w:val="24"/>
          <w:u w:val="single"/>
        </w:rPr>
      </w:pPr>
    </w:p>
    <w:p w14:paraId="216473C0">
      <w:pPr>
        <w:spacing w:line="492" w:lineRule="exact"/>
        <w:ind w:firstLine="5160" w:firstLineChars="2150"/>
        <w:jc w:val="right"/>
        <w:rPr>
          <w:rFonts w:ascii="仿宋" w:hAnsi="仿宋" w:eastAsia="仿宋" w:cs="仿宋"/>
          <w:sz w:val="24"/>
        </w:rPr>
      </w:pPr>
      <w:r>
        <w:rPr>
          <w:rFonts w:hint="eastAsia" w:ascii="仿宋" w:hAnsi="仿宋" w:eastAsia="仿宋" w:cs="仿宋"/>
          <w:sz w:val="24"/>
        </w:rPr>
        <w:t>年   月  日</w:t>
      </w:r>
    </w:p>
    <w:p w14:paraId="71EA7AE5">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64" w:name="_Toc319832780"/>
      <w:bookmarkStart w:id="265" w:name="_Toc360690759"/>
      <w:bookmarkStart w:id="266" w:name="_Toc328406184"/>
      <w:r>
        <w:rPr>
          <w:rFonts w:hint="eastAsia" w:ascii="仿宋" w:hAnsi="仿宋" w:eastAsia="仿宋" w:cs="仿宋"/>
          <w:sz w:val="24"/>
          <w:szCs w:val="24"/>
        </w:rPr>
        <w:br w:type="page"/>
      </w:r>
      <w:bookmarkStart w:id="267" w:name="_Toc499379018"/>
      <w:r>
        <w:rPr>
          <w:rFonts w:hint="eastAsia" w:ascii="仿宋" w:hAnsi="仿宋" w:eastAsia="仿宋" w:cs="仿宋"/>
        </w:rPr>
        <w:t>第三章  评标办法</w:t>
      </w:r>
      <w:bookmarkEnd w:id="267"/>
    </w:p>
    <w:p w14:paraId="1381E6AC">
      <w:pPr>
        <w:pStyle w:val="6"/>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sz w:val="24"/>
          <w:szCs w:val="24"/>
        </w:rPr>
      </w:pPr>
      <w:bookmarkStart w:id="268" w:name="_Toc499378897"/>
      <w:bookmarkStart w:id="269" w:name="_Toc499379019"/>
      <w:r>
        <w:rPr>
          <w:rFonts w:hint="eastAsia" w:ascii="仿宋" w:hAnsi="仿宋" w:eastAsia="仿宋" w:cs="仿宋"/>
          <w:sz w:val="28"/>
          <w:szCs w:val="28"/>
        </w:rPr>
        <w:t>评标办法前附表</w:t>
      </w:r>
      <w:bookmarkEnd w:id="264"/>
      <w:bookmarkEnd w:id="265"/>
      <w:bookmarkEnd w:id="266"/>
      <w:bookmarkEnd w:id="268"/>
      <w:bookmarkEnd w:id="269"/>
    </w:p>
    <w:p w14:paraId="5EC9BF1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rPr>
      </w:pPr>
      <w:r>
        <w:rPr>
          <w:rFonts w:hint="eastAsia" w:ascii="仿宋" w:hAnsi="仿宋" w:eastAsia="仿宋" w:cs="仿宋"/>
        </w:rPr>
        <w:t>投标人应</w:t>
      </w:r>
      <w:r>
        <w:rPr>
          <w:rFonts w:hint="eastAsia" w:ascii="仿宋" w:hAnsi="仿宋" w:eastAsia="仿宋" w:cs="仿宋"/>
          <w:bCs/>
        </w:rPr>
        <w:t>仔细</w:t>
      </w:r>
      <w:r>
        <w:rPr>
          <w:rFonts w:hint="eastAsia" w:ascii="仿宋" w:hAnsi="仿宋" w:eastAsia="仿宋" w:cs="仿宋"/>
        </w:rPr>
        <w:t>对照“评标办法前附表”中的要求提供相对应资料</w:t>
      </w:r>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461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5D3D54C">
            <w:pPr>
              <w:jc w:val="center"/>
              <w:rPr>
                <w:rFonts w:ascii="仿宋" w:hAnsi="仿宋" w:eastAsia="仿宋" w:cs="仿宋"/>
                <w:b/>
                <w:spacing w:val="20"/>
                <w:szCs w:val="21"/>
              </w:rPr>
            </w:pPr>
            <w:r>
              <w:rPr>
                <w:rFonts w:hint="eastAsia" w:ascii="仿宋" w:hAnsi="仿宋" w:eastAsia="仿宋" w:cs="仿宋"/>
                <w:b/>
                <w:spacing w:val="20"/>
                <w:szCs w:val="21"/>
              </w:rPr>
              <w:t>条款号</w:t>
            </w:r>
          </w:p>
        </w:tc>
        <w:tc>
          <w:tcPr>
            <w:tcW w:w="2373" w:type="dxa"/>
            <w:gridSpan w:val="4"/>
            <w:vAlign w:val="center"/>
          </w:tcPr>
          <w:p w14:paraId="6226691F">
            <w:pPr>
              <w:jc w:val="center"/>
              <w:rPr>
                <w:rFonts w:ascii="仿宋" w:hAnsi="仿宋" w:eastAsia="仿宋" w:cs="仿宋"/>
                <w:b/>
                <w:spacing w:val="20"/>
                <w:szCs w:val="21"/>
              </w:rPr>
            </w:pPr>
            <w:r>
              <w:rPr>
                <w:rFonts w:hint="eastAsia" w:ascii="仿宋" w:hAnsi="仿宋" w:eastAsia="仿宋" w:cs="仿宋"/>
                <w:b/>
                <w:spacing w:val="20"/>
                <w:szCs w:val="21"/>
              </w:rPr>
              <w:t>评审因素</w:t>
            </w:r>
          </w:p>
        </w:tc>
        <w:tc>
          <w:tcPr>
            <w:tcW w:w="5970" w:type="dxa"/>
            <w:vAlign w:val="center"/>
          </w:tcPr>
          <w:p w14:paraId="3C02A937">
            <w:pPr>
              <w:jc w:val="center"/>
              <w:rPr>
                <w:rFonts w:ascii="仿宋" w:hAnsi="仿宋" w:eastAsia="仿宋" w:cs="仿宋"/>
                <w:b/>
                <w:spacing w:val="20"/>
                <w:szCs w:val="21"/>
              </w:rPr>
            </w:pPr>
            <w:r>
              <w:rPr>
                <w:rFonts w:hint="eastAsia" w:ascii="仿宋" w:hAnsi="仿宋" w:eastAsia="仿宋" w:cs="仿宋"/>
                <w:b/>
                <w:spacing w:val="20"/>
                <w:szCs w:val="21"/>
              </w:rPr>
              <w:t>评审标准</w:t>
            </w:r>
          </w:p>
        </w:tc>
      </w:tr>
      <w:tr w14:paraId="45B4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060BA5E5">
            <w:pPr>
              <w:jc w:val="center"/>
              <w:rPr>
                <w:rFonts w:ascii="仿宋" w:hAnsi="仿宋" w:eastAsia="仿宋" w:cs="仿宋"/>
                <w:szCs w:val="21"/>
              </w:rPr>
            </w:pPr>
            <w:r>
              <w:rPr>
                <w:rFonts w:hint="eastAsia" w:ascii="仿宋" w:hAnsi="仿宋" w:eastAsia="仿宋" w:cs="仿宋"/>
                <w:szCs w:val="21"/>
              </w:rPr>
              <w:t>2.1.1</w:t>
            </w:r>
          </w:p>
        </w:tc>
        <w:tc>
          <w:tcPr>
            <w:tcW w:w="354" w:type="dxa"/>
            <w:vMerge w:val="restart"/>
            <w:vAlign w:val="center"/>
          </w:tcPr>
          <w:p w14:paraId="20A4DF8A">
            <w:pPr>
              <w:jc w:val="both"/>
              <w:rPr>
                <w:rFonts w:ascii="仿宋" w:hAnsi="仿宋" w:eastAsia="仿宋" w:cs="仿宋"/>
                <w:szCs w:val="21"/>
              </w:rPr>
            </w:pPr>
            <w:r>
              <w:rPr>
                <w:rFonts w:hint="eastAsia" w:ascii="仿宋" w:hAnsi="仿宋" w:eastAsia="仿宋" w:cs="仿宋"/>
                <w:szCs w:val="21"/>
              </w:rPr>
              <w:t>形式评审标准</w:t>
            </w:r>
          </w:p>
        </w:tc>
        <w:tc>
          <w:tcPr>
            <w:tcW w:w="2019" w:type="dxa"/>
            <w:gridSpan w:val="3"/>
            <w:vAlign w:val="center"/>
          </w:tcPr>
          <w:p w14:paraId="0D88951B">
            <w:pPr>
              <w:rPr>
                <w:rFonts w:ascii="仿宋" w:hAnsi="仿宋" w:eastAsia="仿宋" w:cs="仿宋"/>
                <w:szCs w:val="21"/>
              </w:rPr>
            </w:pPr>
            <w:r>
              <w:rPr>
                <w:rFonts w:hint="eastAsia" w:ascii="仿宋" w:hAnsi="仿宋" w:eastAsia="仿宋" w:cs="仿宋"/>
                <w:szCs w:val="21"/>
              </w:rPr>
              <w:t>投标人名称</w:t>
            </w:r>
          </w:p>
        </w:tc>
        <w:tc>
          <w:tcPr>
            <w:tcW w:w="5970" w:type="dxa"/>
            <w:vAlign w:val="center"/>
          </w:tcPr>
          <w:p w14:paraId="7132F8A7">
            <w:pPr>
              <w:rPr>
                <w:rFonts w:ascii="仿宋" w:hAnsi="仿宋" w:eastAsia="仿宋" w:cs="仿宋"/>
                <w:szCs w:val="21"/>
              </w:rPr>
            </w:pPr>
            <w:r>
              <w:rPr>
                <w:rFonts w:hint="eastAsia" w:ascii="仿宋" w:hAnsi="仿宋" w:eastAsia="仿宋" w:cs="仿宋"/>
                <w:szCs w:val="21"/>
              </w:rPr>
              <w:t>与营业执照、资质证书、安全生产许可证一致</w:t>
            </w:r>
          </w:p>
        </w:tc>
      </w:tr>
      <w:tr w14:paraId="4B8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0B27C5E">
            <w:pPr>
              <w:jc w:val="center"/>
              <w:rPr>
                <w:rFonts w:ascii="仿宋" w:hAnsi="仿宋" w:eastAsia="仿宋" w:cs="仿宋"/>
                <w:szCs w:val="21"/>
              </w:rPr>
            </w:pPr>
          </w:p>
        </w:tc>
        <w:tc>
          <w:tcPr>
            <w:tcW w:w="354" w:type="dxa"/>
            <w:vMerge w:val="continue"/>
            <w:vAlign w:val="center"/>
          </w:tcPr>
          <w:p w14:paraId="5EF8C39B">
            <w:pPr>
              <w:rPr>
                <w:rFonts w:ascii="仿宋" w:hAnsi="仿宋" w:eastAsia="仿宋" w:cs="仿宋"/>
                <w:szCs w:val="21"/>
              </w:rPr>
            </w:pPr>
          </w:p>
        </w:tc>
        <w:tc>
          <w:tcPr>
            <w:tcW w:w="2019" w:type="dxa"/>
            <w:gridSpan w:val="3"/>
            <w:vAlign w:val="center"/>
          </w:tcPr>
          <w:p w14:paraId="6270C0DA">
            <w:pPr>
              <w:rPr>
                <w:rFonts w:ascii="仿宋" w:hAnsi="仿宋" w:eastAsia="仿宋" w:cs="仿宋"/>
                <w:szCs w:val="21"/>
              </w:rPr>
            </w:pPr>
            <w:r>
              <w:rPr>
                <w:rFonts w:hint="eastAsia" w:ascii="仿宋" w:hAnsi="仿宋" w:eastAsia="仿宋" w:cs="仿宋"/>
                <w:szCs w:val="21"/>
              </w:rPr>
              <w:t>投标文件的签字盖章</w:t>
            </w:r>
          </w:p>
        </w:tc>
        <w:tc>
          <w:tcPr>
            <w:tcW w:w="5970" w:type="dxa"/>
            <w:vAlign w:val="center"/>
          </w:tcPr>
          <w:p w14:paraId="69CD2A7A">
            <w:pPr>
              <w:rPr>
                <w:rFonts w:ascii="仿宋" w:hAnsi="仿宋" w:eastAsia="仿宋" w:cs="仿宋"/>
                <w:szCs w:val="21"/>
              </w:rPr>
            </w:pPr>
            <w:r>
              <w:rPr>
                <w:rFonts w:hint="eastAsia" w:ascii="仿宋" w:hAnsi="仿宋" w:eastAsia="仿宋" w:cs="仿宋"/>
                <w:szCs w:val="21"/>
              </w:rPr>
              <w:t>符合第二章投标人须知第3.7.3款规定</w:t>
            </w:r>
          </w:p>
        </w:tc>
      </w:tr>
      <w:tr w14:paraId="2D9F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7086E01">
            <w:pPr>
              <w:jc w:val="center"/>
              <w:rPr>
                <w:rFonts w:ascii="仿宋" w:hAnsi="仿宋" w:eastAsia="仿宋" w:cs="仿宋"/>
                <w:szCs w:val="21"/>
              </w:rPr>
            </w:pPr>
          </w:p>
        </w:tc>
        <w:tc>
          <w:tcPr>
            <w:tcW w:w="354" w:type="dxa"/>
            <w:vMerge w:val="continue"/>
            <w:vAlign w:val="center"/>
          </w:tcPr>
          <w:p w14:paraId="1FBB4932">
            <w:pPr>
              <w:rPr>
                <w:rFonts w:ascii="仿宋" w:hAnsi="仿宋" w:eastAsia="仿宋" w:cs="仿宋"/>
                <w:szCs w:val="21"/>
              </w:rPr>
            </w:pPr>
          </w:p>
        </w:tc>
        <w:tc>
          <w:tcPr>
            <w:tcW w:w="2019" w:type="dxa"/>
            <w:gridSpan w:val="3"/>
            <w:vAlign w:val="center"/>
          </w:tcPr>
          <w:p w14:paraId="627C84D5">
            <w:pPr>
              <w:rPr>
                <w:rFonts w:ascii="仿宋" w:hAnsi="仿宋" w:eastAsia="仿宋" w:cs="仿宋"/>
                <w:szCs w:val="21"/>
              </w:rPr>
            </w:pPr>
            <w:r>
              <w:rPr>
                <w:rFonts w:hint="eastAsia" w:ascii="仿宋" w:hAnsi="仿宋" w:eastAsia="仿宋" w:cs="仿宋"/>
                <w:szCs w:val="21"/>
              </w:rPr>
              <w:t>投标文件格式、内容</w:t>
            </w:r>
          </w:p>
        </w:tc>
        <w:tc>
          <w:tcPr>
            <w:tcW w:w="5970" w:type="dxa"/>
            <w:vAlign w:val="center"/>
          </w:tcPr>
          <w:p w14:paraId="5F3134C8">
            <w:pPr>
              <w:rPr>
                <w:rFonts w:ascii="仿宋" w:hAnsi="仿宋" w:eastAsia="仿宋" w:cs="仿宋"/>
                <w:szCs w:val="21"/>
              </w:rPr>
            </w:pPr>
            <w:r>
              <w:rPr>
                <w:rFonts w:hint="eastAsia" w:ascii="仿宋" w:hAnsi="仿宋" w:eastAsia="仿宋" w:cs="仿宋"/>
                <w:szCs w:val="21"/>
              </w:rPr>
              <w:t>符合第八章“投标文件格式”的要求</w:t>
            </w:r>
          </w:p>
        </w:tc>
      </w:tr>
      <w:tr w14:paraId="194F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894FA4E">
            <w:pPr>
              <w:jc w:val="center"/>
              <w:rPr>
                <w:rFonts w:ascii="仿宋" w:hAnsi="仿宋" w:eastAsia="仿宋" w:cs="仿宋"/>
                <w:szCs w:val="21"/>
              </w:rPr>
            </w:pPr>
          </w:p>
        </w:tc>
        <w:tc>
          <w:tcPr>
            <w:tcW w:w="354" w:type="dxa"/>
            <w:vMerge w:val="continue"/>
            <w:vAlign w:val="center"/>
          </w:tcPr>
          <w:p w14:paraId="6067B577">
            <w:pPr>
              <w:rPr>
                <w:rFonts w:ascii="仿宋" w:hAnsi="仿宋" w:eastAsia="仿宋" w:cs="仿宋"/>
                <w:szCs w:val="21"/>
              </w:rPr>
            </w:pPr>
          </w:p>
        </w:tc>
        <w:tc>
          <w:tcPr>
            <w:tcW w:w="2019" w:type="dxa"/>
            <w:gridSpan w:val="3"/>
            <w:vAlign w:val="center"/>
          </w:tcPr>
          <w:p w14:paraId="1E1A695F">
            <w:pPr>
              <w:rPr>
                <w:rFonts w:ascii="仿宋" w:hAnsi="仿宋" w:eastAsia="仿宋" w:cs="仿宋"/>
                <w:szCs w:val="21"/>
              </w:rPr>
            </w:pPr>
            <w:r>
              <w:rPr>
                <w:rFonts w:hint="eastAsia" w:ascii="仿宋" w:hAnsi="仿宋" w:eastAsia="仿宋" w:cs="仿宋"/>
                <w:szCs w:val="21"/>
              </w:rPr>
              <w:t>报价唯一</w:t>
            </w:r>
          </w:p>
        </w:tc>
        <w:tc>
          <w:tcPr>
            <w:tcW w:w="5970" w:type="dxa"/>
            <w:vAlign w:val="center"/>
          </w:tcPr>
          <w:p w14:paraId="49E701C1">
            <w:pPr>
              <w:rPr>
                <w:rFonts w:ascii="仿宋" w:hAnsi="仿宋" w:eastAsia="仿宋" w:cs="仿宋"/>
                <w:szCs w:val="21"/>
              </w:rPr>
            </w:pPr>
            <w:r>
              <w:rPr>
                <w:rFonts w:hint="eastAsia" w:ascii="仿宋" w:hAnsi="仿宋" w:eastAsia="仿宋" w:cs="仿宋"/>
                <w:szCs w:val="21"/>
              </w:rPr>
              <w:t>只能有一个有效报价</w:t>
            </w:r>
          </w:p>
        </w:tc>
      </w:tr>
      <w:tr w14:paraId="311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41D2B11">
            <w:pPr>
              <w:jc w:val="center"/>
              <w:rPr>
                <w:rFonts w:ascii="仿宋" w:hAnsi="仿宋" w:eastAsia="仿宋" w:cs="仿宋"/>
                <w:szCs w:val="21"/>
              </w:rPr>
            </w:pPr>
          </w:p>
        </w:tc>
        <w:tc>
          <w:tcPr>
            <w:tcW w:w="354" w:type="dxa"/>
            <w:vMerge w:val="continue"/>
            <w:vAlign w:val="center"/>
          </w:tcPr>
          <w:p w14:paraId="1DBD49D2">
            <w:pPr>
              <w:rPr>
                <w:rFonts w:ascii="仿宋" w:hAnsi="仿宋" w:eastAsia="仿宋" w:cs="仿宋"/>
                <w:szCs w:val="21"/>
              </w:rPr>
            </w:pPr>
          </w:p>
        </w:tc>
        <w:tc>
          <w:tcPr>
            <w:tcW w:w="2019" w:type="dxa"/>
            <w:gridSpan w:val="3"/>
            <w:vAlign w:val="center"/>
          </w:tcPr>
          <w:p w14:paraId="0F8B027A">
            <w:pPr>
              <w:rPr>
                <w:rFonts w:ascii="仿宋" w:hAnsi="仿宋" w:eastAsia="仿宋" w:cs="仿宋"/>
                <w:szCs w:val="21"/>
              </w:rPr>
            </w:pPr>
            <w:r>
              <w:rPr>
                <w:rFonts w:hint="eastAsia" w:ascii="仿宋" w:hAnsi="仿宋" w:eastAsia="仿宋" w:cs="仿宋"/>
                <w:szCs w:val="21"/>
              </w:rPr>
              <w:t>参加开标会</w:t>
            </w:r>
          </w:p>
        </w:tc>
        <w:tc>
          <w:tcPr>
            <w:tcW w:w="5970" w:type="dxa"/>
            <w:vAlign w:val="center"/>
          </w:tcPr>
          <w:p w14:paraId="704D849D">
            <w:pPr>
              <w:rPr>
                <w:rFonts w:ascii="仿宋" w:hAnsi="仿宋" w:eastAsia="仿宋" w:cs="仿宋"/>
                <w:szCs w:val="21"/>
              </w:rPr>
            </w:pPr>
            <w:r>
              <w:rPr>
                <w:rFonts w:hint="eastAsia" w:ascii="仿宋" w:hAnsi="仿宋" w:eastAsia="仿宋" w:cs="仿宋"/>
                <w:szCs w:val="21"/>
              </w:rPr>
              <w:t>符合第二章“投标人须知”第5.1.1项规定</w:t>
            </w:r>
          </w:p>
        </w:tc>
      </w:tr>
      <w:tr w14:paraId="67EF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ED61498">
            <w:pPr>
              <w:jc w:val="center"/>
              <w:rPr>
                <w:rFonts w:ascii="仿宋" w:hAnsi="仿宋" w:eastAsia="仿宋" w:cs="仿宋"/>
                <w:szCs w:val="21"/>
              </w:rPr>
            </w:pPr>
          </w:p>
        </w:tc>
        <w:tc>
          <w:tcPr>
            <w:tcW w:w="354" w:type="dxa"/>
            <w:vMerge w:val="continue"/>
            <w:vAlign w:val="center"/>
          </w:tcPr>
          <w:p w14:paraId="6177CFE8">
            <w:pPr>
              <w:rPr>
                <w:rFonts w:ascii="仿宋" w:hAnsi="仿宋" w:eastAsia="仿宋" w:cs="仿宋"/>
                <w:szCs w:val="21"/>
              </w:rPr>
            </w:pPr>
          </w:p>
        </w:tc>
        <w:tc>
          <w:tcPr>
            <w:tcW w:w="2019" w:type="dxa"/>
            <w:gridSpan w:val="3"/>
            <w:vAlign w:val="center"/>
          </w:tcPr>
          <w:p w14:paraId="67438FBB">
            <w:pPr>
              <w:rPr>
                <w:rFonts w:ascii="仿宋" w:hAnsi="仿宋" w:eastAsia="仿宋" w:cs="仿宋"/>
                <w:szCs w:val="21"/>
              </w:rPr>
            </w:pPr>
            <w:r>
              <w:rPr>
                <w:rFonts w:hint="eastAsia" w:ascii="仿宋" w:hAnsi="仿宋" w:eastAsia="仿宋" w:cs="仿宋"/>
                <w:szCs w:val="21"/>
              </w:rPr>
              <w:t>投标文件份数</w:t>
            </w:r>
          </w:p>
        </w:tc>
        <w:tc>
          <w:tcPr>
            <w:tcW w:w="5970" w:type="dxa"/>
            <w:vAlign w:val="center"/>
          </w:tcPr>
          <w:p w14:paraId="331F164C">
            <w:pPr>
              <w:rPr>
                <w:rFonts w:ascii="仿宋" w:hAnsi="仿宋" w:eastAsia="仿宋" w:cs="仿宋"/>
                <w:szCs w:val="21"/>
              </w:rPr>
            </w:pPr>
            <w:r>
              <w:rPr>
                <w:rFonts w:hint="eastAsia" w:ascii="仿宋" w:hAnsi="仿宋" w:eastAsia="仿宋" w:cs="仿宋"/>
                <w:szCs w:val="21"/>
              </w:rPr>
              <w:t>符合第二章投标人须知第3.7.4款规定</w:t>
            </w:r>
          </w:p>
        </w:tc>
      </w:tr>
      <w:tr w14:paraId="672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353DEC">
            <w:pPr>
              <w:jc w:val="center"/>
              <w:rPr>
                <w:rFonts w:ascii="仿宋" w:hAnsi="仿宋" w:eastAsia="仿宋" w:cs="仿宋"/>
                <w:szCs w:val="21"/>
              </w:rPr>
            </w:pPr>
          </w:p>
        </w:tc>
        <w:tc>
          <w:tcPr>
            <w:tcW w:w="354" w:type="dxa"/>
            <w:vMerge w:val="continue"/>
            <w:vAlign w:val="center"/>
          </w:tcPr>
          <w:p w14:paraId="5FDFFF65">
            <w:pPr>
              <w:rPr>
                <w:rFonts w:ascii="仿宋" w:hAnsi="仿宋" w:eastAsia="仿宋" w:cs="仿宋"/>
                <w:szCs w:val="21"/>
              </w:rPr>
            </w:pPr>
          </w:p>
        </w:tc>
        <w:tc>
          <w:tcPr>
            <w:tcW w:w="2019" w:type="dxa"/>
            <w:gridSpan w:val="3"/>
            <w:vAlign w:val="center"/>
          </w:tcPr>
          <w:p w14:paraId="4889946D">
            <w:pPr>
              <w:rPr>
                <w:rFonts w:ascii="仿宋" w:hAnsi="仿宋" w:eastAsia="仿宋" w:cs="仿宋"/>
                <w:szCs w:val="21"/>
              </w:rPr>
            </w:pPr>
            <w:r>
              <w:rPr>
                <w:rFonts w:hint="eastAsia" w:ascii="仿宋" w:hAnsi="仿宋" w:eastAsia="仿宋" w:cs="仿宋"/>
                <w:szCs w:val="21"/>
              </w:rPr>
              <w:t>投标文件的编制</w:t>
            </w:r>
          </w:p>
        </w:tc>
        <w:tc>
          <w:tcPr>
            <w:tcW w:w="5970" w:type="dxa"/>
            <w:vAlign w:val="center"/>
          </w:tcPr>
          <w:p w14:paraId="1B5DC58E">
            <w:pPr>
              <w:rPr>
                <w:rFonts w:ascii="仿宋" w:hAnsi="仿宋" w:eastAsia="仿宋" w:cs="仿宋"/>
                <w:szCs w:val="21"/>
              </w:rPr>
            </w:pPr>
            <w:r>
              <w:rPr>
                <w:rFonts w:hint="eastAsia" w:ascii="仿宋" w:hAnsi="仿宋" w:eastAsia="仿宋" w:cs="仿宋"/>
                <w:szCs w:val="21"/>
              </w:rPr>
              <w:t>符合第二章“投标人须知”第3.7项规定</w:t>
            </w:r>
          </w:p>
        </w:tc>
      </w:tr>
      <w:tr w14:paraId="3E8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502B1955">
            <w:pPr>
              <w:jc w:val="center"/>
              <w:rPr>
                <w:rFonts w:ascii="仿宋" w:hAnsi="仿宋" w:eastAsia="仿宋" w:cs="仿宋"/>
                <w:szCs w:val="21"/>
              </w:rPr>
            </w:pPr>
            <w:r>
              <w:rPr>
                <w:rFonts w:hint="eastAsia" w:ascii="仿宋" w:hAnsi="仿宋" w:eastAsia="仿宋" w:cs="仿宋"/>
                <w:szCs w:val="21"/>
              </w:rPr>
              <w:t>2.1.2</w:t>
            </w:r>
          </w:p>
        </w:tc>
        <w:tc>
          <w:tcPr>
            <w:tcW w:w="354" w:type="dxa"/>
            <w:vMerge w:val="restart"/>
            <w:vAlign w:val="center"/>
          </w:tcPr>
          <w:p w14:paraId="4CE6AEF9">
            <w:pPr>
              <w:rPr>
                <w:rFonts w:ascii="仿宋" w:hAnsi="仿宋" w:eastAsia="仿宋" w:cs="仿宋"/>
                <w:b/>
                <w:szCs w:val="21"/>
              </w:rPr>
            </w:pPr>
            <w:r>
              <w:rPr>
                <w:rFonts w:hint="eastAsia" w:ascii="仿宋" w:hAnsi="仿宋" w:eastAsia="仿宋" w:cs="仿宋"/>
                <w:szCs w:val="21"/>
              </w:rPr>
              <w:t>资格评审标准</w:t>
            </w:r>
          </w:p>
        </w:tc>
        <w:tc>
          <w:tcPr>
            <w:tcW w:w="2019" w:type="dxa"/>
            <w:gridSpan w:val="3"/>
            <w:vAlign w:val="center"/>
          </w:tcPr>
          <w:p w14:paraId="1FA456A6">
            <w:pPr>
              <w:rPr>
                <w:rFonts w:ascii="仿宋" w:hAnsi="仿宋" w:eastAsia="仿宋" w:cs="仿宋"/>
                <w:szCs w:val="21"/>
              </w:rPr>
            </w:pPr>
            <w:r>
              <w:rPr>
                <w:rFonts w:hint="eastAsia" w:ascii="仿宋" w:hAnsi="仿宋" w:eastAsia="仿宋" w:cs="仿宋"/>
                <w:color w:val="auto"/>
              </w:rPr>
              <w:t>投标人具有独立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tc>
        <w:tc>
          <w:tcPr>
            <w:tcW w:w="5970" w:type="dxa"/>
            <w:vAlign w:val="center"/>
          </w:tcPr>
          <w:p w14:paraId="376922D4">
            <w:pPr>
              <w:rPr>
                <w:rFonts w:ascii="仿宋" w:hAnsi="仿宋" w:eastAsia="仿宋" w:cs="仿宋"/>
                <w:szCs w:val="21"/>
              </w:rPr>
            </w:pPr>
            <w:r>
              <w:rPr>
                <w:rFonts w:hint="eastAsia" w:ascii="仿宋" w:hAnsi="仿宋" w:eastAsia="仿宋" w:cs="仿宋"/>
                <w:szCs w:val="21"/>
              </w:rPr>
              <w:t>具备有效的营业执照。</w:t>
            </w:r>
          </w:p>
        </w:tc>
      </w:tr>
      <w:tr w14:paraId="0A5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28357B9">
            <w:pPr>
              <w:jc w:val="center"/>
              <w:rPr>
                <w:rFonts w:ascii="仿宋" w:hAnsi="仿宋" w:eastAsia="仿宋" w:cs="仿宋"/>
                <w:szCs w:val="21"/>
              </w:rPr>
            </w:pPr>
          </w:p>
        </w:tc>
        <w:tc>
          <w:tcPr>
            <w:tcW w:w="354" w:type="dxa"/>
            <w:vMerge w:val="continue"/>
            <w:vAlign w:val="center"/>
          </w:tcPr>
          <w:p w14:paraId="24A1B765">
            <w:pPr>
              <w:rPr>
                <w:rFonts w:ascii="仿宋" w:hAnsi="仿宋" w:eastAsia="仿宋" w:cs="仿宋"/>
                <w:szCs w:val="21"/>
              </w:rPr>
            </w:pPr>
          </w:p>
        </w:tc>
        <w:tc>
          <w:tcPr>
            <w:tcW w:w="2019" w:type="dxa"/>
            <w:gridSpan w:val="3"/>
            <w:vAlign w:val="center"/>
          </w:tcPr>
          <w:p w14:paraId="232676E9">
            <w:pPr>
              <w:rPr>
                <w:rFonts w:ascii="仿宋" w:hAnsi="仿宋" w:eastAsia="仿宋" w:cs="仿宋"/>
                <w:szCs w:val="21"/>
              </w:rPr>
            </w:pPr>
            <w:r>
              <w:rPr>
                <w:rFonts w:hint="eastAsia" w:ascii="仿宋" w:hAnsi="仿宋" w:eastAsia="仿宋" w:cs="仿宋"/>
                <w:szCs w:val="21"/>
              </w:rPr>
              <w:t>安全生产许可证</w:t>
            </w:r>
          </w:p>
        </w:tc>
        <w:tc>
          <w:tcPr>
            <w:tcW w:w="5970" w:type="dxa"/>
            <w:vAlign w:val="center"/>
          </w:tcPr>
          <w:p w14:paraId="2731D587">
            <w:pPr>
              <w:rPr>
                <w:rFonts w:ascii="仿宋" w:hAnsi="仿宋" w:eastAsia="仿宋" w:cs="仿宋"/>
                <w:szCs w:val="21"/>
              </w:rPr>
            </w:pPr>
            <w:r>
              <w:rPr>
                <w:rFonts w:hint="eastAsia" w:ascii="仿宋" w:hAnsi="仿宋" w:eastAsia="仿宋" w:cs="仿宋"/>
                <w:szCs w:val="21"/>
              </w:rPr>
              <w:t>具备有效的安全生产许可证</w:t>
            </w:r>
          </w:p>
        </w:tc>
      </w:tr>
      <w:tr w14:paraId="4A89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344B8EB">
            <w:pPr>
              <w:jc w:val="center"/>
              <w:rPr>
                <w:rFonts w:ascii="仿宋" w:hAnsi="仿宋" w:eastAsia="仿宋" w:cs="仿宋"/>
                <w:szCs w:val="21"/>
              </w:rPr>
            </w:pPr>
          </w:p>
        </w:tc>
        <w:tc>
          <w:tcPr>
            <w:tcW w:w="354" w:type="dxa"/>
            <w:vMerge w:val="continue"/>
            <w:vAlign w:val="center"/>
          </w:tcPr>
          <w:p w14:paraId="71637034">
            <w:pPr>
              <w:rPr>
                <w:rFonts w:ascii="仿宋" w:hAnsi="仿宋" w:eastAsia="仿宋" w:cs="仿宋"/>
                <w:szCs w:val="21"/>
              </w:rPr>
            </w:pPr>
          </w:p>
        </w:tc>
        <w:tc>
          <w:tcPr>
            <w:tcW w:w="2019" w:type="dxa"/>
            <w:gridSpan w:val="3"/>
            <w:vAlign w:val="center"/>
          </w:tcPr>
          <w:p w14:paraId="1D7AB88B">
            <w:pPr>
              <w:jc w:val="left"/>
              <w:rPr>
                <w:rFonts w:ascii="仿宋" w:hAnsi="仿宋" w:eastAsia="仿宋" w:cs="仿宋"/>
                <w:szCs w:val="21"/>
              </w:rPr>
            </w:pPr>
            <w:r>
              <w:rPr>
                <w:rFonts w:hint="eastAsia" w:ascii="仿宋" w:hAnsi="仿宋" w:eastAsia="仿宋" w:cs="仿宋"/>
                <w:szCs w:val="21"/>
              </w:rPr>
              <w:t>资质等级</w:t>
            </w:r>
          </w:p>
        </w:tc>
        <w:tc>
          <w:tcPr>
            <w:tcW w:w="5970" w:type="dxa"/>
            <w:vAlign w:val="center"/>
          </w:tcPr>
          <w:p w14:paraId="4725C2F5">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7FC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E0967C2">
            <w:pPr>
              <w:jc w:val="center"/>
              <w:rPr>
                <w:rFonts w:ascii="仿宋" w:hAnsi="仿宋" w:eastAsia="仿宋" w:cs="仿宋"/>
                <w:szCs w:val="21"/>
              </w:rPr>
            </w:pPr>
          </w:p>
        </w:tc>
        <w:tc>
          <w:tcPr>
            <w:tcW w:w="354" w:type="dxa"/>
            <w:vMerge w:val="continue"/>
            <w:vAlign w:val="center"/>
          </w:tcPr>
          <w:p w14:paraId="4B15A5A3">
            <w:pPr>
              <w:rPr>
                <w:rFonts w:ascii="仿宋" w:hAnsi="仿宋" w:eastAsia="仿宋" w:cs="仿宋"/>
                <w:szCs w:val="21"/>
              </w:rPr>
            </w:pPr>
          </w:p>
        </w:tc>
        <w:tc>
          <w:tcPr>
            <w:tcW w:w="2019" w:type="dxa"/>
            <w:gridSpan w:val="3"/>
            <w:vAlign w:val="center"/>
          </w:tcPr>
          <w:p w14:paraId="573C8795">
            <w:pPr>
              <w:jc w:val="left"/>
              <w:rPr>
                <w:rFonts w:ascii="仿宋" w:hAnsi="仿宋" w:eastAsia="仿宋" w:cs="仿宋"/>
                <w:szCs w:val="21"/>
              </w:rPr>
            </w:pPr>
            <w:r>
              <w:rPr>
                <w:rFonts w:hint="eastAsia" w:ascii="仿宋" w:hAnsi="仿宋" w:eastAsia="仿宋" w:cs="仿宋"/>
                <w:szCs w:val="21"/>
              </w:rPr>
              <w:t>财务状况</w:t>
            </w:r>
          </w:p>
        </w:tc>
        <w:tc>
          <w:tcPr>
            <w:tcW w:w="5970" w:type="dxa"/>
            <w:vAlign w:val="center"/>
          </w:tcPr>
          <w:p w14:paraId="3E5ABAB0">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72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81881DA">
            <w:pPr>
              <w:jc w:val="center"/>
              <w:rPr>
                <w:rFonts w:ascii="仿宋" w:hAnsi="仿宋" w:eastAsia="仿宋" w:cs="仿宋"/>
                <w:szCs w:val="21"/>
              </w:rPr>
            </w:pPr>
          </w:p>
        </w:tc>
        <w:tc>
          <w:tcPr>
            <w:tcW w:w="354" w:type="dxa"/>
            <w:vMerge w:val="continue"/>
            <w:vAlign w:val="center"/>
          </w:tcPr>
          <w:p w14:paraId="3612A2E7">
            <w:pPr>
              <w:rPr>
                <w:rFonts w:ascii="仿宋" w:hAnsi="仿宋" w:eastAsia="仿宋" w:cs="仿宋"/>
                <w:szCs w:val="21"/>
              </w:rPr>
            </w:pPr>
          </w:p>
        </w:tc>
        <w:tc>
          <w:tcPr>
            <w:tcW w:w="2019" w:type="dxa"/>
            <w:gridSpan w:val="3"/>
            <w:vAlign w:val="center"/>
          </w:tcPr>
          <w:p w14:paraId="26D8A9DE">
            <w:pPr>
              <w:jc w:val="left"/>
              <w:rPr>
                <w:rFonts w:ascii="仿宋" w:hAnsi="仿宋" w:eastAsia="仿宋" w:cs="仿宋"/>
                <w:szCs w:val="21"/>
              </w:rPr>
            </w:pPr>
            <w:r>
              <w:rPr>
                <w:rFonts w:hint="eastAsia" w:ascii="仿宋" w:hAnsi="仿宋" w:eastAsia="仿宋" w:cs="仿宋"/>
                <w:szCs w:val="21"/>
              </w:rPr>
              <w:t>信誉</w:t>
            </w:r>
          </w:p>
        </w:tc>
        <w:tc>
          <w:tcPr>
            <w:tcW w:w="5970" w:type="dxa"/>
            <w:vAlign w:val="center"/>
          </w:tcPr>
          <w:p w14:paraId="6AFB93D2">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371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33147F9">
            <w:pPr>
              <w:jc w:val="center"/>
              <w:rPr>
                <w:rFonts w:ascii="仿宋" w:hAnsi="仿宋" w:eastAsia="仿宋" w:cs="仿宋"/>
                <w:szCs w:val="21"/>
              </w:rPr>
            </w:pPr>
          </w:p>
        </w:tc>
        <w:tc>
          <w:tcPr>
            <w:tcW w:w="354" w:type="dxa"/>
            <w:vMerge w:val="continue"/>
            <w:vAlign w:val="center"/>
          </w:tcPr>
          <w:p w14:paraId="276A3BD1">
            <w:pPr>
              <w:rPr>
                <w:rFonts w:ascii="仿宋" w:hAnsi="仿宋" w:eastAsia="仿宋" w:cs="仿宋"/>
                <w:szCs w:val="21"/>
              </w:rPr>
            </w:pPr>
          </w:p>
        </w:tc>
        <w:tc>
          <w:tcPr>
            <w:tcW w:w="2019" w:type="dxa"/>
            <w:gridSpan w:val="3"/>
            <w:vAlign w:val="center"/>
          </w:tcPr>
          <w:p w14:paraId="310FC231">
            <w:pPr>
              <w:jc w:val="left"/>
              <w:rPr>
                <w:rFonts w:ascii="仿宋" w:hAnsi="仿宋" w:eastAsia="仿宋" w:cs="仿宋"/>
                <w:szCs w:val="21"/>
              </w:rPr>
            </w:pPr>
            <w:r>
              <w:rPr>
                <w:rFonts w:hint="eastAsia" w:ascii="仿宋" w:hAnsi="仿宋" w:eastAsia="仿宋" w:cs="仿宋"/>
                <w:szCs w:val="21"/>
              </w:rPr>
              <w:t>项目经理资格</w:t>
            </w:r>
          </w:p>
        </w:tc>
        <w:tc>
          <w:tcPr>
            <w:tcW w:w="5970" w:type="dxa"/>
            <w:vAlign w:val="center"/>
          </w:tcPr>
          <w:p w14:paraId="6EF18EA2">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06F7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4675141">
            <w:pPr>
              <w:jc w:val="center"/>
              <w:rPr>
                <w:rFonts w:ascii="仿宋" w:hAnsi="仿宋" w:eastAsia="仿宋" w:cs="仿宋"/>
                <w:szCs w:val="21"/>
              </w:rPr>
            </w:pPr>
          </w:p>
        </w:tc>
        <w:tc>
          <w:tcPr>
            <w:tcW w:w="354" w:type="dxa"/>
            <w:vMerge w:val="continue"/>
            <w:vAlign w:val="center"/>
          </w:tcPr>
          <w:p w14:paraId="613221CA">
            <w:pPr>
              <w:rPr>
                <w:rFonts w:ascii="仿宋" w:hAnsi="仿宋" w:eastAsia="仿宋" w:cs="仿宋"/>
                <w:szCs w:val="21"/>
              </w:rPr>
            </w:pPr>
          </w:p>
        </w:tc>
        <w:tc>
          <w:tcPr>
            <w:tcW w:w="2019" w:type="dxa"/>
            <w:gridSpan w:val="3"/>
            <w:vAlign w:val="center"/>
          </w:tcPr>
          <w:p w14:paraId="6AA5EAD9">
            <w:pPr>
              <w:jc w:val="left"/>
              <w:rPr>
                <w:rFonts w:ascii="仿宋" w:hAnsi="仿宋" w:eastAsia="仿宋" w:cs="仿宋"/>
                <w:szCs w:val="21"/>
              </w:rPr>
            </w:pPr>
            <w:r>
              <w:rPr>
                <w:rFonts w:hint="eastAsia" w:ascii="仿宋" w:hAnsi="仿宋" w:eastAsia="仿宋" w:cs="仿宋"/>
                <w:szCs w:val="21"/>
              </w:rPr>
              <w:t>其他要求</w:t>
            </w:r>
          </w:p>
        </w:tc>
        <w:tc>
          <w:tcPr>
            <w:tcW w:w="5970" w:type="dxa"/>
            <w:vAlign w:val="center"/>
          </w:tcPr>
          <w:p w14:paraId="32AB1B49">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12D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A4A21B">
            <w:pPr>
              <w:jc w:val="center"/>
              <w:rPr>
                <w:rFonts w:ascii="仿宋" w:hAnsi="仿宋" w:eastAsia="仿宋" w:cs="仿宋"/>
                <w:szCs w:val="21"/>
              </w:rPr>
            </w:pPr>
          </w:p>
        </w:tc>
        <w:tc>
          <w:tcPr>
            <w:tcW w:w="354" w:type="dxa"/>
            <w:vMerge w:val="continue"/>
            <w:vAlign w:val="center"/>
          </w:tcPr>
          <w:p w14:paraId="7A071E78">
            <w:pPr>
              <w:rPr>
                <w:rFonts w:ascii="仿宋" w:hAnsi="仿宋" w:eastAsia="仿宋" w:cs="仿宋"/>
                <w:szCs w:val="21"/>
              </w:rPr>
            </w:pPr>
          </w:p>
        </w:tc>
        <w:tc>
          <w:tcPr>
            <w:tcW w:w="2019" w:type="dxa"/>
            <w:gridSpan w:val="3"/>
            <w:vAlign w:val="center"/>
          </w:tcPr>
          <w:p w14:paraId="6BD50EE5">
            <w:pPr>
              <w:jc w:val="left"/>
              <w:rPr>
                <w:rFonts w:ascii="仿宋" w:hAnsi="仿宋" w:eastAsia="仿宋" w:cs="仿宋"/>
                <w:szCs w:val="21"/>
              </w:rPr>
            </w:pPr>
            <w:r>
              <w:rPr>
                <w:rFonts w:hint="eastAsia" w:ascii="仿宋" w:hAnsi="仿宋" w:eastAsia="仿宋" w:cs="仿宋"/>
                <w:szCs w:val="21"/>
              </w:rPr>
              <w:t>投标人身份</w:t>
            </w:r>
          </w:p>
        </w:tc>
        <w:tc>
          <w:tcPr>
            <w:tcW w:w="5970" w:type="dxa"/>
            <w:vAlign w:val="center"/>
          </w:tcPr>
          <w:p w14:paraId="71CDF64A">
            <w:pPr>
              <w:jc w:val="left"/>
              <w:rPr>
                <w:rFonts w:ascii="仿宋" w:hAnsi="仿宋" w:eastAsia="仿宋" w:cs="仿宋"/>
                <w:szCs w:val="21"/>
              </w:rPr>
            </w:pPr>
            <w:r>
              <w:rPr>
                <w:rFonts w:hint="eastAsia" w:ascii="仿宋" w:hAnsi="仿宋" w:eastAsia="仿宋" w:cs="仿宋"/>
                <w:szCs w:val="21"/>
              </w:rPr>
              <w:t>不存在第二章“投标人须知”第1.4.</w:t>
            </w:r>
            <w:r>
              <w:rPr>
                <w:rFonts w:hint="eastAsia" w:ascii="仿宋" w:hAnsi="仿宋" w:eastAsia="仿宋" w:cs="仿宋"/>
                <w:szCs w:val="21"/>
                <w:lang w:val="en-US" w:eastAsia="zh-CN"/>
              </w:rPr>
              <w:t>3</w:t>
            </w:r>
            <w:r>
              <w:rPr>
                <w:rFonts w:hint="eastAsia" w:ascii="仿宋" w:hAnsi="仿宋" w:eastAsia="仿宋" w:cs="仿宋"/>
                <w:szCs w:val="21"/>
              </w:rPr>
              <w:t>项规定的情形</w:t>
            </w:r>
          </w:p>
        </w:tc>
      </w:tr>
      <w:tr w14:paraId="465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03E55F0">
            <w:pPr>
              <w:jc w:val="center"/>
              <w:rPr>
                <w:rFonts w:ascii="仿宋" w:hAnsi="仿宋" w:eastAsia="仿宋" w:cs="仿宋"/>
                <w:szCs w:val="21"/>
              </w:rPr>
            </w:pPr>
          </w:p>
        </w:tc>
        <w:tc>
          <w:tcPr>
            <w:tcW w:w="354" w:type="dxa"/>
            <w:vMerge w:val="continue"/>
            <w:vAlign w:val="center"/>
          </w:tcPr>
          <w:p w14:paraId="0D3C79FA">
            <w:pPr>
              <w:rPr>
                <w:rFonts w:ascii="仿宋" w:hAnsi="仿宋" w:eastAsia="仿宋" w:cs="仿宋"/>
                <w:szCs w:val="21"/>
              </w:rPr>
            </w:pPr>
          </w:p>
        </w:tc>
        <w:tc>
          <w:tcPr>
            <w:tcW w:w="2019" w:type="dxa"/>
            <w:gridSpan w:val="3"/>
            <w:vAlign w:val="center"/>
          </w:tcPr>
          <w:p w14:paraId="201737DE">
            <w:pPr>
              <w:jc w:val="left"/>
              <w:rPr>
                <w:rFonts w:ascii="仿宋" w:hAnsi="仿宋" w:eastAsia="仿宋" w:cs="仿宋"/>
                <w:szCs w:val="21"/>
              </w:rPr>
            </w:pPr>
            <w:r>
              <w:rPr>
                <w:rFonts w:hint="eastAsia" w:ascii="仿宋" w:hAnsi="仿宋" w:eastAsia="仿宋" w:cs="仿宋"/>
                <w:szCs w:val="21"/>
              </w:rPr>
              <w:t>利益冲突</w:t>
            </w:r>
          </w:p>
        </w:tc>
        <w:tc>
          <w:tcPr>
            <w:tcW w:w="5970" w:type="dxa"/>
            <w:vAlign w:val="center"/>
          </w:tcPr>
          <w:p w14:paraId="2C2E10E5">
            <w:pPr>
              <w:jc w:val="left"/>
              <w:rPr>
                <w:rFonts w:ascii="仿宋" w:hAnsi="仿宋" w:eastAsia="仿宋" w:cs="仿宋"/>
                <w:szCs w:val="21"/>
              </w:rPr>
            </w:pPr>
            <w:r>
              <w:rPr>
                <w:rFonts w:hint="eastAsia" w:ascii="仿宋" w:hAnsi="仿宋" w:eastAsia="仿宋" w:cs="仿宋"/>
                <w:szCs w:val="21"/>
              </w:rPr>
              <w:t>不存在第二章“投标人须知”第1.4.4项规定的情形</w:t>
            </w:r>
          </w:p>
        </w:tc>
      </w:tr>
      <w:tr w14:paraId="672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6ECED75E">
            <w:pPr>
              <w:jc w:val="center"/>
              <w:rPr>
                <w:rFonts w:ascii="仿宋" w:hAnsi="仿宋" w:eastAsia="仿宋" w:cs="仿宋"/>
                <w:szCs w:val="21"/>
              </w:rPr>
            </w:pPr>
          </w:p>
          <w:p w14:paraId="724D9FE4">
            <w:pPr>
              <w:jc w:val="center"/>
              <w:rPr>
                <w:rFonts w:ascii="仿宋" w:hAnsi="仿宋" w:eastAsia="仿宋" w:cs="仿宋"/>
                <w:szCs w:val="21"/>
              </w:rPr>
            </w:pPr>
            <w:r>
              <w:rPr>
                <w:rFonts w:hint="eastAsia" w:ascii="仿宋" w:hAnsi="仿宋" w:eastAsia="仿宋" w:cs="仿宋"/>
                <w:szCs w:val="21"/>
              </w:rPr>
              <w:t>2.1.3</w:t>
            </w:r>
          </w:p>
        </w:tc>
        <w:tc>
          <w:tcPr>
            <w:tcW w:w="354" w:type="dxa"/>
            <w:vMerge w:val="restart"/>
            <w:vAlign w:val="center"/>
          </w:tcPr>
          <w:p w14:paraId="33202F25">
            <w:pPr>
              <w:rPr>
                <w:rFonts w:ascii="仿宋" w:hAnsi="仿宋" w:eastAsia="仿宋" w:cs="仿宋"/>
                <w:szCs w:val="21"/>
              </w:rPr>
            </w:pPr>
            <w:r>
              <w:rPr>
                <w:rFonts w:hint="eastAsia" w:ascii="仿宋" w:hAnsi="仿宋" w:eastAsia="仿宋" w:cs="仿宋"/>
                <w:szCs w:val="21"/>
              </w:rPr>
              <w:t>响应性评审标准</w:t>
            </w:r>
          </w:p>
        </w:tc>
        <w:tc>
          <w:tcPr>
            <w:tcW w:w="2019" w:type="dxa"/>
            <w:gridSpan w:val="3"/>
            <w:vAlign w:val="center"/>
          </w:tcPr>
          <w:p w14:paraId="6695E5E7">
            <w:pPr>
              <w:jc w:val="left"/>
              <w:rPr>
                <w:rFonts w:ascii="仿宋" w:hAnsi="仿宋" w:eastAsia="仿宋" w:cs="仿宋"/>
                <w:szCs w:val="21"/>
              </w:rPr>
            </w:pPr>
            <w:r>
              <w:rPr>
                <w:rFonts w:hint="eastAsia" w:ascii="仿宋" w:hAnsi="仿宋" w:eastAsia="仿宋" w:cs="仿宋"/>
                <w:szCs w:val="21"/>
              </w:rPr>
              <w:t>投标内容</w:t>
            </w:r>
          </w:p>
        </w:tc>
        <w:tc>
          <w:tcPr>
            <w:tcW w:w="5970" w:type="dxa"/>
            <w:vAlign w:val="center"/>
          </w:tcPr>
          <w:p w14:paraId="3B34520F">
            <w:pPr>
              <w:rPr>
                <w:rFonts w:ascii="仿宋" w:hAnsi="仿宋" w:eastAsia="仿宋" w:cs="仿宋"/>
                <w:szCs w:val="21"/>
              </w:rPr>
            </w:pPr>
            <w:r>
              <w:rPr>
                <w:rFonts w:hint="eastAsia" w:ascii="仿宋" w:hAnsi="仿宋" w:eastAsia="仿宋" w:cs="仿宋"/>
                <w:szCs w:val="21"/>
              </w:rPr>
              <w:t>符合第二章“投标人须知”第1.3.1项规定</w:t>
            </w:r>
          </w:p>
        </w:tc>
      </w:tr>
      <w:tr w14:paraId="2A55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3B011C">
            <w:pPr>
              <w:rPr>
                <w:rFonts w:ascii="仿宋" w:hAnsi="仿宋" w:eastAsia="仿宋" w:cs="仿宋"/>
                <w:szCs w:val="21"/>
              </w:rPr>
            </w:pPr>
          </w:p>
        </w:tc>
        <w:tc>
          <w:tcPr>
            <w:tcW w:w="354" w:type="dxa"/>
            <w:vMerge w:val="continue"/>
            <w:vAlign w:val="center"/>
          </w:tcPr>
          <w:p w14:paraId="428EDCC0">
            <w:pPr>
              <w:rPr>
                <w:rFonts w:ascii="仿宋" w:hAnsi="仿宋" w:eastAsia="仿宋" w:cs="仿宋"/>
                <w:szCs w:val="21"/>
              </w:rPr>
            </w:pPr>
          </w:p>
        </w:tc>
        <w:tc>
          <w:tcPr>
            <w:tcW w:w="2019" w:type="dxa"/>
            <w:gridSpan w:val="3"/>
            <w:vAlign w:val="center"/>
          </w:tcPr>
          <w:p w14:paraId="2F69659C">
            <w:pPr>
              <w:jc w:val="left"/>
              <w:rPr>
                <w:rFonts w:ascii="仿宋" w:hAnsi="仿宋" w:eastAsia="仿宋" w:cs="仿宋"/>
                <w:szCs w:val="21"/>
              </w:rPr>
            </w:pPr>
            <w:r>
              <w:rPr>
                <w:rFonts w:hint="eastAsia" w:ascii="仿宋" w:hAnsi="仿宋" w:eastAsia="仿宋" w:cs="仿宋"/>
                <w:szCs w:val="21"/>
              </w:rPr>
              <w:t>工期</w:t>
            </w:r>
          </w:p>
        </w:tc>
        <w:tc>
          <w:tcPr>
            <w:tcW w:w="5970" w:type="dxa"/>
            <w:vAlign w:val="center"/>
          </w:tcPr>
          <w:p w14:paraId="71A963A8">
            <w:pPr>
              <w:rPr>
                <w:rFonts w:ascii="仿宋" w:hAnsi="仿宋" w:eastAsia="仿宋" w:cs="仿宋"/>
                <w:szCs w:val="21"/>
              </w:rPr>
            </w:pPr>
            <w:r>
              <w:rPr>
                <w:rFonts w:hint="eastAsia" w:ascii="仿宋" w:hAnsi="仿宋" w:eastAsia="仿宋" w:cs="仿宋"/>
                <w:szCs w:val="21"/>
              </w:rPr>
              <w:t>符合第二章“投标人须知”第1.3.2项规定</w:t>
            </w:r>
          </w:p>
        </w:tc>
      </w:tr>
      <w:tr w14:paraId="57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810C528">
            <w:pPr>
              <w:rPr>
                <w:rFonts w:ascii="仿宋" w:hAnsi="仿宋" w:eastAsia="仿宋" w:cs="仿宋"/>
                <w:szCs w:val="21"/>
              </w:rPr>
            </w:pPr>
          </w:p>
        </w:tc>
        <w:tc>
          <w:tcPr>
            <w:tcW w:w="354" w:type="dxa"/>
            <w:vMerge w:val="continue"/>
            <w:vAlign w:val="center"/>
          </w:tcPr>
          <w:p w14:paraId="37821777">
            <w:pPr>
              <w:rPr>
                <w:rFonts w:ascii="仿宋" w:hAnsi="仿宋" w:eastAsia="仿宋" w:cs="仿宋"/>
                <w:szCs w:val="21"/>
              </w:rPr>
            </w:pPr>
          </w:p>
        </w:tc>
        <w:tc>
          <w:tcPr>
            <w:tcW w:w="2019" w:type="dxa"/>
            <w:gridSpan w:val="3"/>
            <w:vAlign w:val="center"/>
          </w:tcPr>
          <w:p w14:paraId="59A702E0">
            <w:pPr>
              <w:jc w:val="left"/>
              <w:rPr>
                <w:rFonts w:ascii="仿宋" w:hAnsi="仿宋" w:eastAsia="仿宋" w:cs="仿宋"/>
                <w:szCs w:val="21"/>
              </w:rPr>
            </w:pPr>
            <w:r>
              <w:rPr>
                <w:rFonts w:hint="eastAsia" w:ascii="仿宋" w:hAnsi="仿宋" w:eastAsia="仿宋" w:cs="仿宋"/>
                <w:szCs w:val="21"/>
              </w:rPr>
              <w:t>工程质量</w:t>
            </w:r>
          </w:p>
        </w:tc>
        <w:tc>
          <w:tcPr>
            <w:tcW w:w="5970" w:type="dxa"/>
            <w:vAlign w:val="center"/>
          </w:tcPr>
          <w:p w14:paraId="0729C9D9">
            <w:pPr>
              <w:rPr>
                <w:rFonts w:ascii="仿宋" w:hAnsi="仿宋" w:eastAsia="仿宋" w:cs="仿宋"/>
                <w:szCs w:val="21"/>
              </w:rPr>
            </w:pPr>
            <w:r>
              <w:rPr>
                <w:rFonts w:hint="eastAsia" w:ascii="仿宋" w:hAnsi="仿宋" w:eastAsia="仿宋" w:cs="仿宋"/>
                <w:szCs w:val="21"/>
              </w:rPr>
              <w:t>符合第二章“投标人须知”第1.3.3项规定</w:t>
            </w:r>
          </w:p>
        </w:tc>
      </w:tr>
      <w:tr w14:paraId="173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CA003C7">
            <w:pPr>
              <w:rPr>
                <w:rFonts w:ascii="仿宋" w:hAnsi="仿宋" w:eastAsia="仿宋" w:cs="仿宋"/>
                <w:szCs w:val="21"/>
              </w:rPr>
            </w:pPr>
          </w:p>
        </w:tc>
        <w:tc>
          <w:tcPr>
            <w:tcW w:w="354" w:type="dxa"/>
            <w:vMerge w:val="continue"/>
            <w:vAlign w:val="center"/>
          </w:tcPr>
          <w:p w14:paraId="39A29E8F">
            <w:pPr>
              <w:rPr>
                <w:rFonts w:ascii="仿宋" w:hAnsi="仿宋" w:eastAsia="仿宋" w:cs="仿宋"/>
                <w:szCs w:val="21"/>
              </w:rPr>
            </w:pPr>
          </w:p>
        </w:tc>
        <w:tc>
          <w:tcPr>
            <w:tcW w:w="2019" w:type="dxa"/>
            <w:gridSpan w:val="3"/>
            <w:vAlign w:val="center"/>
          </w:tcPr>
          <w:p w14:paraId="54CCB5B5">
            <w:pPr>
              <w:jc w:val="left"/>
              <w:rPr>
                <w:rFonts w:ascii="仿宋" w:hAnsi="仿宋" w:eastAsia="仿宋" w:cs="仿宋"/>
                <w:szCs w:val="21"/>
              </w:rPr>
            </w:pPr>
            <w:r>
              <w:rPr>
                <w:rFonts w:hint="eastAsia" w:ascii="仿宋" w:hAnsi="仿宋" w:eastAsia="仿宋" w:cs="仿宋"/>
                <w:szCs w:val="21"/>
              </w:rPr>
              <w:t>投标有效期</w:t>
            </w:r>
          </w:p>
        </w:tc>
        <w:tc>
          <w:tcPr>
            <w:tcW w:w="5970" w:type="dxa"/>
            <w:vAlign w:val="center"/>
          </w:tcPr>
          <w:p w14:paraId="7A72142A">
            <w:pPr>
              <w:rPr>
                <w:rFonts w:ascii="仿宋" w:hAnsi="仿宋" w:eastAsia="仿宋" w:cs="仿宋"/>
                <w:szCs w:val="21"/>
              </w:rPr>
            </w:pPr>
            <w:r>
              <w:rPr>
                <w:rFonts w:hint="eastAsia" w:ascii="仿宋" w:hAnsi="仿宋" w:eastAsia="仿宋" w:cs="仿宋"/>
                <w:szCs w:val="21"/>
              </w:rPr>
              <w:t>符合第二章“投标人须知”第3.3.1项规定</w:t>
            </w:r>
          </w:p>
        </w:tc>
      </w:tr>
      <w:tr w14:paraId="2E60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1C5C1093">
            <w:pPr>
              <w:rPr>
                <w:rFonts w:ascii="仿宋" w:hAnsi="仿宋" w:eastAsia="仿宋" w:cs="仿宋"/>
                <w:szCs w:val="21"/>
              </w:rPr>
            </w:pPr>
          </w:p>
        </w:tc>
        <w:tc>
          <w:tcPr>
            <w:tcW w:w="354" w:type="dxa"/>
            <w:vMerge w:val="continue"/>
            <w:vAlign w:val="center"/>
          </w:tcPr>
          <w:p w14:paraId="6F3B4011">
            <w:pPr>
              <w:rPr>
                <w:rFonts w:ascii="仿宋" w:hAnsi="仿宋" w:eastAsia="仿宋" w:cs="仿宋"/>
                <w:szCs w:val="21"/>
              </w:rPr>
            </w:pPr>
          </w:p>
        </w:tc>
        <w:tc>
          <w:tcPr>
            <w:tcW w:w="2019" w:type="dxa"/>
            <w:gridSpan w:val="3"/>
            <w:vAlign w:val="center"/>
          </w:tcPr>
          <w:p w14:paraId="753D98AA">
            <w:pPr>
              <w:jc w:val="left"/>
              <w:rPr>
                <w:rFonts w:ascii="仿宋" w:hAnsi="仿宋" w:eastAsia="仿宋" w:cs="仿宋"/>
                <w:szCs w:val="21"/>
              </w:rPr>
            </w:pPr>
            <w:r>
              <w:rPr>
                <w:rFonts w:hint="eastAsia" w:ascii="仿宋" w:hAnsi="仿宋" w:eastAsia="仿宋" w:cs="仿宋"/>
                <w:szCs w:val="21"/>
              </w:rPr>
              <w:t>权利义务</w:t>
            </w:r>
          </w:p>
        </w:tc>
        <w:tc>
          <w:tcPr>
            <w:tcW w:w="5970" w:type="dxa"/>
            <w:vAlign w:val="center"/>
          </w:tcPr>
          <w:p w14:paraId="34D9BEC9">
            <w:pPr>
              <w:rPr>
                <w:rFonts w:hint="eastAsia" w:ascii="仿宋" w:hAnsi="仿宋" w:eastAsia="仿宋" w:cs="仿宋"/>
              </w:rPr>
            </w:pPr>
            <w:r>
              <w:rPr>
                <w:rFonts w:hint="eastAsia" w:ascii="仿宋" w:hAnsi="仿宋" w:eastAsia="仿宋" w:cs="仿宋"/>
              </w:rPr>
              <w:t>投标函附录中的相关承诺符合或优于第四章“合同条款及格式”的相关规定</w:t>
            </w:r>
          </w:p>
        </w:tc>
      </w:tr>
      <w:tr w14:paraId="4C55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26162501">
            <w:pPr>
              <w:rPr>
                <w:rFonts w:ascii="仿宋" w:hAnsi="仿宋" w:eastAsia="仿宋" w:cs="仿宋"/>
                <w:szCs w:val="21"/>
              </w:rPr>
            </w:pPr>
          </w:p>
        </w:tc>
        <w:tc>
          <w:tcPr>
            <w:tcW w:w="354" w:type="dxa"/>
            <w:vMerge w:val="continue"/>
            <w:vAlign w:val="center"/>
          </w:tcPr>
          <w:p w14:paraId="31258FB1">
            <w:pPr>
              <w:rPr>
                <w:rFonts w:ascii="仿宋" w:hAnsi="仿宋" w:eastAsia="仿宋" w:cs="仿宋"/>
                <w:szCs w:val="21"/>
              </w:rPr>
            </w:pPr>
          </w:p>
        </w:tc>
        <w:tc>
          <w:tcPr>
            <w:tcW w:w="2019" w:type="dxa"/>
            <w:gridSpan w:val="3"/>
            <w:vAlign w:val="center"/>
          </w:tcPr>
          <w:p w14:paraId="463BB477">
            <w:pPr>
              <w:jc w:val="left"/>
              <w:rPr>
                <w:rFonts w:ascii="仿宋" w:hAnsi="仿宋" w:eastAsia="仿宋" w:cs="仿宋"/>
                <w:szCs w:val="21"/>
              </w:rPr>
            </w:pPr>
            <w:r>
              <w:rPr>
                <w:rFonts w:hint="eastAsia" w:ascii="仿宋" w:hAnsi="仿宋" w:eastAsia="仿宋" w:cs="仿宋"/>
                <w:szCs w:val="21"/>
              </w:rPr>
              <w:t>技术标准和要求</w:t>
            </w:r>
          </w:p>
        </w:tc>
        <w:tc>
          <w:tcPr>
            <w:tcW w:w="5970" w:type="dxa"/>
            <w:vAlign w:val="center"/>
          </w:tcPr>
          <w:p w14:paraId="78D3D3F0">
            <w:pPr>
              <w:rPr>
                <w:rFonts w:ascii="仿宋" w:hAnsi="仿宋" w:eastAsia="仿宋" w:cs="仿宋"/>
                <w:szCs w:val="21"/>
              </w:rPr>
            </w:pPr>
            <w:r>
              <w:rPr>
                <w:rFonts w:hint="eastAsia" w:ascii="仿宋" w:hAnsi="仿宋" w:eastAsia="仿宋" w:cs="仿宋"/>
                <w:szCs w:val="21"/>
              </w:rPr>
              <w:t>符合第七章“技术标准和要求”规定</w:t>
            </w:r>
          </w:p>
        </w:tc>
      </w:tr>
      <w:tr w14:paraId="498E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3B5E845">
            <w:pPr>
              <w:rPr>
                <w:rFonts w:ascii="仿宋" w:hAnsi="仿宋" w:eastAsia="仿宋" w:cs="仿宋"/>
                <w:szCs w:val="21"/>
              </w:rPr>
            </w:pPr>
          </w:p>
        </w:tc>
        <w:tc>
          <w:tcPr>
            <w:tcW w:w="354" w:type="dxa"/>
            <w:vMerge w:val="continue"/>
            <w:vAlign w:val="center"/>
          </w:tcPr>
          <w:p w14:paraId="192FEB4A">
            <w:pPr>
              <w:rPr>
                <w:rFonts w:ascii="仿宋" w:hAnsi="仿宋" w:eastAsia="仿宋" w:cs="仿宋"/>
                <w:szCs w:val="21"/>
              </w:rPr>
            </w:pPr>
          </w:p>
        </w:tc>
        <w:tc>
          <w:tcPr>
            <w:tcW w:w="2019" w:type="dxa"/>
            <w:gridSpan w:val="3"/>
            <w:vAlign w:val="center"/>
          </w:tcPr>
          <w:p w14:paraId="2CEE8027">
            <w:pPr>
              <w:jc w:val="left"/>
              <w:rPr>
                <w:rFonts w:ascii="仿宋" w:hAnsi="仿宋" w:eastAsia="仿宋" w:cs="仿宋"/>
                <w:szCs w:val="21"/>
              </w:rPr>
            </w:pPr>
            <w:r>
              <w:rPr>
                <w:rFonts w:hint="eastAsia" w:ascii="仿宋" w:hAnsi="仿宋" w:eastAsia="仿宋" w:cs="仿宋"/>
                <w:szCs w:val="21"/>
              </w:rPr>
              <w:t>投标报价</w:t>
            </w:r>
          </w:p>
        </w:tc>
        <w:tc>
          <w:tcPr>
            <w:tcW w:w="5970" w:type="dxa"/>
            <w:vAlign w:val="center"/>
          </w:tcPr>
          <w:p w14:paraId="4BA8350B">
            <w:pPr>
              <w:rPr>
                <w:rFonts w:ascii="仿宋" w:hAnsi="仿宋" w:eastAsia="仿宋" w:cs="仿宋"/>
                <w:szCs w:val="21"/>
              </w:rPr>
            </w:pPr>
            <w:r>
              <w:rPr>
                <w:rFonts w:hint="eastAsia" w:ascii="仿宋" w:hAnsi="仿宋" w:eastAsia="仿宋" w:cs="仿宋"/>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324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2BE07A2">
            <w:pPr>
              <w:rPr>
                <w:rFonts w:ascii="仿宋" w:hAnsi="仿宋" w:eastAsia="仿宋" w:cs="仿宋"/>
                <w:szCs w:val="21"/>
              </w:rPr>
            </w:pPr>
          </w:p>
        </w:tc>
        <w:tc>
          <w:tcPr>
            <w:tcW w:w="354" w:type="dxa"/>
            <w:vMerge w:val="continue"/>
            <w:vAlign w:val="center"/>
          </w:tcPr>
          <w:p w14:paraId="0D29A587">
            <w:pPr>
              <w:rPr>
                <w:rFonts w:ascii="仿宋" w:hAnsi="仿宋" w:eastAsia="仿宋" w:cs="仿宋"/>
                <w:szCs w:val="21"/>
              </w:rPr>
            </w:pPr>
          </w:p>
        </w:tc>
        <w:tc>
          <w:tcPr>
            <w:tcW w:w="2019" w:type="dxa"/>
            <w:gridSpan w:val="3"/>
            <w:vAlign w:val="center"/>
          </w:tcPr>
          <w:p w14:paraId="6D24D752">
            <w:pPr>
              <w:jc w:val="left"/>
              <w:rPr>
                <w:rFonts w:ascii="仿宋" w:hAnsi="仿宋" w:eastAsia="仿宋" w:cs="仿宋"/>
                <w:szCs w:val="21"/>
              </w:rPr>
            </w:pPr>
            <w:r>
              <w:rPr>
                <w:rFonts w:hint="eastAsia" w:ascii="仿宋" w:hAnsi="仿宋" w:eastAsia="仿宋" w:cs="仿宋"/>
                <w:szCs w:val="21"/>
              </w:rPr>
              <w:t>已标价的工程量清单</w:t>
            </w:r>
          </w:p>
        </w:tc>
        <w:tc>
          <w:tcPr>
            <w:tcW w:w="5970" w:type="dxa"/>
            <w:vAlign w:val="center"/>
          </w:tcPr>
          <w:p w14:paraId="1851FD7B">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14:paraId="1352669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14:paraId="53B6A805">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14:paraId="13A0C5F3">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14:paraId="64968AD7">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14:paraId="06DFAF01">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14:paraId="47B8672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14:paraId="0CEA6F41">
            <w:pPr>
              <w:spacing w:line="280" w:lineRule="exact"/>
              <w:rPr>
                <w:rFonts w:ascii="仿宋" w:hAnsi="仿宋" w:eastAsia="仿宋" w:cs="仿宋"/>
                <w:color w:val="FF0000"/>
                <w:szCs w:val="21"/>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7FA8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1F916915">
            <w:pPr>
              <w:rPr>
                <w:rFonts w:ascii="仿宋" w:hAnsi="仿宋" w:eastAsia="仿宋" w:cs="仿宋"/>
                <w:szCs w:val="21"/>
              </w:rPr>
            </w:pPr>
            <w:r>
              <w:rPr>
                <w:rFonts w:hint="eastAsia" w:ascii="仿宋" w:hAnsi="仿宋" w:eastAsia="仿宋" w:cs="仿宋"/>
                <w:szCs w:val="21"/>
              </w:rPr>
              <w:t>2.2.1</w:t>
            </w:r>
          </w:p>
        </w:tc>
        <w:tc>
          <w:tcPr>
            <w:tcW w:w="2373" w:type="dxa"/>
            <w:gridSpan w:val="4"/>
            <w:vAlign w:val="center"/>
          </w:tcPr>
          <w:p w14:paraId="087A0A07">
            <w:pPr>
              <w:jc w:val="center"/>
              <w:rPr>
                <w:rFonts w:ascii="仿宋" w:hAnsi="仿宋" w:eastAsia="仿宋" w:cs="仿宋"/>
                <w:szCs w:val="21"/>
              </w:rPr>
            </w:pPr>
            <w:r>
              <w:rPr>
                <w:rFonts w:hint="eastAsia" w:ascii="仿宋" w:hAnsi="仿宋" w:eastAsia="仿宋" w:cs="仿宋"/>
                <w:szCs w:val="21"/>
              </w:rPr>
              <w:t>分值构成（总分100分）</w:t>
            </w:r>
          </w:p>
        </w:tc>
        <w:tc>
          <w:tcPr>
            <w:tcW w:w="5970" w:type="dxa"/>
            <w:vAlign w:val="center"/>
          </w:tcPr>
          <w:p w14:paraId="162BC01B">
            <w:pPr>
              <w:spacing w:line="280" w:lineRule="exact"/>
              <w:rPr>
                <w:rFonts w:ascii="仿宋" w:hAnsi="仿宋" w:eastAsia="仿宋" w:cs="仿宋"/>
                <w:szCs w:val="21"/>
              </w:rPr>
            </w:pPr>
            <w:r>
              <w:rPr>
                <w:rFonts w:hint="eastAsia" w:ascii="仿宋" w:hAnsi="仿宋" w:eastAsia="仿宋" w:cs="仿宋"/>
                <w:szCs w:val="21"/>
              </w:rPr>
              <w:t>1、百分法评标内容由技术标、综合标、商务标三部分组成；设定三部分不同的权重，经加权后，总分值为100分；</w:t>
            </w:r>
          </w:p>
          <w:p w14:paraId="3F397F4C">
            <w:pPr>
              <w:spacing w:line="280" w:lineRule="exact"/>
              <w:rPr>
                <w:rFonts w:ascii="仿宋" w:hAnsi="仿宋" w:eastAsia="仿宋" w:cs="仿宋"/>
                <w:szCs w:val="21"/>
              </w:rPr>
            </w:pPr>
            <w:r>
              <w:rPr>
                <w:rFonts w:hint="eastAsia" w:ascii="仿宋" w:hAnsi="仿宋" w:eastAsia="仿宋" w:cs="仿宋"/>
                <w:szCs w:val="21"/>
              </w:rPr>
              <w:t>2、技术标、综合标、商务标权重按下列比例选用：</w:t>
            </w:r>
            <w:r>
              <w:rPr>
                <w:rFonts w:hint="eastAsia" w:ascii="仿宋" w:hAnsi="仿宋" w:eastAsia="仿宋" w:cs="仿宋"/>
                <w:szCs w:val="21"/>
                <w:u w:val="single"/>
              </w:rPr>
              <w:t>20</w:t>
            </w:r>
            <w:r>
              <w:rPr>
                <w:rFonts w:hint="eastAsia" w:ascii="仿宋" w:hAnsi="仿宋" w:eastAsia="仿宋" w:cs="仿宋"/>
                <w:szCs w:val="21"/>
              </w:rPr>
              <w:t>%：</w:t>
            </w:r>
            <w:r>
              <w:rPr>
                <w:rFonts w:hint="eastAsia" w:ascii="仿宋" w:hAnsi="仿宋" w:eastAsia="仿宋" w:cs="仿宋"/>
                <w:szCs w:val="21"/>
                <w:u w:val="single"/>
              </w:rPr>
              <w:t>10</w:t>
            </w:r>
            <w:r>
              <w:rPr>
                <w:rFonts w:hint="eastAsia" w:ascii="仿宋" w:hAnsi="仿宋" w:eastAsia="仿宋" w:cs="仿宋"/>
                <w:szCs w:val="21"/>
              </w:rPr>
              <w:t>%：</w:t>
            </w:r>
            <w:r>
              <w:rPr>
                <w:rFonts w:hint="eastAsia" w:ascii="仿宋" w:hAnsi="仿宋" w:eastAsia="仿宋" w:cs="仿宋"/>
                <w:szCs w:val="21"/>
                <w:u w:val="single"/>
              </w:rPr>
              <w:t>70</w:t>
            </w:r>
            <w:r>
              <w:rPr>
                <w:rFonts w:hint="eastAsia" w:ascii="仿宋" w:hAnsi="仿宋" w:eastAsia="仿宋" w:cs="仿宋"/>
                <w:szCs w:val="21"/>
              </w:rPr>
              <w:t>%；</w:t>
            </w:r>
          </w:p>
          <w:p w14:paraId="4A69327C">
            <w:pPr>
              <w:spacing w:line="280" w:lineRule="exact"/>
              <w:rPr>
                <w:rFonts w:ascii="仿宋" w:hAnsi="仿宋" w:eastAsia="仿宋" w:cs="仿宋"/>
                <w:szCs w:val="21"/>
                <w:u w:val="single"/>
              </w:rPr>
            </w:pPr>
            <w:r>
              <w:rPr>
                <w:rFonts w:hint="eastAsia" w:ascii="仿宋" w:hAnsi="仿宋" w:eastAsia="仿宋" w:cs="仿宋"/>
                <w:szCs w:val="21"/>
              </w:rPr>
              <w:t>3、即：技术标：</w:t>
            </w:r>
            <w:r>
              <w:rPr>
                <w:rFonts w:hint="eastAsia" w:ascii="仿宋" w:hAnsi="仿宋" w:eastAsia="仿宋" w:cs="仿宋"/>
                <w:szCs w:val="21"/>
                <w:u w:val="single"/>
              </w:rPr>
              <w:t>20</w:t>
            </w:r>
            <w:r>
              <w:rPr>
                <w:rFonts w:hint="eastAsia" w:ascii="仿宋" w:hAnsi="仿宋" w:eastAsia="仿宋" w:cs="仿宋"/>
                <w:szCs w:val="21"/>
              </w:rPr>
              <w:t>分，综合标：</w:t>
            </w:r>
            <w:r>
              <w:rPr>
                <w:rFonts w:hint="eastAsia" w:ascii="仿宋" w:hAnsi="仿宋" w:eastAsia="仿宋" w:cs="仿宋"/>
                <w:szCs w:val="21"/>
                <w:u w:val="single"/>
              </w:rPr>
              <w:t>10</w:t>
            </w:r>
            <w:r>
              <w:rPr>
                <w:rFonts w:hint="eastAsia" w:ascii="仿宋" w:hAnsi="仿宋" w:eastAsia="仿宋" w:cs="仿宋"/>
                <w:szCs w:val="21"/>
              </w:rPr>
              <w:t>分，商务标：</w:t>
            </w:r>
            <w:r>
              <w:rPr>
                <w:rFonts w:hint="eastAsia" w:ascii="仿宋" w:hAnsi="仿宋" w:eastAsia="仿宋" w:cs="仿宋"/>
                <w:szCs w:val="21"/>
                <w:u w:val="single"/>
              </w:rPr>
              <w:t>70</w:t>
            </w:r>
            <w:r>
              <w:rPr>
                <w:rFonts w:hint="eastAsia" w:ascii="仿宋" w:hAnsi="仿宋" w:eastAsia="仿宋" w:cs="仿宋"/>
                <w:szCs w:val="21"/>
              </w:rPr>
              <w:t>分。</w:t>
            </w:r>
          </w:p>
        </w:tc>
      </w:tr>
      <w:tr w14:paraId="373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04E380F">
            <w:pPr>
              <w:rPr>
                <w:rFonts w:ascii="仿宋" w:hAnsi="仿宋" w:eastAsia="仿宋" w:cs="仿宋"/>
                <w:szCs w:val="21"/>
              </w:rPr>
            </w:pPr>
            <w:r>
              <w:rPr>
                <w:rFonts w:hint="eastAsia" w:ascii="仿宋" w:hAnsi="仿宋" w:eastAsia="仿宋" w:cs="仿宋"/>
                <w:szCs w:val="21"/>
              </w:rPr>
              <w:t>2.2.2</w:t>
            </w:r>
          </w:p>
        </w:tc>
        <w:tc>
          <w:tcPr>
            <w:tcW w:w="2373" w:type="dxa"/>
            <w:gridSpan w:val="4"/>
            <w:vAlign w:val="center"/>
          </w:tcPr>
          <w:p w14:paraId="63FDAEF6">
            <w:pPr>
              <w:jc w:val="center"/>
              <w:rPr>
                <w:rFonts w:ascii="仿宋" w:hAnsi="仿宋" w:eastAsia="仿宋" w:cs="仿宋"/>
                <w:szCs w:val="21"/>
              </w:rPr>
            </w:pPr>
            <w:r>
              <w:rPr>
                <w:rFonts w:hint="eastAsia" w:ascii="仿宋" w:hAnsi="仿宋" w:eastAsia="仿宋" w:cs="仿宋"/>
                <w:szCs w:val="21"/>
              </w:rPr>
              <w:t>评标基准价计算办法</w:t>
            </w:r>
          </w:p>
        </w:tc>
        <w:tc>
          <w:tcPr>
            <w:tcW w:w="5970" w:type="dxa"/>
            <w:vAlign w:val="center"/>
          </w:tcPr>
          <w:p w14:paraId="64610BF3">
            <w:pPr>
              <w:rPr>
                <w:rFonts w:ascii="仿宋" w:hAnsi="仿宋" w:eastAsia="仿宋" w:cs="仿宋"/>
                <w:szCs w:val="21"/>
              </w:rPr>
            </w:pPr>
            <w:r>
              <w:rPr>
                <w:rFonts w:hint="eastAsia" w:ascii="仿宋" w:hAnsi="仿宋" w:eastAsia="仿宋" w:cs="仿宋"/>
                <w:szCs w:val="21"/>
              </w:rPr>
              <w:t>见2.2.3（3）投标报价评分标准</w:t>
            </w:r>
          </w:p>
        </w:tc>
      </w:tr>
      <w:tr w14:paraId="3FEA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6E8D8EA4">
            <w:pPr>
              <w:rPr>
                <w:rFonts w:ascii="仿宋" w:hAnsi="仿宋" w:eastAsia="仿宋" w:cs="仿宋"/>
                <w:szCs w:val="21"/>
              </w:rPr>
            </w:pPr>
            <w:r>
              <w:rPr>
                <w:rFonts w:hint="eastAsia" w:ascii="仿宋" w:hAnsi="仿宋" w:eastAsia="仿宋" w:cs="仿宋"/>
                <w:szCs w:val="21"/>
              </w:rPr>
              <w:t>2.2.3（1）</w:t>
            </w:r>
          </w:p>
          <w:p w14:paraId="0E34C7EE">
            <w:pPr>
              <w:rPr>
                <w:rFonts w:ascii="仿宋" w:hAnsi="仿宋" w:eastAsia="仿宋" w:cs="仿宋"/>
                <w:szCs w:val="21"/>
              </w:rPr>
            </w:pPr>
            <w:r>
              <w:rPr>
                <w:rFonts w:hint="eastAsia" w:ascii="仿宋" w:hAnsi="仿宋" w:eastAsia="仿宋" w:cs="仿宋"/>
                <w:szCs w:val="21"/>
              </w:rPr>
              <w:t>技术标</w:t>
            </w:r>
          </w:p>
        </w:tc>
        <w:tc>
          <w:tcPr>
            <w:tcW w:w="1603" w:type="dxa"/>
            <w:gridSpan w:val="3"/>
            <w:vMerge w:val="restart"/>
            <w:vAlign w:val="center"/>
          </w:tcPr>
          <w:p w14:paraId="0CD30900">
            <w:pPr>
              <w:jc w:val="center"/>
              <w:rPr>
                <w:rFonts w:ascii="仿宋" w:hAnsi="仿宋" w:eastAsia="仿宋" w:cs="仿宋"/>
                <w:szCs w:val="21"/>
              </w:rPr>
            </w:pPr>
            <w:r>
              <w:rPr>
                <w:rFonts w:hint="eastAsia" w:ascii="仿宋" w:hAnsi="仿宋" w:eastAsia="仿宋" w:cs="仿宋"/>
                <w:szCs w:val="21"/>
              </w:rPr>
              <w:t>工程概况</w:t>
            </w:r>
          </w:p>
        </w:tc>
        <w:tc>
          <w:tcPr>
            <w:tcW w:w="770" w:type="dxa"/>
            <w:vMerge w:val="restart"/>
            <w:vAlign w:val="center"/>
          </w:tcPr>
          <w:p w14:paraId="23EA8809">
            <w:pPr>
              <w:jc w:val="center"/>
              <w:rPr>
                <w:rFonts w:ascii="仿宋" w:hAnsi="仿宋" w:eastAsia="仿宋" w:cs="仿宋"/>
                <w:szCs w:val="21"/>
              </w:rPr>
            </w:pPr>
            <w:r>
              <w:rPr>
                <w:rFonts w:hint="eastAsia" w:ascii="仿宋" w:hAnsi="仿宋" w:eastAsia="仿宋" w:cs="仿宋"/>
                <w:bCs/>
                <w:szCs w:val="21"/>
              </w:rPr>
              <w:t>5分</w:t>
            </w:r>
          </w:p>
        </w:tc>
        <w:tc>
          <w:tcPr>
            <w:tcW w:w="5970" w:type="dxa"/>
            <w:vAlign w:val="center"/>
          </w:tcPr>
          <w:p w14:paraId="0E58A7C6">
            <w:pPr>
              <w:rPr>
                <w:rFonts w:ascii="仿宋" w:hAnsi="仿宋" w:eastAsia="仿宋" w:cs="仿宋"/>
                <w:szCs w:val="21"/>
              </w:rPr>
            </w:pPr>
            <w:r>
              <w:rPr>
                <w:rFonts w:hint="eastAsia" w:ascii="仿宋" w:hAnsi="仿宋" w:eastAsia="仿宋" w:cs="仿宋"/>
                <w:bCs/>
                <w:szCs w:val="21"/>
              </w:rPr>
              <w:t>描述准确、清晰                  5分</w:t>
            </w:r>
          </w:p>
        </w:tc>
      </w:tr>
      <w:tr w14:paraId="46F8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9BCCC24">
            <w:pPr>
              <w:rPr>
                <w:rFonts w:ascii="仿宋" w:hAnsi="仿宋" w:eastAsia="仿宋" w:cs="仿宋"/>
                <w:szCs w:val="21"/>
              </w:rPr>
            </w:pPr>
          </w:p>
        </w:tc>
        <w:tc>
          <w:tcPr>
            <w:tcW w:w="1603" w:type="dxa"/>
            <w:gridSpan w:val="3"/>
            <w:vMerge w:val="continue"/>
            <w:vAlign w:val="center"/>
          </w:tcPr>
          <w:p w14:paraId="5E7C0CEB">
            <w:pPr>
              <w:jc w:val="center"/>
              <w:rPr>
                <w:rFonts w:ascii="仿宋" w:hAnsi="仿宋" w:eastAsia="仿宋" w:cs="仿宋"/>
                <w:szCs w:val="21"/>
              </w:rPr>
            </w:pPr>
          </w:p>
        </w:tc>
        <w:tc>
          <w:tcPr>
            <w:tcW w:w="770" w:type="dxa"/>
            <w:vMerge w:val="continue"/>
            <w:vAlign w:val="center"/>
          </w:tcPr>
          <w:p w14:paraId="7B608738">
            <w:pPr>
              <w:jc w:val="center"/>
              <w:rPr>
                <w:rFonts w:ascii="仿宋" w:hAnsi="仿宋" w:eastAsia="仿宋" w:cs="仿宋"/>
                <w:szCs w:val="21"/>
              </w:rPr>
            </w:pPr>
          </w:p>
        </w:tc>
        <w:tc>
          <w:tcPr>
            <w:tcW w:w="5970" w:type="dxa"/>
            <w:vAlign w:val="center"/>
          </w:tcPr>
          <w:p w14:paraId="2FEF1725">
            <w:pPr>
              <w:rPr>
                <w:rFonts w:ascii="仿宋" w:hAnsi="仿宋" w:eastAsia="仿宋" w:cs="仿宋"/>
                <w:szCs w:val="21"/>
              </w:rPr>
            </w:pPr>
            <w:r>
              <w:rPr>
                <w:rFonts w:hint="eastAsia" w:ascii="仿宋" w:hAnsi="仿宋" w:eastAsia="仿宋" w:cs="仿宋"/>
                <w:bCs/>
                <w:szCs w:val="21"/>
              </w:rPr>
              <w:t>描述基本准确                4.5-4分</w:t>
            </w:r>
          </w:p>
        </w:tc>
      </w:tr>
      <w:tr w14:paraId="4497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036487D">
            <w:pPr>
              <w:rPr>
                <w:rFonts w:ascii="仿宋" w:hAnsi="仿宋" w:eastAsia="仿宋" w:cs="仿宋"/>
                <w:szCs w:val="21"/>
              </w:rPr>
            </w:pPr>
          </w:p>
        </w:tc>
        <w:tc>
          <w:tcPr>
            <w:tcW w:w="1603" w:type="dxa"/>
            <w:gridSpan w:val="3"/>
            <w:vMerge w:val="continue"/>
            <w:vAlign w:val="center"/>
          </w:tcPr>
          <w:p w14:paraId="3F4AFB96">
            <w:pPr>
              <w:jc w:val="center"/>
              <w:rPr>
                <w:rFonts w:ascii="仿宋" w:hAnsi="仿宋" w:eastAsia="仿宋" w:cs="仿宋"/>
                <w:szCs w:val="21"/>
              </w:rPr>
            </w:pPr>
          </w:p>
        </w:tc>
        <w:tc>
          <w:tcPr>
            <w:tcW w:w="770" w:type="dxa"/>
            <w:vMerge w:val="continue"/>
            <w:vAlign w:val="center"/>
          </w:tcPr>
          <w:p w14:paraId="6F38BB6D">
            <w:pPr>
              <w:jc w:val="center"/>
              <w:rPr>
                <w:rFonts w:ascii="仿宋" w:hAnsi="仿宋" w:eastAsia="仿宋" w:cs="仿宋"/>
                <w:szCs w:val="21"/>
              </w:rPr>
            </w:pPr>
          </w:p>
        </w:tc>
        <w:tc>
          <w:tcPr>
            <w:tcW w:w="5970" w:type="dxa"/>
            <w:vAlign w:val="center"/>
          </w:tcPr>
          <w:p w14:paraId="23BB7465">
            <w:pPr>
              <w:rPr>
                <w:rFonts w:ascii="仿宋" w:hAnsi="仿宋" w:eastAsia="仿宋" w:cs="仿宋"/>
                <w:szCs w:val="21"/>
              </w:rPr>
            </w:pPr>
            <w:r>
              <w:rPr>
                <w:rFonts w:hint="eastAsia" w:ascii="仿宋" w:hAnsi="仿宋" w:eastAsia="仿宋" w:cs="仿宋"/>
                <w:bCs/>
                <w:szCs w:val="21"/>
              </w:rPr>
              <w:t>描述不准确                      0分</w:t>
            </w:r>
          </w:p>
        </w:tc>
      </w:tr>
      <w:tr w14:paraId="1DEE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E000E35">
            <w:pPr>
              <w:rPr>
                <w:rFonts w:ascii="仿宋" w:hAnsi="仿宋" w:eastAsia="仿宋" w:cs="仿宋"/>
                <w:szCs w:val="21"/>
              </w:rPr>
            </w:pPr>
          </w:p>
        </w:tc>
        <w:tc>
          <w:tcPr>
            <w:tcW w:w="1603" w:type="dxa"/>
            <w:gridSpan w:val="3"/>
            <w:vMerge w:val="restart"/>
            <w:vAlign w:val="center"/>
          </w:tcPr>
          <w:p w14:paraId="34C06B1C">
            <w:pPr>
              <w:jc w:val="center"/>
              <w:rPr>
                <w:rFonts w:ascii="仿宋" w:hAnsi="仿宋" w:eastAsia="仿宋" w:cs="仿宋"/>
                <w:szCs w:val="21"/>
              </w:rPr>
            </w:pPr>
            <w:r>
              <w:rPr>
                <w:rFonts w:hint="eastAsia" w:ascii="仿宋" w:hAnsi="仿宋" w:eastAsia="仿宋" w:cs="仿宋"/>
                <w:szCs w:val="21"/>
              </w:rPr>
              <w:t>施工部署</w:t>
            </w:r>
          </w:p>
        </w:tc>
        <w:tc>
          <w:tcPr>
            <w:tcW w:w="770" w:type="dxa"/>
            <w:vMerge w:val="restart"/>
            <w:vAlign w:val="center"/>
          </w:tcPr>
          <w:p w14:paraId="25D4673D">
            <w:pPr>
              <w:jc w:val="center"/>
              <w:rPr>
                <w:rFonts w:ascii="仿宋" w:hAnsi="仿宋" w:eastAsia="仿宋" w:cs="仿宋"/>
                <w:szCs w:val="21"/>
              </w:rPr>
            </w:pPr>
            <w:r>
              <w:rPr>
                <w:rFonts w:hint="eastAsia" w:ascii="仿宋" w:hAnsi="仿宋" w:eastAsia="仿宋" w:cs="仿宋"/>
                <w:bCs/>
                <w:szCs w:val="21"/>
              </w:rPr>
              <w:t>15分</w:t>
            </w:r>
          </w:p>
        </w:tc>
        <w:tc>
          <w:tcPr>
            <w:tcW w:w="5970" w:type="dxa"/>
            <w:vAlign w:val="center"/>
          </w:tcPr>
          <w:p w14:paraId="2E275B35">
            <w:pPr>
              <w:rPr>
                <w:rFonts w:ascii="仿宋" w:hAnsi="仿宋" w:eastAsia="仿宋" w:cs="仿宋"/>
                <w:szCs w:val="21"/>
              </w:rPr>
            </w:pPr>
            <w:r>
              <w:rPr>
                <w:rFonts w:hint="eastAsia" w:ascii="仿宋" w:hAnsi="仿宋" w:eastAsia="仿宋" w:cs="仿宋"/>
                <w:bCs/>
                <w:szCs w:val="21"/>
              </w:rPr>
              <w:t>科学、合理、针对性强        15-14分</w:t>
            </w:r>
          </w:p>
        </w:tc>
      </w:tr>
      <w:tr w14:paraId="441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7485576">
            <w:pPr>
              <w:rPr>
                <w:rFonts w:ascii="仿宋" w:hAnsi="仿宋" w:eastAsia="仿宋" w:cs="仿宋"/>
                <w:szCs w:val="21"/>
              </w:rPr>
            </w:pPr>
          </w:p>
        </w:tc>
        <w:tc>
          <w:tcPr>
            <w:tcW w:w="1603" w:type="dxa"/>
            <w:gridSpan w:val="3"/>
            <w:vMerge w:val="continue"/>
            <w:vAlign w:val="center"/>
          </w:tcPr>
          <w:p w14:paraId="38FA1AE7">
            <w:pPr>
              <w:jc w:val="center"/>
              <w:rPr>
                <w:rFonts w:ascii="仿宋" w:hAnsi="仿宋" w:eastAsia="仿宋" w:cs="仿宋"/>
                <w:szCs w:val="21"/>
              </w:rPr>
            </w:pPr>
          </w:p>
        </w:tc>
        <w:tc>
          <w:tcPr>
            <w:tcW w:w="770" w:type="dxa"/>
            <w:vMerge w:val="continue"/>
            <w:vAlign w:val="center"/>
          </w:tcPr>
          <w:p w14:paraId="3501B419">
            <w:pPr>
              <w:jc w:val="center"/>
              <w:rPr>
                <w:rFonts w:ascii="仿宋" w:hAnsi="仿宋" w:eastAsia="仿宋" w:cs="仿宋"/>
                <w:szCs w:val="21"/>
              </w:rPr>
            </w:pPr>
          </w:p>
        </w:tc>
        <w:tc>
          <w:tcPr>
            <w:tcW w:w="5970" w:type="dxa"/>
            <w:vAlign w:val="center"/>
          </w:tcPr>
          <w:p w14:paraId="1E9DD78F">
            <w:pPr>
              <w:rPr>
                <w:rFonts w:ascii="仿宋" w:hAnsi="仿宋" w:eastAsia="仿宋" w:cs="仿宋"/>
                <w:szCs w:val="21"/>
              </w:rPr>
            </w:pPr>
            <w:r>
              <w:rPr>
                <w:rFonts w:hint="eastAsia" w:ascii="仿宋" w:hAnsi="仿宋" w:eastAsia="仿宋" w:cs="仿宋"/>
                <w:bCs/>
                <w:szCs w:val="21"/>
              </w:rPr>
              <w:t>合理、可行                  13-12分</w:t>
            </w:r>
          </w:p>
        </w:tc>
      </w:tr>
      <w:tr w14:paraId="7710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F5B8E6C">
            <w:pPr>
              <w:rPr>
                <w:rFonts w:ascii="仿宋" w:hAnsi="仿宋" w:eastAsia="仿宋" w:cs="仿宋"/>
                <w:szCs w:val="21"/>
              </w:rPr>
            </w:pPr>
          </w:p>
        </w:tc>
        <w:tc>
          <w:tcPr>
            <w:tcW w:w="1603" w:type="dxa"/>
            <w:gridSpan w:val="3"/>
            <w:vMerge w:val="continue"/>
            <w:vAlign w:val="center"/>
          </w:tcPr>
          <w:p w14:paraId="3CA3CF14">
            <w:pPr>
              <w:jc w:val="center"/>
              <w:rPr>
                <w:rFonts w:ascii="仿宋" w:hAnsi="仿宋" w:eastAsia="仿宋" w:cs="仿宋"/>
                <w:szCs w:val="21"/>
              </w:rPr>
            </w:pPr>
          </w:p>
        </w:tc>
        <w:tc>
          <w:tcPr>
            <w:tcW w:w="770" w:type="dxa"/>
            <w:vMerge w:val="continue"/>
            <w:vAlign w:val="center"/>
          </w:tcPr>
          <w:p w14:paraId="29298A90">
            <w:pPr>
              <w:jc w:val="center"/>
              <w:rPr>
                <w:rFonts w:ascii="仿宋" w:hAnsi="仿宋" w:eastAsia="仿宋" w:cs="仿宋"/>
                <w:szCs w:val="21"/>
              </w:rPr>
            </w:pPr>
          </w:p>
        </w:tc>
        <w:tc>
          <w:tcPr>
            <w:tcW w:w="5970" w:type="dxa"/>
            <w:vAlign w:val="center"/>
          </w:tcPr>
          <w:p w14:paraId="435ED329">
            <w:pPr>
              <w:rPr>
                <w:rFonts w:ascii="仿宋" w:hAnsi="仿宋" w:eastAsia="仿宋" w:cs="仿宋"/>
                <w:szCs w:val="21"/>
              </w:rPr>
            </w:pPr>
            <w:r>
              <w:rPr>
                <w:rFonts w:hint="eastAsia" w:ascii="仿宋" w:hAnsi="仿宋" w:eastAsia="仿宋" w:cs="仿宋"/>
                <w:bCs/>
                <w:szCs w:val="21"/>
              </w:rPr>
              <w:t>欠合理，基本可行            11-10分</w:t>
            </w:r>
          </w:p>
        </w:tc>
      </w:tr>
      <w:tr w14:paraId="2B82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34E0FFA">
            <w:pPr>
              <w:rPr>
                <w:rFonts w:ascii="仿宋" w:hAnsi="仿宋" w:eastAsia="仿宋" w:cs="仿宋"/>
                <w:szCs w:val="21"/>
              </w:rPr>
            </w:pPr>
          </w:p>
        </w:tc>
        <w:tc>
          <w:tcPr>
            <w:tcW w:w="1603" w:type="dxa"/>
            <w:gridSpan w:val="3"/>
            <w:vMerge w:val="continue"/>
            <w:vAlign w:val="center"/>
          </w:tcPr>
          <w:p w14:paraId="54666554">
            <w:pPr>
              <w:jc w:val="center"/>
              <w:rPr>
                <w:rFonts w:ascii="仿宋" w:hAnsi="仿宋" w:eastAsia="仿宋" w:cs="仿宋"/>
                <w:szCs w:val="21"/>
              </w:rPr>
            </w:pPr>
          </w:p>
        </w:tc>
        <w:tc>
          <w:tcPr>
            <w:tcW w:w="770" w:type="dxa"/>
            <w:vMerge w:val="continue"/>
            <w:vAlign w:val="center"/>
          </w:tcPr>
          <w:p w14:paraId="4E9F155C">
            <w:pPr>
              <w:jc w:val="center"/>
              <w:rPr>
                <w:rFonts w:ascii="仿宋" w:hAnsi="仿宋" w:eastAsia="仿宋" w:cs="仿宋"/>
                <w:szCs w:val="21"/>
              </w:rPr>
            </w:pPr>
          </w:p>
        </w:tc>
        <w:tc>
          <w:tcPr>
            <w:tcW w:w="5970" w:type="dxa"/>
            <w:vAlign w:val="center"/>
          </w:tcPr>
          <w:p w14:paraId="05EB4D9A">
            <w:pPr>
              <w:rPr>
                <w:rFonts w:ascii="仿宋" w:hAnsi="仿宋" w:eastAsia="仿宋" w:cs="仿宋"/>
                <w:szCs w:val="21"/>
              </w:rPr>
            </w:pPr>
            <w:r>
              <w:rPr>
                <w:rFonts w:hint="eastAsia" w:ascii="仿宋" w:hAnsi="仿宋" w:eastAsia="仿宋" w:cs="仿宋"/>
                <w:bCs/>
                <w:szCs w:val="21"/>
              </w:rPr>
              <w:t>不可行，不能满足工程需要        0分</w:t>
            </w:r>
          </w:p>
        </w:tc>
      </w:tr>
      <w:tr w14:paraId="587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39F6157">
            <w:pPr>
              <w:rPr>
                <w:rFonts w:ascii="仿宋" w:hAnsi="仿宋" w:eastAsia="仿宋" w:cs="仿宋"/>
                <w:szCs w:val="21"/>
              </w:rPr>
            </w:pPr>
          </w:p>
        </w:tc>
        <w:tc>
          <w:tcPr>
            <w:tcW w:w="1603" w:type="dxa"/>
            <w:gridSpan w:val="3"/>
            <w:vMerge w:val="restart"/>
            <w:vAlign w:val="center"/>
          </w:tcPr>
          <w:p w14:paraId="0B57E226">
            <w:pPr>
              <w:jc w:val="center"/>
              <w:rPr>
                <w:rFonts w:ascii="仿宋" w:hAnsi="仿宋" w:eastAsia="仿宋" w:cs="仿宋"/>
                <w:szCs w:val="21"/>
              </w:rPr>
            </w:pPr>
            <w:r>
              <w:rPr>
                <w:rFonts w:hint="eastAsia" w:ascii="仿宋" w:hAnsi="仿宋" w:eastAsia="仿宋" w:cs="仿宋"/>
                <w:szCs w:val="21"/>
              </w:rPr>
              <w:t>施工进度计划</w:t>
            </w:r>
          </w:p>
        </w:tc>
        <w:tc>
          <w:tcPr>
            <w:tcW w:w="770" w:type="dxa"/>
            <w:vMerge w:val="restart"/>
            <w:vAlign w:val="center"/>
          </w:tcPr>
          <w:p w14:paraId="19336776">
            <w:pPr>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bCs/>
                <w:szCs w:val="21"/>
              </w:rPr>
              <w:t>分</w:t>
            </w:r>
          </w:p>
        </w:tc>
        <w:tc>
          <w:tcPr>
            <w:tcW w:w="5970" w:type="dxa"/>
            <w:vAlign w:val="center"/>
          </w:tcPr>
          <w:p w14:paraId="46E5E291">
            <w:pPr>
              <w:rPr>
                <w:rFonts w:ascii="仿宋" w:hAnsi="仿宋" w:eastAsia="仿宋" w:cs="仿宋"/>
                <w:szCs w:val="21"/>
              </w:rPr>
            </w:pPr>
            <w:r>
              <w:rPr>
                <w:rFonts w:hint="eastAsia" w:ascii="仿宋" w:hAnsi="仿宋" w:eastAsia="仿宋" w:cs="仿宋"/>
                <w:bCs/>
                <w:szCs w:val="21"/>
              </w:rPr>
              <w:t>科学、合理、针对性强        15-14分</w:t>
            </w:r>
          </w:p>
        </w:tc>
      </w:tr>
      <w:tr w14:paraId="695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6FC01FC">
            <w:pPr>
              <w:rPr>
                <w:rFonts w:ascii="仿宋" w:hAnsi="仿宋" w:eastAsia="仿宋" w:cs="仿宋"/>
                <w:szCs w:val="21"/>
              </w:rPr>
            </w:pPr>
          </w:p>
        </w:tc>
        <w:tc>
          <w:tcPr>
            <w:tcW w:w="1603" w:type="dxa"/>
            <w:gridSpan w:val="3"/>
            <w:vMerge w:val="continue"/>
            <w:vAlign w:val="center"/>
          </w:tcPr>
          <w:p w14:paraId="179E8E46">
            <w:pPr>
              <w:jc w:val="center"/>
              <w:rPr>
                <w:rFonts w:ascii="仿宋" w:hAnsi="仿宋" w:eastAsia="仿宋" w:cs="仿宋"/>
                <w:szCs w:val="21"/>
              </w:rPr>
            </w:pPr>
          </w:p>
        </w:tc>
        <w:tc>
          <w:tcPr>
            <w:tcW w:w="770" w:type="dxa"/>
            <w:vMerge w:val="continue"/>
            <w:vAlign w:val="center"/>
          </w:tcPr>
          <w:p w14:paraId="0AAFB4A3">
            <w:pPr>
              <w:jc w:val="center"/>
              <w:rPr>
                <w:rFonts w:ascii="仿宋" w:hAnsi="仿宋" w:eastAsia="仿宋" w:cs="仿宋"/>
                <w:szCs w:val="21"/>
              </w:rPr>
            </w:pPr>
          </w:p>
        </w:tc>
        <w:tc>
          <w:tcPr>
            <w:tcW w:w="5970" w:type="dxa"/>
            <w:vAlign w:val="center"/>
          </w:tcPr>
          <w:p w14:paraId="10556812">
            <w:pPr>
              <w:rPr>
                <w:rFonts w:ascii="仿宋" w:hAnsi="仿宋" w:eastAsia="仿宋" w:cs="仿宋"/>
                <w:szCs w:val="21"/>
              </w:rPr>
            </w:pPr>
            <w:r>
              <w:rPr>
                <w:rFonts w:hint="eastAsia" w:ascii="仿宋" w:hAnsi="仿宋" w:eastAsia="仿宋" w:cs="仿宋"/>
                <w:bCs/>
                <w:szCs w:val="21"/>
              </w:rPr>
              <w:t>合理、可行、                13-12分</w:t>
            </w:r>
          </w:p>
        </w:tc>
      </w:tr>
      <w:tr w14:paraId="467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61D2EEF1">
            <w:pPr>
              <w:rPr>
                <w:rFonts w:ascii="仿宋" w:hAnsi="仿宋" w:eastAsia="仿宋" w:cs="仿宋"/>
                <w:szCs w:val="21"/>
              </w:rPr>
            </w:pPr>
          </w:p>
        </w:tc>
        <w:tc>
          <w:tcPr>
            <w:tcW w:w="1603" w:type="dxa"/>
            <w:gridSpan w:val="3"/>
            <w:vMerge w:val="continue"/>
            <w:vAlign w:val="center"/>
          </w:tcPr>
          <w:p w14:paraId="14AF1746">
            <w:pPr>
              <w:jc w:val="center"/>
              <w:rPr>
                <w:rFonts w:ascii="仿宋" w:hAnsi="仿宋" w:eastAsia="仿宋" w:cs="仿宋"/>
                <w:szCs w:val="21"/>
              </w:rPr>
            </w:pPr>
          </w:p>
        </w:tc>
        <w:tc>
          <w:tcPr>
            <w:tcW w:w="770" w:type="dxa"/>
            <w:vMerge w:val="continue"/>
            <w:vAlign w:val="center"/>
          </w:tcPr>
          <w:p w14:paraId="74EC5B5C">
            <w:pPr>
              <w:jc w:val="center"/>
              <w:rPr>
                <w:rFonts w:ascii="仿宋" w:hAnsi="仿宋" w:eastAsia="仿宋" w:cs="仿宋"/>
                <w:szCs w:val="21"/>
              </w:rPr>
            </w:pPr>
          </w:p>
        </w:tc>
        <w:tc>
          <w:tcPr>
            <w:tcW w:w="5970" w:type="dxa"/>
            <w:vAlign w:val="center"/>
          </w:tcPr>
          <w:p w14:paraId="08C000A3">
            <w:pPr>
              <w:rPr>
                <w:rFonts w:ascii="仿宋" w:hAnsi="仿宋" w:eastAsia="仿宋" w:cs="仿宋"/>
                <w:szCs w:val="21"/>
              </w:rPr>
            </w:pPr>
            <w:r>
              <w:rPr>
                <w:rFonts w:hint="eastAsia" w:ascii="仿宋" w:hAnsi="仿宋" w:eastAsia="仿宋" w:cs="仿宋"/>
                <w:bCs/>
                <w:szCs w:val="21"/>
              </w:rPr>
              <w:t>欠合理，基本可行            11-10分</w:t>
            </w:r>
          </w:p>
        </w:tc>
      </w:tr>
      <w:tr w14:paraId="7EC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1711623D">
            <w:pPr>
              <w:rPr>
                <w:rFonts w:ascii="仿宋" w:hAnsi="仿宋" w:eastAsia="仿宋" w:cs="仿宋"/>
                <w:szCs w:val="21"/>
              </w:rPr>
            </w:pPr>
          </w:p>
        </w:tc>
        <w:tc>
          <w:tcPr>
            <w:tcW w:w="1603" w:type="dxa"/>
            <w:gridSpan w:val="3"/>
            <w:vMerge w:val="continue"/>
            <w:vAlign w:val="center"/>
          </w:tcPr>
          <w:p w14:paraId="3FBFBBA0">
            <w:pPr>
              <w:jc w:val="center"/>
              <w:rPr>
                <w:rFonts w:ascii="仿宋" w:hAnsi="仿宋" w:eastAsia="仿宋" w:cs="仿宋"/>
                <w:szCs w:val="21"/>
              </w:rPr>
            </w:pPr>
          </w:p>
        </w:tc>
        <w:tc>
          <w:tcPr>
            <w:tcW w:w="770" w:type="dxa"/>
            <w:vMerge w:val="continue"/>
            <w:vAlign w:val="center"/>
          </w:tcPr>
          <w:p w14:paraId="2B9779D3">
            <w:pPr>
              <w:jc w:val="center"/>
              <w:rPr>
                <w:rFonts w:ascii="仿宋" w:hAnsi="仿宋" w:eastAsia="仿宋" w:cs="仿宋"/>
                <w:szCs w:val="21"/>
              </w:rPr>
            </w:pPr>
          </w:p>
        </w:tc>
        <w:tc>
          <w:tcPr>
            <w:tcW w:w="5970" w:type="dxa"/>
            <w:vAlign w:val="center"/>
          </w:tcPr>
          <w:p w14:paraId="3810E8D9">
            <w:pPr>
              <w:rPr>
                <w:rFonts w:ascii="仿宋" w:hAnsi="仿宋" w:eastAsia="仿宋" w:cs="仿宋"/>
                <w:szCs w:val="21"/>
              </w:rPr>
            </w:pPr>
            <w:r>
              <w:rPr>
                <w:rFonts w:hint="eastAsia" w:ascii="仿宋" w:hAnsi="仿宋" w:eastAsia="仿宋" w:cs="仿宋"/>
                <w:bCs/>
                <w:szCs w:val="21"/>
              </w:rPr>
              <w:t>不可行，不能满足招标文件要求    0分</w:t>
            </w:r>
          </w:p>
        </w:tc>
      </w:tr>
      <w:tr w14:paraId="152E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0D5E2900">
            <w:pPr>
              <w:rPr>
                <w:rFonts w:ascii="仿宋" w:hAnsi="仿宋" w:eastAsia="仿宋" w:cs="仿宋"/>
                <w:szCs w:val="21"/>
              </w:rPr>
            </w:pPr>
          </w:p>
        </w:tc>
        <w:tc>
          <w:tcPr>
            <w:tcW w:w="1603" w:type="dxa"/>
            <w:gridSpan w:val="3"/>
            <w:vMerge w:val="restart"/>
            <w:vAlign w:val="center"/>
          </w:tcPr>
          <w:p w14:paraId="0B671FEA">
            <w:pPr>
              <w:jc w:val="center"/>
              <w:rPr>
                <w:rFonts w:ascii="仿宋" w:hAnsi="仿宋" w:eastAsia="仿宋" w:cs="仿宋"/>
                <w:szCs w:val="21"/>
              </w:rPr>
            </w:pPr>
            <w:r>
              <w:rPr>
                <w:rFonts w:hint="eastAsia" w:ascii="仿宋" w:hAnsi="仿宋" w:eastAsia="仿宋" w:cs="仿宋"/>
                <w:szCs w:val="21"/>
              </w:rPr>
              <w:t>施工准备与资源配置计划</w:t>
            </w:r>
          </w:p>
        </w:tc>
        <w:tc>
          <w:tcPr>
            <w:tcW w:w="770" w:type="dxa"/>
            <w:vMerge w:val="restart"/>
            <w:vAlign w:val="center"/>
          </w:tcPr>
          <w:p w14:paraId="35A75E0C">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4CD074DD">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合理、针对性强     10-9分</w:t>
            </w:r>
          </w:p>
        </w:tc>
      </w:tr>
      <w:tr w14:paraId="4A7F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0B46F2CA">
            <w:pPr>
              <w:rPr>
                <w:rFonts w:ascii="仿宋" w:hAnsi="仿宋" w:eastAsia="仿宋" w:cs="仿宋"/>
                <w:szCs w:val="21"/>
              </w:rPr>
            </w:pPr>
          </w:p>
        </w:tc>
        <w:tc>
          <w:tcPr>
            <w:tcW w:w="1603" w:type="dxa"/>
            <w:gridSpan w:val="3"/>
            <w:vMerge w:val="continue"/>
            <w:vAlign w:val="center"/>
          </w:tcPr>
          <w:p w14:paraId="18619102">
            <w:pPr>
              <w:jc w:val="center"/>
              <w:rPr>
                <w:rFonts w:ascii="仿宋" w:hAnsi="仿宋" w:eastAsia="仿宋" w:cs="仿宋"/>
                <w:szCs w:val="21"/>
              </w:rPr>
            </w:pPr>
          </w:p>
        </w:tc>
        <w:tc>
          <w:tcPr>
            <w:tcW w:w="770" w:type="dxa"/>
            <w:vMerge w:val="continue"/>
            <w:vAlign w:val="center"/>
          </w:tcPr>
          <w:p w14:paraId="6BC94E04">
            <w:pPr>
              <w:jc w:val="center"/>
              <w:rPr>
                <w:rFonts w:ascii="仿宋" w:hAnsi="仿宋" w:eastAsia="仿宋" w:cs="仿宋"/>
                <w:szCs w:val="21"/>
              </w:rPr>
            </w:pPr>
          </w:p>
        </w:tc>
        <w:tc>
          <w:tcPr>
            <w:tcW w:w="5970" w:type="dxa"/>
            <w:vAlign w:val="center"/>
          </w:tcPr>
          <w:p w14:paraId="737937C5">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可行                8-7分</w:t>
            </w:r>
          </w:p>
        </w:tc>
      </w:tr>
      <w:tr w14:paraId="2796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B6EC9ED">
            <w:pPr>
              <w:rPr>
                <w:rFonts w:ascii="仿宋" w:hAnsi="仿宋" w:eastAsia="仿宋" w:cs="仿宋"/>
                <w:szCs w:val="21"/>
              </w:rPr>
            </w:pPr>
          </w:p>
        </w:tc>
        <w:tc>
          <w:tcPr>
            <w:tcW w:w="1603" w:type="dxa"/>
            <w:gridSpan w:val="3"/>
            <w:vMerge w:val="continue"/>
            <w:vAlign w:val="center"/>
          </w:tcPr>
          <w:p w14:paraId="0F9A4319">
            <w:pPr>
              <w:jc w:val="center"/>
              <w:rPr>
                <w:rFonts w:ascii="仿宋" w:hAnsi="仿宋" w:eastAsia="仿宋" w:cs="仿宋"/>
                <w:szCs w:val="21"/>
              </w:rPr>
            </w:pPr>
          </w:p>
        </w:tc>
        <w:tc>
          <w:tcPr>
            <w:tcW w:w="770" w:type="dxa"/>
            <w:vMerge w:val="continue"/>
            <w:vAlign w:val="center"/>
          </w:tcPr>
          <w:p w14:paraId="38B0A758">
            <w:pPr>
              <w:jc w:val="center"/>
              <w:rPr>
                <w:rFonts w:ascii="仿宋" w:hAnsi="仿宋" w:eastAsia="仿宋" w:cs="仿宋"/>
                <w:szCs w:val="21"/>
              </w:rPr>
            </w:pPr>
          </w:p>
        </w:tc>
        <w:tc>
          <w:tcPr>
            <w:tcW w:w="5970" w:type="dxa"/>
            <w:vAlign w:val="center"/>
          </w:tcPr>
          <w:p w14:paraId="0A315ECC">
            <w:pPr>
              <w:rPr>
                <w:rFonts w:ascii="仿宋" w:hAnsi="仿宋" w:eastAsia="仿宋" w:cs="仿宋"/>
                <w:szCs w:val="21"/>
              </w:rPr>
            </w:pPr>
            <w:r>
              <w:rPr>
                <w:rFonts w:hint="eastAsia" w:ascii="仿宋" w:hAnsi="仿宋" w:eastAsia="仿宋" w:cs="仿宋"/>
                <w:szCs w:val="21"/>
              </w:rPr>
              <w:t>内容欠完备，</w:t>
            </w:r>
            <w:r>
              <w:rPr>
                <w:rFonts w:hint="eastAsia" w:ascii="仿宋" w:hAnsi="仿宋" w:eastAsia="仿宋" w:cs="仿宋"/>
                <w:bCs/>
                <w:szCs w:val="21"/>
              </w:rPr>
              <w:t>基本可行          6-5分</w:t>
            </w:r>
          </w:p>
        </w:tc>
      </w:tr>
      <w:tr w14:paraId="509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761285B6">
            <w:pPr>
              <w:rPr>
                <w:rFonts w:ascii="仿宋" w:hAnsi="仿宋" w:eastAsia="仿宋" w:cs="仿宋"/>
                <w:szCs w:val="21"/>
              </w:rPr>
            </w:pPr>
          </w:p>
        </w:tc>
        <w:tc>
          <w:tcPr>
            <w:tcW w:w="1603" w:type="dxa"/>
            <w:gridSpan w:val="3"/>
            <w:vMerge w:val="continue"/>
            <w:vAlign w:val="center"/>
          </w:tcPr>
          <w:p w14:paraId="1547BE38">
            <w:pPr>
              <w:jc w:val="center"/>
              <w:rPr>
                <w:rFonts w:ascii="仿宋" w:hAnsi="仿宋" w:eastAsia="仿宋" w:cs="仿宋"/>
                <w:szCs w:val="21"/>
              </w:rPr>
            </w:pPr>
          </w:p>
        </w:tc>
        <w:tc>
          <w:tcPr>
            <w:tcW w:w="770" w:type="dxa"/>
            <w:vMerge w:val="continue"/>
            <w:vAlign w:val="center"/>
          </w:tcPr>
          <w:p w14:paraId="04C89B3B">
            <w:pPr>
              <w:jc w:val="center"/>
              <w:rPr>
                <w:rFonts w:ascii="仿宋" w:hAnsi="仿宋" w:eastAsia="仿宋" w:cs="仿宋"/>
                <w:szCs w:val="21"/>
              </w:rPr>
            </w:pPr>
          </w:p>
        </w:tc>
        <w:tc>
          <w:tcPr>
            <w:tcW w:w="5970" w:type="dxa"/>
            <w:vAlign w:val="center"/>
          </w:tcPr>
          <w:p w14:paraId="32C5BE7D">
            <w:pPr>
              <w:rPr>
                <w:rFonts w:ascii="仿宋" w:hAnsi="仿宋" w:eastAsia="仿宋" w:cs="仿宋"/>
                <w:szCs w:val="21"/>
              </w:rPr>
            </w:pPr>
            <w:r>
              <w:rPr>
                <w:rFonts w:hint="eastAsia" w:ascii="仿宋" w:hAnsi="仿宋" w:eastAsia="仿宋" w:cs="仿宋"/>
                <w:bCs/>
                <w:szCs w:val="21"/>
              </w:rPr>
              <w:t>不可行                          0分</w:t>
            </w:r>
          </w:p>
        </w:tc>
      </w:tr>
      <w:tr w14:paraId="1A51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98CD391">
            <w:pPr>
              <w:rPr>
                <w:rFonts w:ascii="仿宋" w:hAnsi="仿宋" w:eastAsia="仿宋" w:cs="仿宋"/>
                <w:szCs w:val="21"/>
              </w:rPr>
            </w:pPr>
          </w:p>
        </w:tc>
        <w:tc>
          <w:tcPr>
            <w:tcW w:w="1603" w:type="dxa"/>
            <w:gridSpan w:val="3"/>
            <w:vMerge w:val="restart"/>
            <w:vAlign w:val="center"/>
          </w:tcPr>
          <w:p w14:paraId="00709EA7">
            <w:pPr>
              <w:jc w:val="center"/>
              <w:rPr>
                <w:rFonts w:ascii="仿宋" w:hAnsi="仿宋" w:eastAsia="仿宋" w:cs="仿宋"/>
                <w:szCs w:val="21"/>
              </w:rPr>
            </w:pPr>
            <w:r>
              <w:rPr>
                <w:rFonts w:hint="eastAsia" w:ascii="仿宋" w:hAnsi="仿宋" w:eastAsia="仿宋" w:cs="仿宋"/>
                <w:szCs w:val="21"/>
              </w:rPr>
              <w:t>主要施工方案</w:t>
            </w:r>
          </w:p>
        </w:tc>
        <w:tc>
          <w:tcPr>
            <w:tcW w:w="770" w:type="dxa"/>
            <w:vMerge w:val="restart"/>
            <w:vAlign w:val="center"/>
          </w:tcPr>
          <w:p w14:paraId="47203394">
            <w:pPr>
              <w:jc w:val="center"/>
              <w:rPr>
                <w:rFonts w:ascii="仿宋" w:hAnsi="仿宋" w:eastAsia="仿宋" w:cs="仿宋"/>
                <w:szCs w:val="21"/>
              </w:rPr>
            </w:pPr>
            <w:r>
              <w:rPr>
                <w:rFonts w:hint="eastAsia" w:ascii="仿宋" w:hAnsi="仿宋" w:eastAsia="仿宋" w:cs="仿宋"/>
                <w:szCs w:val="21"/>
              </w:rPr>
              <w:t>25</w:t>
            </w:r>
            <w:r>
              <w:rPr>
                <w:rFonts w:hint="eastAsia" w:ascii="仿宋" w:hAnsi="仿宋" w:eastAsia="仿宋" w:cs="仿宋"/>
                <w:bCs/>
                <w:szCs w:val="21"/>
              </w:rPr>
              <w:t>分</w:t>
            </w:r>
          </w:p>
        </w:tc>
        <w:tc>
          <w:tcPr>
            <w:tcW w:w="5970" w:type="dxa"/>
            <w:vAlign w:val="center"/>
          </w:tcPr>
          <w:p w14:paraId="19C52C4D">
            <w:pPr>
              <w:rPr>
                <w:rFonts w:ascii="仿宋" w:hAnsi="仿宋" w:eastAsia="仿宋" w:cs="仿宋"/>
                <w:szCs w:val="21"/>
              </w:rPr>
            </w:pPr>
            <w:r>
              <w:rPr>
                <w:rFonts w:hint="eastAsia" w:ascii="仿宋" w:hAnsi="仿宋" w:eastAsia="仿宋" w:cs="仿宋"/>
                <w:bCs/>
                <w:szCs w:val="21"/>
              </w:rPr>
              <w:t>科学、合理、针对性强        25-23分</w:t>
            </w:r>
          </w:p>
        </w:tc>
      </w:tr>
      <w:tr w14:paraId="234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43A3A8B3">
            <w:pPr>
              <w:rPr>
                <w:rFonts w:ascii="仿宋" w:hAnsi="仿宋" w:eastAsia="仿宋" w:cs="仿宋"/>
                <w:szCs w:val="21"/>
              </w:rPr>
            </w:pPr>
          </w:p>
        </w:tc>
        <w:tc>
          <w:tcPr>
            <w:tcW w:w="1603" w:type="dxa"/>
            <w:gridSpan w:val="3"/>
            <w:vMerge w:val="continue"/>
            <w:vAlign w:val="center"/>
          </w:tcPr>
          <w:p w14:paraId="217D07E7">
            <w:pPr>
              <w:jc w:val="center"/>
              <w:rPr>
                <w:rFonts w:ascii="仿宋" w:hAnsi="仿宋" w:eastAsia="仿宋" w:cs="仿宋"/>
                <w:szCs w:val="21"/>
              </w:rPr>
            </w:pPr>
          </w:p>
        </w:tc>
        <w:tc>
          <w:tcPr>
            <w:tcW w:w="770" w:type="dxa"/>
            <w:vMerge w:val="continue"/>
            <w:vAlign w:val="center"/>
          </w:tcPr>
          <w:p w14:paraId="1FC7831B">
            <w:pPr>
              <w:jc w:val="center"/>
              <w:rPr>
                <w:rFonts w:ascii="仿宋" w:hAnsi="仿宋" w:eastAsia="仿宋" w:cs="仿宋"/>
                <w:szCs w:val="21"/>
              </w:rPr>
            </w:pPr>
          </w:p>
        </w:tc>
        <w:tc>
          <w:tcPr>
            <w:tcW w:w="5970" w:type="dxa"/>
            <w:vAlign w:val="center"/>
          </w:tcPr>
          <w:p w14:paraId="14D86C34">
            <w:pPr>
              <w:rPr>
                <w:rFonts w:ascii="仿宋" w:hAnsi="仿宋" w:eastAsia="仿宋" w:cs="仿宋"/>
                <w:szCs w:val="21"/>
              </w:rPr>
            </w:pPr>
            <w:r>
              <w:rPr>
                <w:rFonts w:hint="eastAsia" w:ascii="仿宋" w:hAnsi="仿宋" w:eastAsia="仿宋" w:cs="仿宋"/>
                <w:bCs/>
                <w:szCs w:val="21"/>
              </w:rPr>
              <w:t>合理、可行                  22-21分</w:t>
            </w:r>
          </w:p>
        </w:tc>
      </w:tr>
      <w:tr w14:paraId="0ED3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322DC0E8">
            <w:pPr>
              <w:rPr>
                <w:rFonts w:ascii="仿宋" w:hAnsi="仿宋" w:eastAsia="仿宋" w:cs="仿宋"/>
                <w:szCs w:val="21"/>
              </w:rPr>
            </w:pPr>
          </w:p>
        </w:tc>
        <w:tc>
          <w:tcPr>
            <w:tcW w:w="1603" w:type="dxa"/>
            <w:gridSpan w:val="3"/>
            <w:vMerge w:val="continue"/>
            <w:vAlign w:val="center"/>
          </w:tcPr>
          <w:p w14:paraId="248CFCFB">
            <w:pPr>
              <w:jc w:val="center"/>
              <w:rPr>
                <w:rFonts w:ascii="仿宋" w:hAnsi="仿宋" w:eastAsia="仿宋" w:cs="仿宋"/>
                <w:szCs w:val="21"/>
              </w:rPr>
            </w:pPr>
          </w:p>
        </w:tc>
        <w:tc>
          <w:tcPr>
            <w:tcW w:w="770" w:type="dxa"/>
            <w:vMerge w:val="continue"/>
            <w:vAlign w:val="center"/>
          </w:tcPr>
          <w:p w14:paraId="0BAB08D6">
            <w:pPr>
              <w:jc w:val="center"/>
              <w:rPr>
                <w:rFonts w:ascii="仿宋" w:hAnsi="仿宋" w:eastAsia="仿宋" w:cs="仿宋"/>
                <w:szCs w:val="21"/>
              </w:rPr>
            </w:pPr>
          </w:p>
        </w:tc>
        <w:tc>
          <w:tcPr>
            <w:tcW w:w="5970" w:type="dxa"/>
            <w:vAlign w:val="center"/>
          </w:tcPr>
          <w:p w14:paraId="1578118D">
            <w:pPr>
              <w:rPr>
                <w:rFonts w:ascii="仿宋" w:hAnsi="仿宋" w:eastAsia="仿宋" w:cs="仿宋"/>
                <w:szCs w:val="21"/>
              </w:rPr>
            </w:pPr>
            <w:r>
              <w:rPr>
                <w:rFonts w:hint="eastAsia" w:ascii="仿宋" w:hAnsi="仿宋" w:eastAsia="仿宋" w:cs="仿宋"/>
                <w:bCs/>
                <w:szCs w:val="21"/>
              </w:rPr>
              <w:t>欠合理，基本可行            20-19分</w:t>
            </w:r>
          </w:p>
        </w:tc>
      </w:tr>
      <w:tr w14:paraId="3EF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749BF86A">
            <w:pPr>
              <w:rPr>
                <w:rFonts w:ascii="仿宋" w:hAnsi="仿宋" w:eastAsia="仿宋" w:cs="仿宋"/>
                <w:szCs w:val="21"/>
              </w:rPr>
            </w:pPr>
          </w:p>
        </w:tc>
        <w:tc>
          <w:tcPr>
            <w:tcW w:w="1603" w:type="dxa"/>
            <w:gridSpan w:val="3"/>
            <w:vMerge w:val="continue"/>
            <w:vAlign w:val="center"/>
          </w:tcPr>
          <w:p w14:paraId="56D82FF8">
            <w:pPr>
              <w:jc w:val="center"/>
              <w:rPr>
                <w:rFonts w:ascii="仿宋" w:hAnsi="仿宋" w:eastAsia="仿宋" w:cs="仿宋"/>
                <w:szCs w:val="21"/>
              </w:rPr>
            </w:pPr>
          </w:p>
        </w:tc>
        <w:tc>
          <w:tcPr>
            <w:tcW w:w="770" w:type="dxa"/>
            <w:vMerge w:val="continue"/>
            <w:vAlign w:val="center"/>
          </w:tcPr>
          <w:p w14:paraId="5B0C38D2">
            <w:pPr>
              <w:jc w:val="center"/>
              <w:rPr>
                <w:rFonts w:ascii="仿宋" w:hAnsi="仿宋" w:eastAsia="仿宋" w:cs="仿宋"/>
                <w:szCs w:val="21"/>
              </w:rPr>
            </w:pPr>
          </w:p>
        </w:tc>
        <w:tc>
          <w:tcPr>
            <w:tcW w:w="5970" w:type="dxa"/>
            <w:vAlign w:val="center"/>
          </w:tcPr>
          <w:p w14:paraId="5F1603A6">
            <w:pPr>
              <w:rPr>
                <w:rFonts w:ascii="仿宋" w:hAnsi="仿宋" w:eastAsia="仿宋" w:cs="仿宋"/>
                <w:szCs w:val="21"/>
              </w:rPr>
            </w:pPr>
            <w:r>
              <w:rPr>
                <w:rFonts w:hint="eastAsia" w:ascii="仿宋" w:hAnsi="仿宋" w:eastAsia="仿宋" w:cs="仿宋"/>
                <w:bCs/>
                <w:szCs w:val="21"/>
              </w:rPr>
              <w:t>不可行，不能满足工程需要        0分</w:t>
            </w:r>
          </w:p>
        </w:tc>
      </w:tr>
      <w:tr w14:paraId="2BE8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D3B9D72">
            <w:pPr>
              <w:rPr>
                <w:rFonts w:ascii="仿宋" w:hAnsi="仿宋" w:eastAsia="仿宋" w:cs="仿宋"/>
                <w:szCs w:val="21"/>
              </w:rPr>
            </w:pPr>
          </w:p>
        </w:tc>
        <w:tc>
          <w:tcPr>
            <w:tcW w:w="1603" w:type="dxa"/>
            <w:gridSpan w:val="3"/>
            <w:vMerge w:val="restart"/>
            <w:vAlign w:val="center"/>
          </w:tcPr>
          <w:p w14:paraId="773D2B0C">
            <w:pPr>
              <w:jc w:val="center"/>
              <w:rPr>
                <w:rFonts w:ascii="仿宋" w:hAnsi="仿宋" w:eastAsia="仿宋" w:cs="仿宋"/>
                <w:szCs w:val="21"/>
              </w:rPr>
            </w:pPr>
            <w:r>
              <w:rPr>
                <w:rFonts w:hint="eastAsia" w:ascii="仿宋" w:hAnsi="仿宋" w:eastAsia="仿宋" w:cs="仿宋"/>
                <w:szCs w:val="21"/>
              </w:rPr>
              <w:t>施工现场平面布置</w:t>
            </w:r>
          </w:p>
        </w:tc>
        <w:tc>
          <w:tcPr>
            <w:tcW w:w="770" w:type="dxa"/>
            <w:vMerge w:val="restart"/>
            <w:vAlign w:val="center"/>
          </w:tcPr>
          <w:p w14:paraId="7D7D2C88">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01057FAA">
            <w:pPr>
              <w:rPr>
                <w:rFonts w:ascii="仿宋" w:hAnsi="仿宋" w:eastAsia="仿宋" w:cs="仿宋"/>
                <w:szCs w:val="21"/>
              </w:rPr>
            </w:pPr>
            <w:r>
              <w:rPr>
                <w:rFonts w:hint="eastAsia" w:ascii="仿宋" w:hAnsi="仿宋" w:eastAsia="仿宋" w:cs="仿宋"/>
                <w:szCs w:val="21"/>
              </w:rPr>
              <w:t>现场布置合理                 10-9</w:t>
            </w:r>
            <w:r>
              <w:rPr>
                <w:rFonts w:hint="eastAsia" w:ascii="仿宋" w:hAnsi="仿宋" w:eastAsia="仿宋" w:cs="仿宋"/>
                <w:bCs/>
                <w:szCs w:val="21"/>
              </w:rPr>
              <w:t>分</w:t>
            </w:r>
          </w:p>
        </w:tc>
      </w:tr>
      <w:tr w14:paraId="3354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6E64BC71">
            <w:pPr>
              <w:rPr>
                <w:rFonts w:ascii="仿宋" w:hAnsi="仿宋" w:eastAsia="仿宋" w:cs="仿宋"/>
                <w:szCs w:val="21"/>
              </w:rPr>
            </w:pPr>
          </w:p>
        </w:tc>
        <w:tc>
          <w:tcPr>
            <w:tcW w:w="1603" w:type="dxa"/>
            <w:gridSpan w:val="3"/>
            <w:vMerge w:val="continue"/>
            <w:vAlign w:val="center"/>
          </w:tcPr>
          <w:p w14:paraId="650D3AD1">
            <w:pPr>
              <w:jc w:val="center"/>
              <w:rPr>
                <w:rFonts w:ascii="仿宋" w:hAnsi="仿宋" w:eastAsia="仿宋" w:cs="仿宋"/>
                <w:szCs w:val="21"/>
              </w:rPr>
            </w:pPr>
          </w:p>
        </w:tc>
        <w:tc>
          <w:tcPr>
            <w:tcW w:w="770" w:type="dxa"/>
            <w:vMerge w:val="continue"/>
            <w:vAlign w:val="center"/>
          </w:tcPr>
          <w:p w14:paraId="66274927">
            <w:pPr>
              <w:jc w:val="center"/>
              <w:rPr>
                <w:rFonts w:ascii="仿宋" w:hAnsi="仿宋" w:eastAsia="仿宋" w:cs="仿宋"/>
                <w:szCs w:val="21"/>
              </w:rPr>
            </w:pPr>
          </w:p>
        </w:tc>
        <w:tc>
          <w:tcPr>
            <w:tcW w:w="5970" w:type="dxa"/>
            <w:vAlign w:val="center"/>
          </w:tcPr>
          <w:p w14:paraId="7438AE4F">
            <w:pPr>
              <w:rPr>
                <w:rFonts w:ascii="仿宋" w:hAnsi="仿宋" w:eastAsia="仿宋" w:cs="仿宋"/>
                <w:szCs w:val="21"/>
              </w:rPr>
            </w:pPr>
            <w:r>
              <w:rPr>
                <w:rFonts w:hint="eastAsia" w:ascii="仿宋" w:hAnsi="仿宋" w:eastAsia="仿宋" w:cs="仿宋"/>
                <w:szCs w:val="21"/>
              </w:rPr>
              <w:t>现场布置可行                  8-7</w:t>
            </w:r>
            <w:r>
              <w:rPr>
                <w:rFonts w:hint="eastAsia" w:ascii="仿宋" w:hAnsi="仿宋" w:eastAsia="仿宋" w:cs="仿宋"/>
                <w:bCs/>
                <w:szCs w:val="21"/>
              </w:rPr>
              <w:t>分</w:t>
            </w:r>
          </w:p>
        </w:tc>
      </w:tr>
      <w:tr w14:paraId="523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4BC329C2">
            <w:pPr>
              <w:rPr>
                <w:rFonts w:ascii="仿宋" w:hAnsi="仿宋" w:eastAsia="仿宋" w:cs="仿宋"/>
                <w:szCs w:val="21"/>
              </w:rPr>
            </w:pPr>
          </w:p>
        </w:tc>
        <w:tc>
          <w:tcPr>
            <w:tcW w:w="1603" w:type="dxa"/>
            <w:gridSpan w:val="3"/>
            <w:vMerge w:val="continue"/>
            <w:vAlign w:val="center"/>
          </w:tcPr>
          <w:p w14:paraId="7F1AEBCB">
            <w:pPr>
              <w:jc w:val="center"/>
              <w:rPr>
                <w:rFonts w:ascii="仿宋" w:hAnsi="仿宋" w:eastAsia="仿宋" w:cs="仿宋"/>
                <w:szCs w:val="21"/>
              </w:rPr>
            </w:pPr>
          </w:p>
        </w:tc>
        <w:tc>
          <w:tcPr>
            <w:tcW w:w="770" w:type="dxa"/>
            <w:vMerge w:val="continue"/>
            <w:vAlign w:val="center"/>
          </w:tcPr>
          <w:p w14:paraId="586ACE16">
            <w:pPr>
              <w:jc w:val="center"/>
              <w:rPr>
                <w:rFonts w:ascii="仿宋" w:hAnsi="仿宋" w:eastAsia="仿宋" w:cs="仿宋"/>
                <w:szCs w:val="21"/>
              </w:rPr>
            </w:pPr>
          </w:p>
        </w:tc>
        <w:tc>
          <w:tcPr>
            <w:tcW w:w="5970" w:type="dxa"/>
            <w:vAlign w:val="center"/>
          </w:tcPr>
          <w:p w14:paraId="18B479BC">
            <w:pPr>
              <w:rPr>
                <w:rFonts w:ascii="仿宋" w:hAnsi="仿宋" w:eastAsia="仿宋" w:cs="仿宋"/>
                <w:szCs w:val="21"/>
              </w:rPr>
            </w:pPr>
            <w:r>
              <w:rPr>
                <w:rFonts w:hint="eastAsia" w:ascii="仿宋" w:hAnsi="仿宋" w:eastAsia="仿宋" w:cs="仿宋"/>
                <w:szCs w:val="21"/>
              </w:rPr>
              <w:t>现场布置基本可行              6-5</w:t>
            </w:r>
            <w:r>
              <w:rPr>
                <w:rFonts w:hint="eastAsia" w:ascii="仿宋" w:hAnsi="仿宋" w:eastAsia="仿宋" w:cs="仿宋"/>
                <w:bCs/>
                <w:szCs w:val="21"/>
              </w:rPr>
              <w:t>分</w:t>
            </w:r>
          </w:p>
        </w:tc>
      </w:tr>
      <w:tr w14:paraId="79D3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0A6B525B">
            <w:pPr>
              <w:rPr>
                <w:rFonts w:ascii="仿宋" w:hAnsi="仿宋" w:eastAsia="仿宋" w:cs="仿宋"/>
                <w:szCs w:val="21"/>
              </w:rPr>
            </w:pPr>
          </w:p>
        </w:tc>
        <w:tc>
          <w:tcPr>
            <w:tcW w:w="1603" w:type="dxa"/>
            <w:gridSpan w:val="3"/>
            <w:vMerge w:val="continue"/>
            <w:vAlign w:val="center"/>
          </w:tcPr>
          <w:p w14:paraId="1EB212FF">
            <w:pPr>
              <w:jc w:val="center"/>
              <w:rPr>
                <w:rFonts w:ascii="仿宋" w:hAnsi="仿宋" w:eastAsia="仿宋" w:cs="仿宋"/>
                <w:szCs w:val="21"/>
              </w:rPr>
            </w:pPr>
          </w:p>
        </w:tc>
        <w:tc>
          <w:tcPr>
            <w:tcW w:w="770" w:type="dxa"/>
            <w:vMerge w:val="continue"/>
            <w:vAlign w:val="center"/>
          </w:tcPr>
          <w:p w14:paraId="7CEFF77E">
            <w:pPr>
              <w:jc w:val="center"/>
              <w:rPr>
                <w:rFonts w:ascii="仿宋" w:hAnsi="仿宋" w:eastAsia="仿宋" w:cs="仿宋"/>
                <w:szCs w:val="21"/>
              </w:rPr>
            </w:pPr>
          </w:p>
        </w:tc>
        <w:tc>
          <w:tcPr>
            <w:tcW w:w="5970" w:type="dxa"/>
            <w:vAlign w:val="center"/>
          </w:tcPr>
          <w:p w14:paraId="659E3A8D">
            <w:pPr>
              <w:rPr>
                <w:rFonts w:ascii="仿宋" w:hAnsi="仿宋" w:eastAsia="仿宋" w:cs="仿宋"/>
                <w:szCs w:val="21"/>
              </w:rPr>
            </w:pPr>
            <w:r>
              <w:rPr>
                <w:rFonts w:hint="eastAsia" w:ascii="仿宋" w:hAnsi="仿宋" w:eastAsia="仿宋" w:cs="仿宋"/>
                <w:szCs w:val="21"/>
              </w:rPr>
              <w:t>现场布置不可行                  0</w:t>
            </w:r>
            <w:r>
              <w:rPr>
                <w:rFonts w:hint="eastAsia" w:ascii="仿宋" w:hAnsi="仿宋" w:eastAsia="仿宋" w:cs="仿宋"/>
                <w:bCs/>
                <w:szCs w:val="21"/>
              </w:rPr>
              <w:t>分</w:t>
            </w:r>
          </w:p>
        </w:tc>
      </w:tr>
      <w:tr w14:paraId="7DB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5E7DD599">
            <w:pPr>
              <w:rPr>
                <w:rFonts w:ascii="仿宋" w:hAnsi="仿宋" w:eastAsia="仿宋" w:cs="仿宋"/>
                <w:szCs w:val="21"/>
              </w:rPr>
            </w:pPr>
          </w:p>
        </w:tc>
        <w:tc>
          <w:tcPr>
            <w:tcW w:w="1603" w:type="dxa"/>
            <w:gridSpan w:val="3"/>
            <w:vMerge w:val="restart"/>
            <w:vAlign w:val="center"/>
          </w:tcPr>
          <w:p w14:paraId="4C2C7BA3">
            <w:pPr>
              <w:jc w:val="center"/>
              <w:rPr>
                <w:rFonts w:ascii="仿宋" w:hAnsi="仿宋" w:eastAsia="仿宋" w:cs="仿宋"/>
                <w:szCs w:val="21"/>
              </w:rPr>
            </w:pPr>
            <w:r>
              <w:rPr>
                <w:rFonts w:hint="eastAsia" w:ascii="仿宋" w:hAnsi="仿宋" w:eastAsia="仿宋" w:cs="仿宋"/>
                <w:szCs w:val="21"/>
              </w:rPr>
              <w:t>主要施工管理计划</w:t>
            </w:r>
          </w:p>
        </w:tc>
        <w:tc>
          <w:tcPr>
            <w:tcW w:w="770" w:type="dxa"/>
            <w:vMerge w:val="restart"/>
            <w:vAlign w:val="center"/>
          </w:tcPr>
          <w:p w14:paraId="6EAB2E93">
            <w:pPr>
              <w:jc w:val="center"/>
              <w:rPr>
                <w:rFonts w:ascii="仿宋" w:hAnsi="仿宋" w:eastAsia="仿宋" w:cs="仿宋"/>
                <w:szCs w:val="21"/>
              </w:rPr>
            </w:pPr>
            <w:r>
              <w:rPr>
                <w:rFonts w:hint="eastAsia" w:ascii="仿宋" w:hAnsi="仿宋" w:eastAsia="仿宋" w:cs="仿宋"/>
                <w:szCs w:val="21"/>
              </w:rPr>
              <w:t>20</w:t>
            </w:r>
            <w:r>
              <w:rPr>
                <w:rFonts w:hint="eastAsia" w:ascii="仿宋" w:hAnsi="仿宋" w:eastAsia="仿宋" w:cs="仿宋"/>
                <w:bCs/>
                <w:szCs w:val="21"/>
              </w:rPr>
              <w:t>分</w:t>
            </w:r>
          </w:p>
        </w:tc>
        <w:tc>
          <w:tcPr>
            <w:tcW w:w="5970" w:type="dxa"/>
            <w:vAlign w:val="center"/>
          </w:tcPr>
          <w:p w14:paraId="2B237333">
            <w:pPr>
              <w:rPr>
                <w:rFonts w:ascii="仿宋" w:hAnsi="仿宋" w:eastAsia="仿宋" w:cs="仿宋"/>
                <w:szCs w:val="21"/>
              </w:rPr>
            </w:pPr>
            <w:r>
              <w:rPr>
                <w:rFonts w:hint="eastAsia" w:ascii="仿宋" w:hAnsi="仿宋" w:eastAsia="仿宋" w:cs="仿宋"/>
                <w:szCs w:val="21"/>
              </w:rPr>
              <w:t xml:space="preserve">内容完备，合理、针对性强    </w:t>
            </w:r>
            <w:r>
              <w:rPr>
                <w:rFonts w:hint="eastAsia" w:ascii="仿宋" w:hAnsi="仿宋" w:eastAsia="仿宋" w:cs="仿宋"/>
                <w:bCs/>
                <w:szCs w:val="21"/>
              </w:rPr>
              <w:t>20-18分</w:t>
            </w:r>
          </w:p>
        </w:tc>
      </w:tr>
      <w:tr w14:paraId="6285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75C9EE87">
            <w:pPr>
              <w:rPr>
                <w:rFonts w:ascii="仿宋" w:hAnsi="仿宋" w:eastAsia="仿宋" w:cs="仿宋"/>
                <w:szCs w:val="21"/>
              </w:rPr>
            </w:pPr>
          </w:p>
        </w:tc>
        <w:tc>
          <w:tcPr>
            <w:tcW w:w="1603" w:type="dxa"/>
            <w:gridSpan w:val="3"/>
            <w:vMerge w:val="continue"/>
            <w:vAlign w:val="center"/>
          </w:tcPr>
          <w:p w14:paraId="19A93C06">
            <w:pPr>
              <w:rPr>
                <w:rFonts w:ascii="仿宋" w:hAnsi="仿宋" w:eastAsia="仿宋" w:cs="仿宋"/>
                <w:szCs w:val="21"/>
              </w:rPr>
            </w:pPr>
          </w:p>
        </w:tc>
        <w:tc>
          <w:tcPr>
            <w:tcW w:w="770" w:type="dxa"/>
            <w:vMerge w:val="continue"/>
            <w:vAlign w:val="center"/>
          </w:tcPr>
          <w:p w14:paraId="014A576C">
            <w:pPr>
              <w:rPr>
                <w:rFonts w:ascii="仿宋" w:hAnsi="仿宋" w:eastAsia="仿宋" w:cs="仿宋"/>
                <w:szCs w:val="21"/>
              </w:rPr>
            </w:pPr>
          </w:p>
        </w:tc>
        <w:tc>
          <w:tcPr>
            <w:tcW w:w="5970" w:type="dxa"/>
            <w:vAlign w:val="center"/>
          </w:tcPr>
          <w:p w14:paraId="302DB383">
            <w:pPr>
              <w:rPr>
                <w:rFonts w:ascii="仿宋" w:hAnsi="仿宋" w:eastAsia="仿宋" w:cs="仿宋"/>
                <w:szCs w:val="21"/>
              </w:rPr>
            </w:pPr>
            <w:r>
              <w:rPr>
                <w:rFonts w:hint="eastAsia" w:ascii="仿宋" w:hAnsi="仿宋" w:eastAsia="仿宋" w:cs="仿宋"/>
                <w:szCs w:val="21"/>
              </w:rPr>
              <w:t xml:space="preserve">内容完备，可行              </w:t>
            </w:r>
            <w:r>
              <w:rPr>
                <w:rFonts w:hint="eastAsia" w:ascii="仿宋" w:hAnsi="仿宋" w:eastAsia="仿宋" w:cs="仿宋"/>
                <w:bCs/>
                <w:szCs w:val="21"/>
              </w:rPr>
              <w:t>17-16分</w:t>
            </w:r>
          </w:p>
        </w:tc>
      </w:tr>
      <w:tr w14:paraId="4D0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2E60F3E3">
            <w:pPr>
              <w:rPr>
                <w:rFonts w:ascii="仿宋" w:hAnsi="仿宋" w:eastAsia="仿宋" w:cs="仿宋"/>
                <w:szCs w:val="21"/>
              </w:rPr>
            </w:pPr>
          </w:p>
        </w:tc>
        <w:tc>
          <w:tcPr>
            <w:tcW w:w="1603" w:type="dxa"/>
            <w:gridSpan w:val="3"/>
            <w:vMerge w:val="continue"/>
            <w:vAlign w:val="center"/>
          </w:tcPr>
          <w:p w14:paraId="4E3BF7D2">
            <w:pPr>
              <w:rPr>
                <w:rFonts w:ascii="仿宋" w:hAnsi="仿宋" w:eastAsia="仿宋" w:cs="仿宋"/>
                <w:szCs w:val="21"/>
              </w:rPr>
            </w:pPr>
          </w:p>
        </w:tc>
        <w:tc>
          <w:tcPr>
            <w:tcW w:w="770" w:type="dxa"/>
            <w:vMerge w:val="continue"/>
            <w:vAlign w:val="center"/>
          </w:tcPr>
          <w:p w14:paraId="5E0CD099">
            <w:pPr>
              <w:rPr>
                <w:rFonts w:ascii="仿宋" w:hAnsi="仿宋" w:eastAsia="仿宋" w:cs="仿宋"/>
                <w:szCs w:val="21"/>
              </w:rPr>
            </w:pPr>
          </w:p>
        </w:tc>
        <w:tc>
          <w:tcPr>
            <w:tcW w:w="5970" w:type="dxa"/>
            <w:vAlign w:val="center"/>
          </w:tcPr>
          <w:p w14:paraId="4A2D43D3">
            <w:pPr>
              <w:rPr>
                <w:rFonts w:ascii="仿宋" w:hAnsi="仿宋" w:eastAsia="仿宋" w:cs="仿宋"/>
                <w:szCs w:val="21"/>
              </w:rPr>
            </w:pPr>
            <w:r>
              <w:rPr>
                <w:rFonts w:hint="eastAsia" w:ascii="仿宋" w:hAnsi="仿宋" w:eastAsia="仿宋" w:cs="仿宋"/>
                <w:szCs w:val="21"/>
              </w:rPr>
              <w:t>内容欠完备，基本可行        15-</w:t>
            </w:r>
            <w:r>
              <w:rPr>
                <w:rFonts w:hint="eastAsia" w:ascii="仿宋" w:hAnsi="仿宋" w:eastAsia="仿宋" w:cs="仿宋"/>
                <w:bCs/>
                <w:szCs w:val="21"/>
              </w:rPr>
              <w:t>14分</w:t>
            </w:r>
          </w:p>
        </w:tc>
      </w:tr>
      <w:tr w14:paraId="310D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362DCFF6">
            <w:pPr>
              <w:rPr>
                <w:rFonts w:ascii="仿宋" w:hAnsi="仿宋" w:eastAsia="仿宋" w:cs="仿宋"/>
                <w:szCs w:val="21"/>
              </w:rPr>
            </w:pPr>
          </w:p>
        </w:tc>
        <w:tc>
          <w:tcPr>
            <w:tcW w:w="1603" w:type="dxa"/>
            <w:gridSpan w:val="3"/>
            <w:vMerge w:val="continue"/>
            <w:vAlign w:val="center"/>
          </w:tcPr>
          <w:p w14:paraId="56982240">
            <w:pPr>
              <w:rPr>
                <w:rFonts w:ascii="仿宋" w:hAnsi="仿宋" w:eastAsia="仿宋" w:cs="仿宋"/>
                <w:szCs w:val="21"/>
              </w:rPr>
            </w:pPr>
          </w:p>
        </w:tc>
        <w:tc>
          <w:tcPr>
            <w:tcW w:w="770" w:type="dxa"/>
            <w:vMerge w:val="continue"/>
            <w:vAlign w:val="center"/>
          </w:tcPr>
          <w:p w14:paraId="206CF88E">
            <w:pPr>
              <w:rPr>
                <w:rFonts w:ascii="仿宋" w:hAnsi="仿宋" w:eastAsia="仿宋" w:cs="仿宋"/>
                <w:szCs w:val="21"/>
              </w:rPr>
            </w:pPr>
          </w:p>
        </w:tc>
        <w:tc>
          <w:tcPr>
            <w:tcW w:w="5970" w:type="dxa"/>
            <w:vAlign w:val="center"/>
          </w:tcPr>
          <w:p w14:paraId="0B7E2BF2">
            <w:pPr>
              <w:rPr>
                <w:rFonts w:ascii="仿宋" w:hAnsi="仿宋" w:eastAsia="仿宋" w:cs="仿宋"/>
                <w:szCs w:val="21"/>
              </w:rPr>
            </w:pPr>
            <w:r>
              <w:rPr>
                <w:rFonts w:hint="eastAsia" w:ascii="仿宋" w:hAnsi="仿宋" w:eastAsia="仿宋" w:cs="仿宋"/>
                <w:szCs w:val="21"/>
              </w:rPr>
              <w:t xml:space="preserve">不可行                          </w:t>
            </w:r>
            <w:r>
              <w:rPr>
                <w:rFonts w:hint="eastAsia" w:ascii="仿宋" w:hAnsi="仿宋" w:eastAsia="仿宋" w:cs="仿宋"/>
                <w:bCs/>
                <w:szCs w:val="21"/>
              </w:rPr>
              <w:t>0分</w:t>
            </w:r>
          </w:p>
        </w:tc>
      </w:tr>
      <w:tr w14:paraId="759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294F5F7">
            <w:pPr>
              <w:jc w:val="center"/>
              <w:rPr>
                <w:rFonts w:ascii="仿宋" w:hAnsi="仿宋" w:eastAsia="仿宋" w:cs="仿宋"/>
                <w:b/>
                <w:szCs w:val="21"/>
              </w:rPr>
            </w:pPr>
          </w:p>
        </w:tc>
        <w:tc>
          <w:tcPr>
            <w:tcW w:w="8343" w:type="dxa"/>
            <w:gridSpan w:val="5"/>
            <w:vAlign w:val="center"/>
          </w:tcPr>
          <w:p w14:paraId="45ABA05B">
            <w:pPr>
              <w:rPr>
                <w:rFonts w:ascii="仿宋" w:hAnsi="仿宋" w:eastAsia="仿宋" w:cs="仿宋"/>
                <w:b/>
                <w:szCs w:val="21"/>
              </w:rPr>
            </w:pPr>
            <w:r>
              <w:rPr>
                <w:rFonts w:hint="eastAsia" w:ascii="仿宋" w:hAnsi="仿宋" w:eastAsia="仿宋" w:cs="仿宋"/>
                <w:b/>
                <w:szCs w:val="21"/>
              </w:rPr>
              <w:t>关于技术标评审的有关规定：</w:t>
            </w:r>
          </w:p>
          <w:p w14:paraId="54642220">
            <w:pPr>
              <w:rPr>
                <w:rFonts w:ascii="仿宋" w:hAnsi="仿宋" w:eastAsia="仿宋" w:cs="仿宋"/>
                <w:szCs w:val="21"/>
              </w:rPr>
            </w:pPr>
            <w:r>
              <w:rPr>
                <w:rFonts w:hint="eastAsia" w:ascii="仿宋" w:hAnsi="仿宋" w:eastAsia="仿宋" w:cs="仿宋"/>
                <w:szCs w:val="21"/>
              </w:rPr>
              <w:t>（1）在评标前，由招标人或招标代理机构在招投标监管人员监督下将技术标书打乱后随机编号，编号标识于技术标书封面上；</w:t>
            </w:r>
          </w:p>
          <w:p w14:paraId="0D4F661D">
            <w:pPr>
              <w:rPr>
                <w:rFonts w:ascii="仿宋" w:hAnsi="仿宋" w:eastAsia="仿宋" w:cs="仿宋"/>
                <w:szCs w:val="21"/>
              </w:rPr>
            </w:pPr>
            <w:r>
              <w:rPr>
                <w:rFonts w:hint="eastAsia" w:ascii="仿宋" w:hAnsi="仿宋" w:eastAsia="仿宋" w:cs="仿宋"/>
                <w:szCs w:val="21"/>
              </w:rPr>
              <w:t>（2）评委在不知道投标人的情况下对技术标进行评审，按照编号统计分数；</w:t>
            </w:r>
          </w:p>
          <w:p w14:paraId="7A682C3D">
            <w:pPr>
              <w:rPr>
                <w:rFonts w:ascii="仿宋" w:hAnsi="仿宋" w:eastAsia="仿宋" w:cs="仿宋"/>
                <w:szCs w:val="21"/>
              </w:rPr>
            </w:pPr>
            <w:r>
              <w:rPr>
                <w:rFonts w:hint="eastAsia" w:ascii="仿宋" w:hAnsi="仿宋" w:eastAsia="仿宋" w:cs="仿宋"/>
                <w:szCs w:val="21"/>
              </w:rPr>
              <w:t>（3）评标完成后，由评委代表和监管人员当场对技术标书密封处进行拆封，宣布投标人与对应的编号；</w:t>
            </w:r>
          </w:p>
          <w:p w14:paraId="3B1D256B">
            <w:pPr>
              <w:rPr>
                <w:rFonts w:ascii="仿宋" w:hAnsi="仿宋" w:eastAsia="仿宋" w:cs="仿宋"/>
                <w:szCs w:val="21"/>
              </w:rPr>
            </w:pPr>
            <w:r>
              <w:rPr>
                <w:rFonts w:hint="eastAsia" w:ascii="仿宋" w:hAnsi="仿宋" w:eastAsia="仿宋" w:cs="仿宋"/>
                <w:szCs w:val="21"/>
              </w:rPr>
              <w:t>（4）投标文件其它部分评分完成后，总计得分。</w:t>
            </w:r>
          </w:p>
          <w:p w14:paraId="0F091172">
            <w:pPr>
              <w:rPr>
                <w:rFonts w:ascii="仿宋" w:hAnsi="仿宋" w:eastAsia="仿宋" w:cs="仿宋"/>
                <w:b/>
                <w:szCs w:val="21"/>
              </w:rPr>
            </w:pPr>
            <w:r>
              <w:rPr>
                <w:rFonts w:hint="eastAsia" w:ascii="仿宋" w:hAnsi="仿宋" w:eastAsia="仿宋" w:cs="仿宋"/>
                <w:szCs w:val="21"/>
              </w:rPr>
              <w:t>（5）技术标总分少于60分，视为技术标不合格，评委应注明评分理由。多数评委认为技术标不合格的，则该投标文件作无效投标处理。</w:t>
            </w:r>
          </w:p>
        </w:tc>
      </w:tr>
      <w:tr w14:paraId="5B6E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3234B1D8">
            <w:pPr>
              <w:jc w:val="center"/>
              <w:rPr>
                <w:rFonts w:ascii="仿宋" w:hAnsi="仿宋" w:eastAsia="仿宋" w:cs="仿宋"/>
                <w:b/>
                <w:szCs w:val="21"/>
              </w:rPr>
            </w:pPr>
            <w:r>
              <w:rPr>
                <w:rFonts w:hint="eastAsia" w:ascii="仿宋" w:hAnsi="仿宋" w:eastAsia="仿宋" w:cs="仿宋"/>
                <w:b/>
                <w:szCs w:val="21"/>
              </w:rPr>
              <w:t>技术标得分</w:t>
            </w:r>
            <w:r>
              <w:rPr>
                <w:rFonts w:hint="eastAsia" w:ascii="仿宋" w:hAnsi="仿宋" w:eastAsia="仿宋" w:cs="仿宋"/>
                <w:szCs w:val="21"/>
              </w:rPr>
              <w:t>＝</w:t>
            </w:r>
            <w:r>
              <w:rPr>
                <w:rFonts w:hint="eastAsia" w:ascii="仿宋" w:hAnsi="仿宋" w:eastAsia="仿宋" w:cs="仿宋"/>
                <w:b/>
                <w:szCs w:val="21"/>
              </w:rPr>
              <w:t>施工组织设计合计得分×20%（权重）</w:t>
            </w:r>
          </w:p>
        </w:tc>
      </w:tr>
      <w:tr w14:paraId="04D5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0855919B">
            <w:pPr>
              <w:spacing w:line="260" w:lineRule="exact"/>
              <w:rPr>
                <w:rFonts w:ascii="仿宋" w:hAnsi="仿宋" w:eastAsia="仿宋" w:cs="仿宋"/>
              </w:rPr>
            </w:pPr>
            <w:r>
              <w:rPr>
                <w:rFonts w:hint="eastAsia" w:ascii="仿宋" w:hAnsi="仿宋" w:eastAsia="仿宋" w:cs="仿宋"/>
              </w:rPr>
              <w:t>2.2.3（2）</w:t>
            </w:r>
          </w:p>
          <w:p w14:paraId="71CD5525">
            <w:pPr>
              <w:spacing w:line="260" w:lineRule="exact"/>
              <w:rPr>
                <w:rFonts w:ascii="仿宋" w:hAnsi="仿宋" w:eastAsia="仿宋" w:cs="仿宋"/>
              </w:rPr>
            </w:pPr>
            <w:r>
              <w:rPr>
                <w:rFonts w:hint="eastAsia" w:ascii="仿宋" w:hAnsi="仿宋" w:eastAsia="仿宋" w:cs="仿宋"/>
              </w:rPr>
              <w:t>综合标</w:t>
            </w:r>
          </w:p>
        </w:tc>
        <w:tc>
          <w:tcPr>
            <w:tcW w:w="1603" w:type="dxa"/>
            <w:gridSpan w:val="3"/>
            <w:vAlign w:val="center"/>
          </w:tcPr>
          <w:p w14:paraId="62B132ED">
            <w:pPr>
              <w:spacing w:line="260" w:lineRule="exact"/>
              <w:jc w:val="center"/>
              <w:rPr>
                <w:rFonts w:hint="eastAsia" w:ascii="仿宋" w:hAnsi="仿宋" w:eastAsia="仿宋" w:cs="仿宋"/>
                <w:lang w:eastAsia="zh-CN"/>
              </w:rPr>
            </w:pPr>
            <w:r>
              <w:rPr>
                <w:rFonts w:hint="eastAsia" w:ascii="仿宋" w:hAnsi="仿宋" w:eastAsia="仿宋" w:cs="仿宋"/>
                <w:lang w:eastAsia="zh-CN"/>
              </w:rPr>
              <w:t>企业荣誉</w:t>
            </w:r>
          </w:p>
        </w:tc>
        <w:tc>
          <w:tcPr>
            <w:tcW w:w="770" w:type="dxa"/>
            <w:vAlign w:val="center"/>
          </w:tcPr>
          <w:p w14:paraId="33EE4F97">
            <w:pPr>
              <w:spacing w:line="260" w:lineRule="exact"/>
              <w:jc w:val="center"/>
              <w:rPr>
                <w:rFonts w:hint="eastAsia" w:ascii="仿宋" w:hAnsi="仿宋" w:eastAsia="仿宋" w:cs="仿宋"/>
                <w:lang w:val="en-US" w:eastAsia="zh-CN"/>
              </w:rPr>
            </w:pPr>
            <w:r>
              <w:rPr>
                <w:rFonts w:hint="eastAsia" w:ascii="仿宋" w:hAnsi="仿宋" w:eastAsia="仿宋" w:cs="仿宋"/>
              </w:rPr>
              <w:t>20</w:t>
            </w:r>
            <w:r>
              <w:rPr>
                <w:rFonts w:hint="eastAsia" w:ascii="仿宋" w:hAnsi="仿宋" w:eastAsia="仿宋" w:cs="仿宋"/>
                <w:lang w:val="en-US" w:eastAsia="zh-CN"/>
              </w:rPr>
              <w:t>分</w:t>
            </w:r>
          </w:p>
        </w:tc>
        <w:tc>
          <w:tcPr>
            <w:tcW w:w="5970" w:type="dxa"/>
            <w:vAlign w:val="center"/>
          </w:tcPr>
          <w:p w14:paraId="35E48A0B">
            <w:pPr>
              <w:spacing w:line="260" w:lineRule="exact"/>
              <w:rPr>
                <w:rFonts w:hint="default" w:ascii="仿宋" w:hAnsi="仿宋" w:eastAsia="仿宋" w:cs="仿宋"/>
                <w:szCs w:val="21"/>
                <w:lang w:val="en-US" w:eastAsia="zh-CN"/>
              </w:rPr>
            </w:pPr>
            <w:r>
              <w:rPr>
                <w:rFonts w:hint="eastAsia" w:ascii="仿宋" w:hAnsi="仿宋" w:eastAsia="仿宋" w:cs="仿宋"/>
                <w:szCs w:val="21"/>
                <w:lang w:eastAsia="zh-CN"/>
              </w:rPr>
              <w:t>未受到行政监管部门做出的行政处罚的得</w:t>
            </w:r>
            <w:r>
              <w:rPr>
                <w:rFonts w:hint="eastAsia" w:ascii="仿宋" w:hAnsi="仿宋" w:eastAsia="仿宋" w:cs="仿宋"/>
                <w:szCs w:val="21"/>
                <w:lang w:val="en-US" w:eastAsia="zh-CN"/>
              </w:rPr>
              <w:t>20</w:t>
            </w:r>
            <w:r>
              <w:rPr>
                <w:rFonts w:hint="eastAsia" w:ascii="仿宋" w:hAnsi="仿宋" w:eastAsia="仿宋" w:cs="仿宋"/>
                <w:szCs w:val="21"/>
                <w:lang w:eastAsia="zh-CN"/>
              </w:rPr>
              <w:t>分；被行政监管部门做出行政处罚的，每个扣</w:t>
            </w:r>
            <w:r>
              <w:rPr>
                <w:rFonts w:hint="eastAsia" w:ascii="仿宋" w:hAnsi="仿宋" w:eastAsia="仿宋" w:cs="仿宋"/>
                <w:szCs w:val="21"/>
                <w:lang w:val="en-US" w:eastAsia="zh-CN"/>
              </w:rPr>
              <w:t>5</w:t>
            </w:r>
            <w:r>
              <w:rPr>
                <w:rFonts w:hint="eastAsia" w:ascii="仿宋" w:hAnsi="仿宋" w:eastAsia="仿宋" w:cs="仿宋"/>
                <w:szCs w:val="21"/>
                <w:lang w:eastAsia="zh-CN"/>
              </w:rPr>
              <w:t>分，扣完为止。（行政处罚是指开标当天通过在“信用中国”查询投标人有行政处罚记录信息且在公示期内的予以记分）</w:t>
            </w:r>
          </w:p>
        </w:tc>
      </w:tr>
      <w:tr w14:paraId="7B56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00E786D6">
            <w:pPr>
              <w:spacing w:line="260" w:lineRule="exact"/>
              <w:rPr>
                <w:rFonts w:ascii="仿宋" w:hAnsi="仿宋" w:eastAsia="仿宋" w:cs="仿宋"/>
              </w:rPr>
            </w:pPr>
          </w:p>
        </w:tc>
        <w:tc>
          <w:tcPr>
            <w:tcW w:w="1603" w:type="dxa"/>
            <w:gridSpan w:val="3"/>
            <w:shd w:val="clear" w:color="auto" w:fill="auto"/>
            <w:vAlign w:val="center"/>
          </w:tcPr>
          <w:p w14:paraId="574C60C3">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项目经理</w:t>
            </w:r>
          </w:p>
        </w:tc>
        <w:tc>
          <w:tcPr>
            <w:tcW w:w="770" w:type="dxa"/>
            <w:shd w:val="clear" w:color="auto" w:fill="auto"/>
            <w:vAlign w:val="center"/>
          </w:tcPr>
          <w:p w14:paraId="5CCB1410">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shd w:val="clear" w:color="auto" w:fill="auto"/>
            <w:vAlign w:val="center"/>
          </w:tcPr>
          <w:p w14:paraId="58E64AB7">
            <w:pPr>
              <w:spacing w:line="260" w:lineRule="exact"/>
              <w:rPr>
                <w:rFonts w:hint="default" w:ascii="仿宋" w:hAnsi="仿宋" w:eastAsia="仿宋" w:cs="仿宋"/>
                <w:kern w:val="2"/>
                <w:sz w:val="21"/>
                <w:szCs w:val="21"/>
                <w:lang w:val="en-US" w:eastAsia="zh-CN" w:bidi="ar-SA"/>
              </w:rPr>
            </w:pPr>
            <w:r>
              <w:rPr>
                <w:rFonts w:hint="eastAsia" w:ascii="仿宋" w:hAnsi="仿宋" w:eastAsia="仿宋" w:cs="仿宋"/>
                <w:color w:val="auto"/>
                <w:highlight w:val="none"/>
                <w:lang w:eastAsia="zh-CN"/>
              </w:rPr>
              <w:t>项目经理具有大专及以上学历，得</w:t>
            </w:r>
            <w:r>
              <w:rPr>
                <w:rFonts w:hint="eastAsia" w:ascii="仿宋" w:hAnsi="仿宋" w:eastAsia="仿宋" w:cs="仿宋"/>
                <w:color w:val="auto"/>
                <w:highlight w:val="none"/>
                <w:lang w:val="en-US" w:eastAsia="zh-CN"/>
              </w:rPr>
              <w:t>20分，未提供不得分；</w:t>
            </w:r>
          </w:p>
        </w:tc>
      </w:tr>
      <w:tr w14:paraId="076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7EDF88EA">
            <w:pPr>
              <w:spacing w:line="260" w:lineRule="exact"/>
              <w:rPr>
                <w:rFonts w:ascii="仿宋" w:hAnsi="仿宋" w:eastAsia="仿宋" w:cs="仿宋"/>
              </w:rPr>
            </w:pPr>
          </w:p>
        </w:tc>
        <w:tc>
          <w:tcPr>
            <w:tcW w:w="1603" w:type="dxa"/>
            <w:gridSpan w:val="3"/>
            <w:vAlign w:val="center"/>
          </w:tcPr>
          <w:p w14:paraId="5D6221C4">
            <w:pPr>
              <w:spacing w:line="260" w:lineRule="exact"/>
              <w:jc w:val="center"/>
              <w:rPr>
                <w:rFonts w:hint="default" w:ascii="仿宋" w:hAnsi="仿宋" w:eastAsia="仿宋" w:cs="仿宋"/>
                <w:lang w:val="en-US" w:eastAsia="zh-CN"/>
              </w:rPr>
            </w:pPr>
            <w:r>
              <w:rPr>
                <w:rFonts w:hint="eastAsia" w:ascii="仿宋" w:hAnsi="仿宋" w:eastAsia="仿宋" w:cs="仿宋"/>
                <w:lang w:val="en-US" w:eastAsia="zh-CN"/>
              </w:rPr>
              <w:t>服务承诺</w:t>
            </w:r>
          </w:p>
        </w:tc>
        <w:tc>
          <w:tcPr>
            <w:tcW w:w="770" w:type="dxa"/>
            <w:vAlign w:val="center"/>
          </w:tcPr>
          <w:p w14:paraId="412AF5B4">
            <w:pPr>
              <w:spacing w:line="260" w:lineRule="exact"/>
              <w:jc w:val="center"/>
              <w:rPr>
                <w:rFonts w:ascii="仿宋" w:hAnsi="仿宋" w:eastAsia="仿宋" w:cs="仿宋"/>
              </w:rPr>
            </w:pPr>
            <w:r>
              <w:rPr>
                <w:rFonts w:hint="eastAsia" w:ascii="仿宋" w:hAnsi="仿宋" w:eastAsia="仿宋" w:cs="仿宋"/>
                <w:lang w:val="en-US" w:eastAsia="zh-CN"/>
              </w:rPr>
              <w:t>20</w:t>
            </w:r>
            <w:r>
              <w:rPr>
                <w:rFonts w:hint="eastAsia" w:ascii="仿宋" w:hAnsi="仿宋" w:eastAsia="仿宋" w:cs="仿宋"/>
              </w:rPr>
              <w:t>分</w:t>
            </w:r>
          </w:p>
        </w:tc>
        <w:tc>
          <w:tcPr>
            <w:tcW w:w="5970" w:type="dxa"/>
            <w:vAlign w:val="center"/>
          </w:tcPr>
          <w:p w14:paraId="172229B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对工程质量目标有承诺，有违约经济处罚措施</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10FB4990">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w:t>
            </w:r>
            <w:r>
              <w:rPr>
                <w:rFonts w:hint="eastAsia" w:ascii="仿宋" w:hAnsi="仿宋" w:eastAsia="仿宋" w:cs="仿宋"/>
                <w:szCs w:val="21"/>
                <w:lang w:val="en-US" w:eastAsia="zh-CN"/>
              </w:rPr>
              <w:t>不拖欠农民工工资</w:t>
            </w:r>
            <w:r>
              <w:rPr>
                <w:rFonts w:hint="eastAsia" w:ascii="仿宋" w:hAnsi="仿宋" w:eastAsia="仿宋" w:cs="仿宋"/>
                <w:szCs w:val="21"/>
                <w:lang w:eastAsia="zh-CN"/>
              </w:rPr>
              <w:t>有承诺，有违约经济处罚措施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p w14:paraId="56B1805B">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负责协调</w:t>
            </w:r>
            <w:r>
              <w:rPr>
                <w:rFonts w:hint="eastAsia" w:ascii="仿宋" w:hAnsi="仿宋" w:eastAsia="仿宋" w:cs="仿宋"/>
                <w:szCs w:val="21"/>
                <w:lang w:val="en-US" w:eastAsia="zh-CN"/>
              </w:rPr>
              <w:t>项目</w:t>
            </w:r>
            <w:r>
              <w:rPr>
                <w:rFonts w:hint="eastAsia" w:ascii="仿宋" w:hAnsi="仿宋" w:eastAsia="仿宋" w:cs="仿宋"/>
                <w:szCs w:val="21"/>
                <w:lang w:eastAsia="zh-CN"/>
              </w:rPr>
              <w:t>工农关系</w:t>
            </w:r>
            <w:r>
              <w:rPr>
                <w:rFonts w:hint="eastAsia" w:ascii="仿宋" w:hAnsi="仿宋" w:eastAsia="仿宋" w:cs="仿宋"/>
                <w:szCs w:val="21"/>
                <w:lang w:val="en-US" w:eastAsia="zh-CN"/>
              </w:rPr>
              <w:t>有承诺</w:t>
            </w:r>
            <w:r>
              <w:rPr>
                <w:rFonts w:hint="eastAsia" w:ascii="仿宋" w:hAnsi="仿宋" w:eastAsia="仿宋" w:cs="仿宋"/>
                <w:szCs w:val="21"/>
                <w:lang w:eastAsia="zh-CN"/>
              </w:rPr>
              <w:t>，有违约经济处罚措施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tc>
      </w:tr>
      <w:tr w14:paraId="65E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126A1950">
            <w:pPr>
              <w:rPr>
                <w:rFonts w:ascii="仿宋" w:hAnsi="仿宋" w:eastAsia="仿宋" w:cs="仿宋"/>
                <w:szCs w:val="21"/>
              </w:rPr>
            </w:pPr>
          </w:p>
        </w:tc>
        <w:tc>
          <w:tcPr>
            <w:tcW w:w="1603" w:type="dxa"/>
            <w:gridSpan w:val="3"/>
            <w:vAlign w:val="center"/>
          </w:tcPr>
          <w:p w14:paraId="27501CB1">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人员配备</w:t>
            </w:r>
          </w:p>
        </w:tc>
        <w:tc>
          <w:tcPr>
            <w:tcW w:w="770" w:type="dxa"/>
            <w:vAlign w:val="center"/>
          </w:tcPr>
          <w:p w14:paraId="19E9AF79">
            <w:pPr>
              <w:jc w:val="cente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vAlign w:val="center"/>
          </w:tcPr>
          <w:p w14:paraId="676ECD0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人员配备合理，满足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的得20</w:t>
            </w:r>
            <w:r>
              <w:rPr>
                <w:rFonts w:hint="eastAsia" w:ascii="仿宋" w:hAnsi="仿宋" w:eastAsia="仿宋" w:cs="仿宋"/>
                <w:szCs w:val="21"/>
                <w:lang w:eastAsia="zh-CN"/>
              </w:rPr>
              <w:t>分；</w:t>
            </w:r>
          </w:p>
          <w:p w14:paraId="175B38AD">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人员配备基本合理,基本满足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70490DF6">
            <w:pPr>
              <w:spacing w:line="260" w:lineRule="exact"/>
              <w:rPr>
                <w:rFonts w:ascii="仿宋" w:hAnsi="仿宋" w:eastAsia="仿宋" w:cs="仿宋"/>
                <w:szCs w:val="21"/>
              </w:rPr>
            </w:pPr>
            <w:r>
              <w:rPr>
                <w:rFonts w:hint="eastAsia" w:ascii="仿宋" w:hAnsi="仿宋" w:eastAsia="仿宋" w:cs="仿宋"/>
                <w:szCs w:val="21"/>
                <w:lang w:eastAsia="zh-CN"/>
              </w:rPr>
              <w:t>人员配备不合理</w:t>
            </w:r>
            <w:r>
              <w:rPr>
                <w:rFonts w:hint="eastAsia" w:ascii="仿宋" w:hAnsi="仿宋" w:eastAsia="仿宋" w:cs="仿宋"/>
                <w:szCs w:val="21"/>
                <w:lang w:val="en-US" w:eastAsia="zh-CN"/>
              </w:rPr>
              <w:t>的得</w:t>
            </w:r>
            <w:r>
              <w:rPr>
                <w:rFonts w:hint="eastAsia" w:ascii="仿宋" w:hAnsi="仿宋" w:eastAsia="仿宋" w:cs="仿宋"/>
                <w:szCs w:val="21"/>
                <w:lang w:eastAsia="zh-CN"/>
              </w:rPr>
              <w:t>0分。</w:t>
            </w:r>
          </w:p>
        </w:tc>
      </w:tr>
      <w:tr w14:paraId="20D6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081F81F8">
            <w:pPr>
              <w:rPr>
                <w:rFonts w:ascii="仿宋" w:hAnsi="仿宋" w:eastAsia="仿宋" w:cs="仿宋"/>
                <w:szCs w:val="21"/>
              </w:rPr>
            </w:pPr>
          </w:p>
        </w:tc>
        <w:tc>
          <w:tcPr>
            <w:tcW w:w="1603" w:type="dxa"/>
            <w:gridSpan w:val="3"/>
            <w:vAlign w:val="center"/>
          </w:tcPr>
          <w:p w14:paraId="125571DF">
            <w:pPr>
              <w:jc w:val="center"/>
              <w:rPr>
                <w:rFonts w:ascii="仿宋" w:hAnsi="仿宋" w:eastAsia="仿宋" w:cs="仿宋"/>
                <w:szCs w:val="21"/>
              </w:rPr>
            </w:pPr>
            <w:r>
              <w:rPr>
                <w:rFonts w:hint="eastAsia" w:ascii="仿宋" w:hAnsi="仿宋" w:eastAsia="仿宋" w:cs="仿宋"/>
              </w:rPr>
              <w:t>机械设备配备</w:t>
            </w:r>
          </w:p>
        </w:tc>
        <w:tc>
          <w:tcPr>
            <w:tcW w:w="770" w:type="dxa"/>
            <w:vAlign w:val="center"/>
          </w:tcPr>
          <w:p w14:paraId="40B3C45F">
            <w:pPr>
              <w:jc w:val="center"/>
              <w:rPr>
                <w:rFonts w:ascii="仿宋" w:hAnsi="仿宋" w:eastAsia="仿宋" w:cs="仿宋"/>
              </w:rPr>
            </w:pPr>
            <w:r>
              <w:rPr>
                <w:rFonts w:hint="eastAsia" w:ascii="仿宋" w:hAnsi="仿宋" w:eastAsia="仿宋" w:cs="仿宋"/>
              </w:rPr>
              <w:t>20分</w:t>
            </w:r>
          </w:p>
        </w:tc>
        <w:tc>
          <w:tcPr>
            <w:tcW w:w="5970" w:type="dxa"/>
            <w:vAlign w:val="center"/>
          </w:tcPr>
          <w:p w14:paraId="324EE185">
            <w:pPr>
              <w:spacing w:line="260" w:lineRule="exact"/>
              <w:rPr>
                <w:rFonts w:hint="eastAsia" w:ascii="仿宋" w:hAnsi="仿宋" w:eastAsia="仿宋" w:cs="仿宋"/>
              </w:rPr>
            </w:pPr>
            <w:r>
              <w:rPr>
                <w:rFonts w:hint="eastAsia" w:ascii="仿宋" w:hAnsi="仿宋" w:eastAsia="仿宋" w:cs="仿宋"/>
              </w:rPr>
              <w:t>主要机械设备配备合理，满足本项目实际需要</w:t>
            </w:r>
            <w:r>
              <w:rPr>
                <w:rFonts w:hint="eastAsia" w:ascii="仿宋" w:hAnsi="仿宋" w:eastAsia="仿宋" w:cs="仿宋"/>
                <w:lang w:val="en-US" w:eastAsia="zh-CN"/>
              </w:rPr>
              <w:t>的</w:t>
            </w:r>
            <w:r>
              <w:rPr>
                <w:rFonts w:hint="eastAsia" w:ascii="仿宋" w:hAnsi="仿宋" w:eastAsia="仿宋" w:cs="仿宋"/>
              </w:rPr>
              <w:t>得20分；</w:t>
            </w:r>
          </w:p>
          <w:p w14:paraId="1A6655E3">
            <w:pPr>
              <w:spacing w:line="260" w:lineRule="exact"/>
              <w:rPr>
                <w:rFonts w:hint="eastAsia" w:ascii="仿宋" w:hAnsi="仿宋" w:eastAsia="仿宋" w:cs="仿宋"/>
              </w:rPr>
            </w:pPr>
            <w:r>
              <w:rPr>
                <w:rFonts w:hint="eastAsia" w:ascii="仿宋" w:hAnsi="仿宋" w:eastAsia="仿宋" w:cs="仿宋"/>
              </w:rPr>
              <w:t>主要机械设备配备基本合理,基本满足</w:t>
            </w:r>
            <w:r>
              <w:rPr>
                <w:rFonts w:hint="eastAsia" w:ascii="仿宋" w:hAnsi="仿宋" w:eastAsia="仿宋" w:cs="仿宋"/>
                <w:lang w:val="en-US" w:eastAsia="zh-CN"/>
              </w:rPr>
              <w:t>本项目</w:t>
            </w:r>
            <w:r>
              <w:rPr>
                <w:rFonts w:hint="eastAsia" w:ascii="仿宋" w:hAnsi="仿宋" w:eastAsia="仿宋" w:cs="仿宋"/>
              </w:rPr>
              <w:t>需要</w:t>
            </w:r>
            <w:r>
              <w:rPr>
                <w:rFonts w:hint="eastAsia" w:ascii="仿宋" w:hAnsi="仿宋" w:eastAsia="仿宋" w:cs="仿宋"/>
                <w:lang w:val="en-US" w:eastAsia="zh-CN"/>
              </w:rPr>
              <w:t>的</w:t>
            </w:r>
            <w:r>
              <w:rPr>
                <w:rFonts w:hint="eastAsia" w:ascii="仿宋" w:hAnsi="仿宋" w:eastAsia="仿宋" w:cs="仿宋"/>
              </w:rPr>
              <w:t>得10分；</w:t>
            </w:r>
          </w:p>
          <w:p w14:paraId="24F3C1A2">
            <w:pPr>
              <w:spacing w:line="260" w:lineRule="exact"/>
              <w:rPr>
                <w:rFonts w:ascii="仿宋" w:hAnsi="仿宋" w:eastAsia="仿宋" w:cs="仿宋"/>
              </w:rPr>
            </w:pPr>
            <w:r>
              <w:rPr>
                <w:rFonts w:hint="eastAsia" w:ascii="仿宋" w:hAnsi="仿宋" w:eastAsia="仿宋" w:cs="仿宋"/>
              </w:rPr>
              <w:t>主要机械设备配备不合理</w:t>
            </w:r>
            <w:r>
              <w:rPr>
                <w:rFonts w:hint="eastAsia" w:ascii="仿宋" w:hAnsi="仿宋" w:eastAsia="仿宋" w:cs="仿宋"/>
                <w:lang w:val="en-US" w:eastAsia="zh-CN"/>
              </w:rPr>
              <w:t>的</w:t>
            </w:r>
            <w:r>
              <w:rPr>
                <w:rFonts w:hint="eastAsia" w:ascii="仿宋" w:hAnsi="仿宋" w:eastAsia="仿宋" w:cs="仿宋"/>
              </w:rPr>
              <w:t>得0分</w:t>
            </w:r>
          </w:p>
        </w:tc>
      </w:tr>
      <w:tr w14:paraId="6FEF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239E2B36">
            <w:pPr>
              <w:jc w:val="center"/>
              <w:rPr>
                <w:rFonts w:ascii="仿宋" w:hAnsi="仿宋" w:eastAsia="仿宋" w:cs="仿宋"/>
                <w:szCs w:val="21"/>
              </w:rPr>
            </w:pPr>
            <w:r>
              <w:rPr>
                <w:rFonts w:hint="eastAsia" w:ascii="仿宋" w:hAnsi="仿宋" w:eastAsia="仿宋" w:cs="仿宋"/>
                <w:b/>
                <w:szCs w:val="21"/>
              </w:rPr>
              <w:t>综合标得分</w:t>
            </w:r>
            <w:r>
              <w:rPr>
                <w:rFonts w:hint="eastAsia" w:ascii="仿宋" w:hAnsi="仿宋" w:eastAsia="仿宋" w:cs="仿宋"/>
                <w:szCs w:val="21"/>
              </w:rPr>
              <w:t>＝</w:t>
            </w:r>
            <w:r>
              <w:rPr>
                <w:rFonts w:hint="eastAsia" w:ascii="仿宋" w:hAnsi="仿宋" w:eastAsia="仿宋" w:cs="仿宋"/>
                <w:b/>
                <w:szCs w:val="21"/>
              </w:rPr>
              <w:t>项目管理机构合计得分×</w:t>
            </w:r>
            <w:r>
              <w:rPr>
                <w:rFonts w:hint="eastAsia" w:ascii="仿宋" w:hAnsi="仿宋" w:eastAsia="仿宋" w:cs="仿宋"/>
                <w:b/>
                <w:color w:val="000000" w:themeColor="text1"/>
                <w:szCs w:val="21"/>
                <w14:textFill>
                  <w14:solidFill>
                    <w14:schemeClr w14:val="tx1"/>
                  </w14:solidFill>
                </w14:textFill>
              </w:rPr>
              <w:t>10</w:t>
            </w:r>
            <w:r>
              <w:rPr>
                <w:rFonts w:hint="eastAsia" w:ascii="仿宋" w:hAnsi="仿宋" w:eastAsia="仿宋" w:cs="仿宋"/>
                <w:b/>
                <w:szCs w:val="21"/>
              </w:rPr>
              <w:t>%（权重）</w:t>
            </w:r>
          </w:p>
        </w:tc>
      </w:tr>
      <w:tr w14:paraId="29EC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6F42BB71">
            <w:pPr>
              <w:jc w:val="center"/>
              <w:rPr>
                <w:rFonts w:ascii="仿宋" w:hAnsi="仿宋" w:eastAsia="仿宋" w:cs="仿宋"/>
                <w:szCs w:val="21"/>
              </w:rPr>
            </w:pPr>
            <w:bookmarkStart w:id="270" w:name="_Toc319832781"/>
            <w:bookmarkStart w:id="271" w:name="_Toc336091322"/>
            <w:r>
              <w:rPr>
                <w:rFonts w:hint="eastAsia" w:ascii="仿宋" w:hAnsi="仿宋" w:eastAsia="仿宋" w:cs="仿宋"/>
                <w:szCs w:val="21"/>
              </w:rPr>
              <w:t>2.2.3（3）</w:t>
            </w:r>
          </w:p>
          <w:p w14:paraId="076F718C">
            <w:pPr>
              <w:jc w:val="center"/>
              <w:rPr>
                <w:rFonts w:ascii="仿宋" w:hAnsi="仿宋" w:eastAsia="仿宋" w:cs="仿宋"/>
                <w:szCs w:val="21"/>
              </w:rPr>
            </w:pPr>
            <w:r>
              <w:rPr>
                <w:rFonts w:hint="eastAsia" w:ascii="仿宋" w:hAnsi="仿宋" w:eastAsia="仿宋" w:cs="仿宋"/>
                <w:szCs w:val="21"/>
              </w:rPr>
              <w:t>商务标</w:t>
            </w:r>
          </w:p>
        </w:tc>
        <w:tc>
          <w:tcPr>
            <w:tcW w:w="424" w:type="dxa"/>
            <w:gridSpan w:val="2"/>
            <w:vAlign w:val="center"/>
          </w:tcPr>
          <w:p w14:paraId="0FCC6155">
            <w:pPr>
              <w:jc w:val="center"/>
              <w:rPr>
                <w:rFonts w:ascii="仿宋" w:hAnsi="仿宋" w:eastAsia="仿宋" w:cs="仿宋"/>
                <w:szCs w:val="21"/>
              </w:rPr>
            </w:pPr>
            <w:r>
              <w:rPr>
                <w:rFonts w:hint="eastAsia" w:ascii="仿宋" w:hAnsi="仿宋" w:eastAsia="仿宋" w:cs="仿宋"/>
                <w:spacing w:val="1"/>
                <w:kern w:val="0"/>
                <w:szCs w:val="21"/>
              </w:rPr>
              <w:t>投标报价评分标准</w:t>
            </w:r>
          </w:p>
        </w:tc>
        <w:tc>
          <w:tcPr>
            <w:tcW w:w="7919" w:type="dxa"/>
            <w:gridSpan w:val="3"/>
            <w:vAlign w:val="center"/>
          </w:tcPr>
          <w:p w14:paraId="5F9CCFF0">
            <w:pPr>
              <w:rPr>
                <w:rFonts w:hint="eastAsia" w:ascii="仿宋" w:hAnsi="仿宋" w:eastAsia="仿宋" w:cs="仿宋"/>
                <w:szCs w:val="21"/>
              </w:rPr>
            </w:pPr>
            <w:r>
              <w:rPr>
                <w:rFonts w:hint="eastAsia" w:ascii="仿宋" w:hAnsi="仿宋" w:eastAsia="仿宋" w:cs="仿宋"/>
                <w:szCs w:val="21"/>
              </w:rPr>
              <w:t>1、报价得分＝100-（投标人评标价-评标基准价）÷评标基准价×100×0.02（评标价＞基准价时）</w:t>
            </w:r>
          </w:p>
          <w:p w14:paraId="5C59BCC8">
            <w:pPr>
              <w:rPr>
                <w:rFonts w:hint="eastAsia" w:ascii="仿宋" w:hAnsi="仿宋" w:eastAsia="仿宋" w:cs="仿宋"/>
                <w:szCs w:val="21"/>
              </w:rPr>
            </w:pPr>
            <w:r>
              <w:rPr>
                <w:rFonts w:hint="eastAsia" w:ascii="仿宋" w:hAnsi="仿宋" w:eastAsia="仿宋" w:cs="仿宋"/>
                <w:szCs w:val="21"/>
              </w:rPr>
              <w:t>2、报价得分＝100-（评标基准价-投标人评标价）÷评标基准价×100×0.01（评标价≤基准价时）</w:t>
            </w:r>
          </w:p>
          <w:p w14:paraId="31B5A35F">
            <w:pPr>
              <w:rPr>
                <w:rFonts w:hint="eastAsia" w:ascii="仿宋" w:hAnsi="仿宋" w:eastAsia="仿宋" w:cs="仿宋"/>
                <w:szCs w:val="21"/>
              </w:rPr>
            </w:pPr>
            <w:r>
              <w:rPr>
                <w:rFonts w:hint="eastAsia" w:ascii="仿宋" w:hAnsi="仿宋" w:eastAsia="仿宋" w:cs="仿宋"/>
                <w:szCs w:val="21"/>
              </w:rPr>
              <w:t>评标基准价计算方法：所有有效投标的评标价去掉六分之一（不能整除的按数前整数取整，不足六家报价则不去掉）的最低价和相同数量的最高价后的算术平均值下浮 F%，作为评标基准价。</w:t>
            </w:r>
          </w:p>
          <w:p w14:paraId="7B5BAF10">
            <w:pPr>
              <w:rPr>
                <w:rFonts w:hint="eastAsia" w:ascii="仿宋" w:hAnsi="仿宋" w:eastAsia="仿宋" w:cs="仿宋"/>
                <w:szCs w:val="21"/>
              </w:rPr>
            </w:pPr>
            <w:r>
              <w:rPr>
                <w:rFonts w:hint="eastAsia" w:ascii="仿宋" w:hAnsi="仿宋" w:eastAsia="仿宋" w:cs="仿宋"/>
                <w:szCs w:val="21"/>
              </w:rPr>
              <w:t>F:为评标基准价下浮系数，范围为1-3的整数，由招标人推荐代表于开标会现场随机抽取确定。</w:t>
            </w:r>
          </w:p>
          <w:p w14:paraId="1CAEDF07">
            <w:r>
              <w:rPr>
                <w:rFonts w:hint="eastAsia" w:ascii="仿宋" w:hAnsi="仿宋" w:eastAsia="仿宋" w:cs="仿宋"/>
                <w:szCs w:val="21"/>
                <w:lang w:val="en-US" w:eastAsia="zh-CN"/>
              </w:rPr>
              <w:t>制作说明：请潜在投标人商务标部分投标文件以三农格式*.SNTB制作提交，如未按规定格式制作提交，不能导入清标系统清标开标，后果由投标人自行承担。（具体步骤按照操作说明）</w:t>
            </w:r>
          </w:p>
        </w:tc>
      </w:tr>
      <w:tr w14:paraId="7E3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0108E814">
            <w:pPr>
              <w:jc w:val="center"/>
              <w:rPr>
                <w:rFonts w:ascii="仿宋" w:hAnsi="仿宋" w:eastAsia="仿宋" w:cs="仿宋"/>
                <w:b/>
                <w:szCs w:val="21"/>
              </w:rPr>
            </w:pPr>
            <w:r>
              <w:rPr>
                <w:rFonts w:hint="eastAsia" w:ascii="仿宋" w:hAnsi="仿宋" w:eastAsia="仿宋" w:cs="仿宋"/>
                <w:b/>
                <w:szCs w:val="21"/>
              </w:rPr>
              <w:t>商务标得分</w:t>
            </w:r>
            <w:r>
              <w:rPr>
                <w:rFonts w:hint="eastAsia" w:ascii="仿宋" w:hAnsi="仿宋" w:eastAsia="仿宋" w:cs="仿宋"/>
                <w:szCs w:val="21"/>
              </w:rPr>
              <w:t>＝</w:t>
            </w:r>
            <w:r>
              <w:rPr>
                <w:rFonts w:hint="eastAsia" w:ascii="仿宋" w:hAnsi="仿宋" w:eastAsia="仿宋" w:cs="仿宋"/>
                <w:b/>
                <w:szCs w:val="21"/>
              </w:rPr>
              <w:t>投标报价合计得分 × 70%（权重）</w:t>
            </w:r>
          </w:p>
        </w:tc>
      </w:tr>
    </w:tbl>
    <w:p w14:paraId="5BA46005">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2" w:name="_Toc499379020"/>
      <w:bookmarkStart w:id="273" w:name="_Toc499378898"/>
      <w:r>
        <w:rPr>
          <w:rFonts w:hint="eastAsia" w:ascii="仿宋" w:hAnsi="仿宋" w:eastAsia="仿宋" w:cs="仿宋"/>
          <w:sz w:val="24"/>
          <w:szCs w:val="24"/>
        </w:rPr>
        <w:t>1.评标方法</w:t>
      </w:r>
      <w:bookmarkEnd w:id="270"/>
      <w:bookmarkEnd w:id="271"/>
      <w:bookmarkEnd w:id="272"/>
      <w:bookmarkEnd w:id="273"/>
      <w:bookmarkStart w:id="274" w:name="_Toc319832782"/>
      <w:bookmarkStart w:id="275" w:name="_Toc336091323"/>
    </w:p>
    <w:p w14:paraId="5FDF86A4">
      <w:pPr>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Cs w:val="21"/>
          <w:lang w:eastAsia="zh-CN"/>
        </w:rPr>
      </w:pPr>
      <w:bookmarkStart w:id="276" w:name="_Toc499378899"/>
      <w:bookmarkStart w:id="277" w:name="_Toc499379021"/>
      <w:r>
        <w:rPr>
          <w:rFonts w:hint="eastAsia" w:ascii="仿宋" w:hAnsi="仿宋" w:eastAsia="仿宋" w:cs="仿宋"/>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r>
        <w:rPr>
          <w:rFonts w:hint="eastAsia" w:ascii="仿宋" w:hAnsi="仿宋" w:eastAsia="仿宋" w:cs="仿宋"/>
          <w:szCs w:val="21"/>
          <w:lang w:eastAsia="zh-CN"/>
        </w:rPr>
        <w:t>。</w:t>
      </w:r>
    </w:p>
    <w:p w14:paraId="325A76B7">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r>
        <w:rPr>
          <w:rFonts w:hint="eastAsia" w:ascii="仿宋" w:hAnsi="仿宋" w:eastAsia="仿宋" w:cs="仿宋"/>
          <w:sz w:val="24"/>
          <w:szCs w:val="24"/>
        </w:rPr>
        <w:t>2.评审标准</w:t>
      </w:r>
      <w:bookmarkEnd w:id="274"/>
      <w:bookmarkEnd w:id="275"/>
      <w:bookmarkEnd w:id="276"/>
      <w:bookmarkEnd w:id="277"/>
    </w:p>
    <w:p w14:paraId="378126C3">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sz w:val="21"/>
          <w:szCs w:val="21"/>
        </w:rPr>
      </w:pPr>
      <w:r>
        <w:rPr>
          <w:rFonts w:hint="eastAsia" w:ascii="仿宋" w:hAnsi="仿宋" w:eastAsia="仿宋" w:cs="仿宋"/>
          <w:b w:val="0"/>
          <w:bCs w:val="0"/>
          <w:sz w:val="21"/>
          <w:szCs w:val="21"/>
        </w:rPr>
        <w:t>2.1 初步评审标准</w:t>
      </w:r>
    </w:p>
    <w:p w14:paraId="44E40231">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2.1.1 形式评审标准：见评标办法前附表。</w:t>
      </w:r>
    </w:p>
    <w:p w14:paraId="2482E0F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2.1.2 资格评审标准：见评标办法前附表。</w:t>
      </w:r>
    </w:p>
    <w:p w14:paraId="19B93C7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2.1.3 响应性评审标准：见评标办法前附表。</w:t>
      </w:r>
    </w:p>
    <w:p w14:paraId="7AD6BF26">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2.2 分值构成与评分标准</w:t>
      </w:r>
    </w:p>
    <w:p w14:paraId="102B07E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rPr>
      </w:pPr>
      <w:r>
        <w:rPr>
          <w:rFonts w:hint="eastAsia" w:ascii="仿宋" w:hAnsi="仿宋" w:eastAsia="仿宋" w:cs="仿宋"/>
          <w:szCs w:val="21"/>
        </w:rPr>
        <w:t>2.2.1 分值构成：技术标20分，综合标10分，商务标70分；</w:t>
      </w:r>
    </w:p>
    <w:p w14:paraId="15E19CC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2.2.2 评标基准价计算</w:t>
      </w:r>
    </w:p>
    <w:p w14:paraId="34A06E3D">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（1）评标价确定方法：见评标办法前附表。</w:t>
      </w:r>
    </w:p>
    <w:p w14:paraId="545496BC">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（2）评标基准价计算方法：见评标办法前附表。</w:t>
      </w:r>
    </w:p>
    <w:p w14:paraId="3DEAE9C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2.2.3 投标报价偏差率计算公式：见评标办法前附表。</w:t>
      </w:r>
    </w:p>
    <w:p w14:paraId="47054B6A">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8" w:name="_Toc499378900"/>
      <w:bookmarkStart w:id="279" w:name="_Toc336091324"/>
      <w:bookmarkStart w:id="280" w:name="_Toc499379022"/>
      <w:bookmarkStart w:id="281" w:name="_Toc319832783"/>
      <w:r>
        <w:rPr>
          <w:rFonts w:hint="eastAsia" w:ascii="仿宋" w:hAnsi="仿宋" w:eastAsia="仿宋" w:cs="仿宋"/>
          <w:sz w:val="24"/>
          <w:szCs w:val="24"/>
        </w:rPr>
        <w:t>3.评标程序</w:t>
      </w:r>
      <w:bookmarkEnd w:id="278"/>
      <w:bookmarkEnd w:id="279"/>
      <w:bookmarkEnd w:id="280"/>
      <w:bookmarkEnd w:id="281"/>
    </w:p>
    <w:p w14:paraId="77F506D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3.1 初步评审</w:t>
      </w:r>
    </w:p>
    <w:p w14:paraId="1516C19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563D8F4C">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3.1.2 投标人有以下情形之一的，否决投标：</w:t>
      </w:r>
    </w:p>
    <w:p w14:paraId="7D7724D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（l）第二章“投标人须知”第1.4.3 项规定的任何一种情形的：</w:t>
      </w:r>
    </w:p>
    <w:p w14:paraId="2A032C4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（2）投标文件未经投标单位盖章和单位负责人签字；</w:t>
      </w:r>
    </w:p>
    <w:p w14:paraId="728AB4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（3）投标联合体没有提交共同投标协议；</w:t>
      </w:r>
    </w:p>
    <w:p w14:paraId="1981DA90">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（4）同一投标人提交两个以上不同的投标文件或者投标报价，但招标文件要求提交备选投标文件的除外；</w:t>
      </w:r>
    </w:p>
    <w:p w14:paraId="5E94E49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（5）投标报价低于成本价或者高于招标文件设定的最高投标限价的；</w:t>
      </w:r>
    </w:p>
    <w:p w14:paraId="1C994F0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（6）投标文件没有对招标文件的实质性要求和条件作出相应；</w:t>
      </w:r>
    </w:p>
    <w:p w14:paraId="28C22D0F">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（7）投标人有串通投标、弄虚作假、行贿等违法行为。</w:t>
      </w:r>
    </w:p>
    <w:p w14:paraId="1F179DF3">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3.1.3 投标报价有算术错误的，评标委员会按以下原则对投标报价进行修正，修正的价格经投标人书面确认后具有约束力。投标人不接受修正价格的，否决投标。</w:t>
      </w:r>
    </w:p>
    <w:p w14:paraId="20E1A21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（1）投标文件中的大写金额与小写金额不一致的，以大写金额为准；</w:t>
      </w:r>
    </w:p>
    <w:p w14:paraId="3D0AD32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（2）总价金额与依据单价计算出的结果不一致的，以单价金额为准修正总价，但单价金额小数点有明显错误的除外。</w:t>
      </w:r>
    </w:p>
    <w:p w14:paraId="0E30EA6C">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3.2 详细评审</w:t>
      </w:r>
    </w:p>
    <w:p w14:paraId="62B80573">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 xml:space="preserve">   3.2.1  评标委员会按本章第 2.2 款规定的量化因素和分值进行打分，并计算出综合评估得分。</w:t>
      </w:r>
    </w:p>
    <w:p w14:paraId="3477A81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（1）按本章第 2.2.3（1）目规定的评审因素和分值对施工组织设计计算出得分A；</w:t>
      </w:r>
    </w:p>
    <w:p w14:paraId="0473EF9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（2）按本章第 2.2.3（2）目规定的评审因素和分值对项目管理机构计算出得分B ；</w:t>
      </w:r>
    </w:p>
    <w:p w14:paraId="2145B0D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 xml:space="preserve">（3）按本章第 2.2.3（3）目规定的评审因素和分值对投标报价计算出得分C； </w:t>
      </w:r>
    </w:p>
    <w:p w14:paraId="3176D4AC">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3.2.2  评分分值计算保留小数点后两位，小数点后第三位“四舍五入”。</w:t>
      </w:r>
    </w:p>
    <w:p w14:paraId="5B8ABB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3.2.3  投标人得分=A+B+C。</w:t>
      </w:r>
    </w:p>
    <w:p w14:paraId="2A675D87">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3.2.4  评标委员会发现投标人的报价（含修正后的最终投标报价），超过最高投标限价的，否决其投标。</w:t>
      </w:r>
    </w:p>
    <w:p w14:paraId="7CD80B9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73BDDBF">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3.3 投标文件的澄清和补正</w:t>
      </w:r>
    </w:p>
    <w:p w14:paraId="199F153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508A1539">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3.3.2  澄清、说明和补正不得改变投标文件的实质性内容（算术性错误修正的除外）。投标人的书面澄清、说明和补正属于投标文件的组成部分。</w:t>
      </w:r>
    </w:p>
    <w:p w14:paraId="080432E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3.3.3  评标委员会对投标人提交的澄清、说明或补正有疑问的，可以要求投标人进一步澄清、说明或补正，直至满足评标委员会的要求。</w:t>
      </w:r>
    </w:p>
    <w:p w14:paraId="7D166860">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3.3.4  凡超出招标文件规定的或给发包人带来未曾要求的利益的变化、偏差或其他因素在评标时不予考虑。</w:t>
      </w:r>
    </w:p>
    <w:p w14:paraId="0BB576F2">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3.4 评标结果</w:t>
      </w:r>
    </w:p>
    <w:p w14:paraId="7E1215C1">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3.4.1  除第二章“投标人须知”前附表授权直接确定中标人外，评标委员会按照得分由高到低的顺序推荐中标候选人。</w:t>
      </w:r>
    </w:p>
    <w:p w14:paraId="6D467E34">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3.4.2  评标委员会完成评标后，应当向招标人提交书面评标报告。</w:t>
      </w:r>
      <w:bookmarkStart w:id="282" w:name="_Toc351203652"/>
    </w:p>
    <w:p w14:paraId="29D9CCC4">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83" w:name="_Toc429314958"/>
      <w:bookmarkStart w:id="284" w:name="_Toc78098309"/>
      <w:bookmarkStart w:id="285" w:name="_Toc114916929"/>
      <w:bookmarkStart w:id="286" w:name="_Toc114375838"/>
      <w:bookmarkStart w:id="287" w:name="_Toc114371648"/>
      <w:bookmarkStart w:id="288" w:name="_Toc114916868"/>
      <w:bookmarkStart w:id="289" w:name="_Toc411255947"/>
      <w:bookmarkStart w:id="290" w:name="_Toc58665098"/>
      <w:bookmarkStart w:id="291" w:name="_Toc114371497"/>
      <w:bookmarkStart w:id="292" w:name="_Toc114376972"/>
      <w:bookmarkStart w:id="293" w:name="_Toc112752869"/>
      <w:bookmarkStart w:id="294" w:name="_Toc114887875"/>
      <w:r>
        <w:rPr>
          <w:rFonts w:hint="eastAsia" w:ascii="仿宋" w:hAnsi="仿宋" w:eastAsia="仿宋" w:cs="仿宋"/>
          <w:b w:val="0"/>
          <w:bCs w:val="0"/>
          <w:sz w:val="30"/>
          <w:szCs w:val="30"/>
        </w:rPr>
        <w:br w:type="page"/>
      </w:r>
      <w:bookmarkEnd w:id="283"/>
      <w:bookmarkStart w:id="295" w:name="_Toc499379023"/>
      <w:bookmarkStart w:id="296" w:name="_Toc436304322"/>
      <w:r>
        <w:rPr>
          <w:rFonts w:hint="eastAsia" w:ascii="仿宋" w:hAnsi="仿宋" w:eastAsia="仿宋" w:cs="仿宋"/>
          <w:bCs w:val="0"/>
        </w:rPr>
        <w:t xml:space="preserve">第四章 </w:t>
      </w:r>
      <w:r>
        <w:rPr>
          <w:rFonts w:hint="eastAsia" w:ascii="仿宋" w:hAnsi="仿宋" w:eastAsia="仿宋" w:cs="仿宋"/>
        </w:rPr>
        <w:t>合同条款及格式</w:t>
      </w:r>
      <w:bookmarkEnd w:id="295"/>
      <w:bookmarkEnd w:id="296"/>
    </w:p>
    <w:p w14:paraId="4D755866">
      <w:pPr>
        <w:jc w:val="center"/>
        <w:rPr>
          <w:rFonts w:ascii="仿宋" w:hAnsi="仿宋" w:eastAsia="仿宋" w:cs="仿宋"/>
          <w:sz w:val="32"/>
          <w:szCs w:val="32"/>
        </w:rPr>
      </w:pPr>
      <w:r>
        <w:rPr>
          <w:rFonts w:hint="eastAsia" w:ascii="仿宋" w:hAnsi="仿宋" w:eastAsia="仿宋" w:cs="仿宋"/>
          <w:sz w:val="32"/>
          <w:szCs w:val="32"/>
        </w:rPr>
        <w:t>第一部分  合同协议书</w:t>
      </w:r>
    </w:p>
    <w:p w14:paraId="7E8559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297" w:name="_Toc499378902"/>
      <w:bookmarkStart w:id="298" w:name="_Toc358271709"/>
      <w:bookmarkStart w:id="299" w:name="_Toc429314959"/>
      <w:bookmarkStart w:id="300" w:name="_Toc499379024"/>
      <w:r>
        <w:rPr>
          <w:rFonts w:hint="eastAsia" w:ascii="仿宋" w:hAnsi="仿宋" w:eastAsia="仿宋" w:cs="仿宋"/>
        </w:rPr>
        <w:t>发包人（全称）：</w:t>
      </w:r>
      <w:r>
        <w:rPr>
          <w:rFonts w:hint="eastAsia" w:ascii="仿宋" w:hAnsi="仿宋" w:eastAsia="仿宋" w:cs="仿宋"/>
          <w:u w:val="single"/>
        </w:rPr>
        <w:t>                       </w:t>
      </w:r>
    </w:p>
    <w:p w14:paraId="4FD5EC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承包人（全称）：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6E6BF7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根据《中华人民共和国民法典》、《中华人民共和国建筑法》及有关法律规定，遵循平等、自愿、公平和诚实信用的原则，双方就</w:t>
      </w:r>
      <w:r>
        <w:rPr>
          <w:rFonts w:hint="eastAsia" w:ascii="仿宋" w:hAnsi="仿宋" w:eastAsia="仿宋" w:cs="仿宋"/>
          <w:u w:val="single"/>
        </w:rPr>
        <w:t xml:space="preserve">                     </w:t>
      </w:r>
      <w:r>
        <w:rPr>
          <w:rFonts w:hint="eastAsia" w:ascii="仿宋" w:hAnsi="仿宋" w:eastAsia="仿宋" w:cs="仿宋"/>
        </w:rPr>
        <w:t>工程施工及有关事项协商一致，共同达成如下协议：</w:t>
      </w:r>
    </w:p>
    <w:p w14:paraId="470913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1" w:name="_Toc351203481"/>
      <w:r>
        <w:rPr>
          <w:rFonts w:hint="eastAsia" w:ascii="仿宋" w:hAnsi="仿宋" w:eastAsia="仿宋" w:cs="仿宋"/>
          <w:b/>
        </w:rPr>
        <w:t>一、工程概况</w:t>
      </w:r>
      <w:bookmarkEnd w:id="301"/>
    </w:p>
    <w:p w14:paraId="33FD8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1.工程名称：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14:paraId="3494AF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2.工程地点：</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B04AE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3.工程立项批准文号：</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38F8FB7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4.资金来源：</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6EA080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5.工程内容：</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p>
    <w:p w14:paraId="0B4EE6D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群体工程应附《承包人承揽工程项目一览表》（附件1）。</w:t>
      </w:r>
    </w:p>
    <w:p w14:paraId="46CD12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6.工程承包范围：</w:t>
      </w:r>
    </w:p>
    <w:p w14:paraId="079317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EBB3C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2EDDAF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2" w:name="_Toc351203482"/>
      <w:r>
        <w:rPr>
          <w:rFonts w:hint="eastAsia" w:ascii="仿宋" w:hAnsi="仿宋" w:eastAsia="仿宋" w:cs="仿宋"/>
          <w:b/>
        </w:rPr>
        <w:t>二、合同工期</w:t>
      </w:r>
      <w:bookmarkEnd w:id="302"/>
    </w:p>
    <w:p w14:paraId="6938CF7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计划开工日期：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75362D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计划竣工日期：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1F4B4D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工期总日历天数：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天。工期总日历天数与根据前述计划开竣工日期计算的工期天数不一致的，以工期总日历天数为准。</w:t>
      </w:r>
    </w:p>
    <w:p w14:paraId="2C9C8E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r>
        <w:rPr>
          <w:rFonts w:hint="eastAsia" w:ascii="仿宋" w:hAnsi="仿宋" w:eastAsia="仿宋" w:cs="仿宋"/>
        </w:rPr>
        <w:t xml:space="preserve"> </w:t>
      </w:r>
      <w:bookmarkStart w:id="303" w:name="_Toc351203483"/>
      <w:r>
        <w:rPr>
          <w:rFonts w:hint="eastAsia" w:ascii="仿宋" w:hAnsi="仿宋" w:eastAsia="仿宋" w:cs="仿宋"/>
          <w:b/>
        </w:rPr>
        <w:t>三、质量标准</w:t>
      </w:r>
      <w:bookmarkEnd w:id="303"/>
    </w:p>
    <w:p w14:paraId="4C5B59F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工程质量符合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标准。</w:t>
      </w:r>
    </w:p>
    <w:p w14:paraId="4AFD9D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4" w:name="_Toc351203484"/>
      <w:r>
        <w:rPr>
          <w:rFonts w:hint="eastAsia" w:ascii="仿宋" w:hAnsi="仿宋" w:eastAsia="仿宋" w:cs="仿宋"/>
        </w:rPr>
        <w:t xml:space="preserve"> </w:t>
      </w:r>
      <w:r>
        <w:rPr>
          <w:rFonts w:hint="eastAsia" w:ascii="仿宋" w:hAnsi="仿宋" w:eastAsia="仿宋" w:cs="仿宋"/>
          <w:b/>
        </w:rPr>
        <w:t>四、签约合同价与合同价格形式</w:t>
      </w:r>
      <w:bookmarkEnd w:id="304"/>
      <w:r>
        <w:rPr>
          <w:rFonts w:hint="eastAsia" w:ascii="仿宋" w:hAnsi="仿宋" w:eastAsia="仿宋" w:cs="仿宋"/>
          <w:b/>
        </w:rPr>
        <w:tab/>
      </w:r>
    </w:p>
    <w:p w14:paraId="571D97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1.签约合同价为：</w:t>
      </w:r>
    </w:p>
    <w:p w14:paraId="2B9F841B">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34C44309">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其中：</w:t>
      </w:r>
    </w:p>
    <w:p w14:paraId="169B349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（1）安全文明施工费：</w:t>
      </w:r>
    </w:p>
    <w:p w14:paraId="4E1864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474AC2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（2）材料和工程设备暂估价金额：</w:t>
      </w:r>
    </w:p>
    <w:p w14:paraId="30B76E57">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3EA260D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（3）专业工程暂估价金额：</w:t>
      </w:r>
    </w:p>
    <w:p w14:paraId="0FA01B9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6148A8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（4）暂列金额：</w:t>
      </w:r>
    </w:p>
    <w:p w14:paraId="14336472">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0551B42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2.合同价格形式：</w:t>
      </w:r>
      <w:r>
        <w:rPr>
          <w:rFonts w:hint="eastAsia" w:ascii="仿宋" w:hAnsi="仿宋" w:eastAsia="仿宋" w:cs="仿宋"/>
          <w:u w:val="single"/>
        </w:rPr>
        <w:t>                        </w:t>
      </w:r>
      <w:r>
        <w:rPr>
          <w:rFonts w:hint="eastAsia" w:ascii="仿宋" w:hAnsi="仿宋" w:eastAsia="仿宋" w:cs="仿宋"/>
        </w:rPr>
        <w:t>。</w:t>
      </w:r>
    </w:p>
    <w:p w14:paraId="28461D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5" w:name="_Toc351203485"/>
      <w:r>
        <w:rPr>
          <w:rFonts w:hint="eastAsia" w:ascii="仿宋" w:hAnsi="仿宋" w:eastAsia="仿宋" w:cs="仿宋"/>
          <w:b/>
        </w:rPr>
        <w:t>五、</w:t>
      </w:r>
      <w:bookmarkEnd w:id="305"/>
      <w:r>
        <w:rPr>
          <w:rFonts w:hint="eastAsia" w:ascii="仿宋" w:hAnsi="仿宋" w:eastAsia="仿宋" w:cs="仿宋"/>
          <w:b/>
        </w:rPr>
        <w:t>项目经理</w:t>
      </w:r>
    </w:p>
    <w:p w14:paraId="64AE5A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承包人项目经理：</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45799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6" w:name="_Toc351203486"/>
      <w:r>
        <w:rPr>
          <w:rFonts w:hint="eastAsia" w:ascii="仿宋" w:hAnsi="仿宋" w:eastAsia="仿宋" w:cs="仿宋"/>
          <w:b/>
        </w:rPr>
        <w:t>六、合同文件构成</w:t>
      </w:r>
      <w:bookmarkEnd w:id="306"/>
    </w:p>
    <w:p w14:paraId="77B114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本协议书与下列文件一起构成合同文件：</w:t>
      </w:r>
    </w:p>
    <w:p w14:paraId="252BD27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（1）中标通知书（如果有）；</w:t>
      </w:r>
    </w:p>
    <w:p w14:paraId="0A7A3B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（2）投标函及其附录（如果有）； </w:t>
      </w:r>
    </w:p>
    <w:p w14:paraId="70DD9D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（3）专用合同条款及其附件；</w:t>
      </w:r>
    </w:p>
    <w:p w14:paraId="57B450A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（4）通用合同条款；</w:t>
      </w:r>
    </w:p>
    <w:p w14:paraId="2AAC6F4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（5）技术标准和要求；</w:t>
      </w:r>
    </w:p>
    <w:p w14:paraId="220F360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（6）图纸；</w:t>
      </w:r>
    </w:p>
    <w:p w14:paraId="55079A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（7）已标价工程量清单或预算书；</w:t>
      </w:r>
    </w:p>
    <w:p w14:paraId="291534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（8）其他合同文件。</w:t>
      </w:r>
    </w:p>
    <w:p w14:paraId="36F8AE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在合同订立及履行过程中形成的与合同有关的文件均构成合同文件组成部分。</w:t>
      </w:r>
    </w:p>
    <w:p w14:paraId="10FF46A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上述各项合同文件包括合同当事人就该项合同文件所作出的补充和修改，属于同一类内容的文件，应以最新签署的为准。专用合同条款及其附件须经合同当事人签字或盖章。</w:t>
      </w:r>
    </w:p>
    <w:p w14:paraId="5C637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7" w:name="_Toc351203487"/>
      <w:r>
        <w:rPr>
          <w:rFonts w:hint="eastAsia" w:ascii="仿宋" w:hAnsi="仿宋" w:eastAsia="仿宋" w:cs="仿宋"/>
          <w:b/>
        </w:rPr>
        <w:t>七、承诺</w:t>
      </w:r>
      <w:bookmarkEnd w:id="307"/>
    </w:p>
    <w:p w14:paraId="084E26B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1.发包人承诺按照法律规定履行项目审批手续、筹集工程建设资金并按照合同约定的期限和方式支付合同价款。</w:t>
      </w:r>
    </w:p>
    <w:p w14:paraId="75B30D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2.承包人承诺按照法律规定及合同约定组织完成工程施工，确保工程质量和安全，不进行转包及违法分包，并在缺陷责任期及保修期内承担相应的工程维修责任。</w:t>
      </w:r>
    </w:p>
    <w:p w14:paraId="62634A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3.发包人和承包人通过招投标形式签订合同的，双方理解并承诺不再就同一工程另行签订与合同实质性内容相背离的协议。</w:t>
      </w:r>
    </w:p>
    <w:p w14:paraId="123A05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8" w:name="_Toc351203488"/>
      <w:r>
        <w:rPr>
          <w:rFonts w:hint="eastAsia" w:ascii="仿宋" w:hAnsi="仿宋" w:eastAsia="仿宋" w:cs="仿宋"/>
          <w:b/>
        </w:rPr>
        <w:t>八、词语含义</w:t>
      </w:r>
      <w:bookmarkEnd w:id="308"/>
    </w:p>
    <w:p w14:paraId="0EA2136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本协议书中词语含义与第二部分通用合同条款中赋予的含义相同。</w:t>
      </w:r>
    </w:p>
    <w:p w14:paraId="6FAD1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9" w:name="_Toc351203489"/>
      <w:r>
        <w:rPr>
          <w:rFonts w:hint="eastAsia" w:ascii="仿宋" w:hAnsi="仿宋" w:eastAsia="仿宋" w:cs="仿宋"/>
          <w:b/>
        </w:rPr>
        <w:t>九、签订时间</w:t>
      </w:r>
      <w:bookmarkEnd w:id="309"/>
    </w:p>
    <w:p w14:paraId="61F2383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日签订。</w:t>
      </w:r>
    </w:p>
    <w:p w14:paraId="681FEB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0" w:name="_Toc351203490"/>
      <w:r>
        <w:rPr>
          <w:rFonts w:hint="eastAsia" w:ascii="仿宋" w:hAnsi="仿宋" w:eastAsia="仿宋" w:cs="仿宋"/>
          <w:b/>
        </w:rPr>
        <w:t>十、签订地点</w:t>
      </w:r>
      <w:bookmarkEnd w:id="310"/>
    </w:p>
    <w:p w14:paraId="240689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本合同在</w:t>
      </w:r>
      <w:r>
        <w:rPr>
          <w:rFonts w:hint="eastAsia" w:ascii="仿宋" w:hAnsi="仿宋" w:eastAsia="仿宋" w:cs="仿宋"/>
          <w:u w:val="single"/>
        </w:rPr>
        <w:t xml:space="preserve">                                    </w:t>
      </w:r>
      <w:r>
        <w:rPr>
          <w:rFonts w:hint="eastAsia" w:ascii="仿宋" w:hAnsi="仿宋" w:eastAsia="仿宋" w:cs="仿宋"/>
        </w:rPr>
        <w:t>签订。</w:t>
      </w:r>
    </w:p>
    <w:p w14:paraId="034054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1" w:name="_Toc351203491"/>
      <w:r>
        <w:rPr>
          <w:rFonts w:hint="eastAsia" w:ascii="仿宋" w:hAnsi="仿宋" w:eastAsia="仿宋" w:cs="仿宋"/>
          <w:b/>
        </w:rPr>
        <w:t>十一、补充协议</w:t>
      </w:r>
      <w:bookmarkEnd w:id="311"/>
    </w:p>
    <w:p w14:paraId="4B27102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合同未尽事宜，合同当事人另行签订补充协议，补充协议是合同的组成部分。</w:t>
      </w:r>
    </w:p>
    <w:p w14:paraId="6127A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2" w:name="_Toc351203492"/>
      <w:r>
        <w:rPr>
          <w:rFonts w:hint="eastAsia" w:ascii="仿宋" w:hAnsi="仿宋" w:eastAsia="仿宋" w:cs="仿宋"/>
          <w:b/>
        </w:rPr>
        <w:t>十二、合同生效</w:t>
      </w:r>
      <w:bookmarkEnd w:id="312"/>
    </w:p>
    <w:p w14:paraId="0F2F4D8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本合同自</w:t>
      </w:r>
      <w:r>
        <w:rPr>
          <w:rFonts w:hint="eastAsia" w:ascii="仿宋" w:hAnsi="仿宋" w:eastAsia="仿宋" w:cs="仿宋"/>
          <w:u w:val="single"/>
        </w:rPr>
        <w:t xml:space="preserve">                                   </w:t>
      </w:r>
      <w:r>
        <w:rPr>
          <w:rFonts w:hint="eastAsia" w:ascii="仿宋" w:hAnsi="仿宋" w:eastAsia="仿宋" w:cs="仿宋"/>
        </w:rPr>
        <w:t>生效。</w:t>
      </w:r>
    </w:p>
    <w:p w14:paraId="57D234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3" w:name="_Toc351203493"/>
      <w:r>
        <w:rPr>
          <w:rFonts w:hint="eastAsia" w:ascii="仿宋" w:hAnsi="仿宋" w:eastAsia="仿宋" w:cs="仿宋"/>
          <w:b/>
        </w:rPr>
        <w:t>十三、合同份数</w:t>
      </w:r>
      <w:bookmarkEnd w:id="313"/>
    </w:p>
    <w:p w14:paraId="30120B3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本合同一式</w:t>
      </w:r>
      <w:r>
        <w:rPr>
          <w:rFonts w:hint="eastAsia" w:ascii="仿宋" w:hAnsi="仿宋" w:eastAsia="仿宋" w:cs="仿宋"/>
          <w:u w:val="single"/>
        </w:rPr>
        <w:t xml:space="preserve">    </w:t>
      </w:r>
      <w:r>
        <w:rPr>
          <w:rFonts w:hint="eastAsia" w:ascii="仿宋" w:hAnsi="仿宋" w:eastAsia="仿宋" w:cs="仿宋"/>
        </w:rPr>
        <w:t>份，均具有同等法律效力，发包人执</w:t>
      </w:r>
      <w:r>
        <w:rPr>
          <w:rFonts w:hint="eastAsia" w:ascii="仿宋" w:hAnsi="仿宋" w:eastAsia="仿宋" w:cs="仿宋"/>
          <w:u w:val="single"/>
        </w:rPr>
        <w:t xml:space="preserve">    </w:t>
      </w:r>
      <w:r>
        <w:rPr>
          <w:rFonts w:hint="eastAsia" w:ascii="仿宋" w:hAnsi="仿宋" w:eastAsia="仿宋" w:cs="仿宋"/>
        </w:rPr>
        <w:t>份，承包人执</w:t>
      </w:r>
      <w:r>
        <w:rPr>
          <w:rFonts w:hint="eastAsia" w:ascii="仿宋" w:hAnsi="仿宋" w:eastAsia="仿宋" w:cs="仿宋"/>
          <w:u w:val="single"/>
        </w:rPr>
        <w:t xml:space="preserve">    </w:t>
      </w:r>
      <w:r>
        <w:rPr>
          <w:rFonts w:hint="eastAsia" w:ascii="仿宋" w:hAnsi="仿宋" w:eastAsia="仿宋" w:cs="仿宋"/>
        </w:rPr>
        <w:t>份。</w:t>
      </w:r>
    </w:p>
    <w:p w14:paraId="40E4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0A3CE0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3972F1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22EFE6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发包人：  (公章)                         承包人：  (公章)                           </w:t>
      </w:r>
    </w:p>
    <w:p w14:paraId="4D8D097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法定代表人或其委托代理人：              法定代表人或其委托代理人：</w:t>
      </w:r>
    </w:p>
    <w:p w14:paraId="2D1E3B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（签字）                                （签字）</w:t>
      </w:r>
    </w:p>
    <w:p w14:paraId="3591BC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组织机构代码：</w:t>
      </w:r>
      <w:r>
        <w:rPr>
          <w:rFonts w:hint="eastAsia" w:ascii="仿宋" w:hAnsi="仿宋" w:eastAsia="仿宋" w:cs="仿宋"/>
          <w:u w:val="single"/>
        </w:rPr>
        <w:t xml:space="preserve">           </w:t>
      </w:r>
      <w:r>
        <w:rPr>
          <w:rFonts w:hint="eastAsia" w:ascii="仿宋" w:hAnsi="仿宋" w:eastAsia="仿宋" w:cs="仿宋"/>
        </w:rPr>
        <w:t>  </w:t>
      </w:r>
      <w:r>
        <w:rPr>
          <w:rFonts w:hint="eastAsia" w:ascii="仿宋" w:hAnsi="仿宋" w:eastAsia="仿宋" w:cs="仿宋"/>
          <w:lang w:val="en-US" w:eastAsia="zh-CN"/>
        </w:rPr>
        <w:t xml:space="preserve">  </w:t>
      </w:r>
      <w:r>
        <w:rPr>
          <w:rFonts w:hint="eastAsia" w:ascii="仿宋" w:hAnsi="仿宋" w:eastAsia="仿宋" w:cs="仿宋"/>
        </w:rPr>
        <w:t xml:space="preserve">    组织机构代码：</w:t>
      </w:r>
      <w:r>
        <w:rPr>
          <w:rFonts w:hint="eastAsia" w:ascii="仿宋" w:hAnsi="仿宋" w:eastAsia="仿宋" w:cs="仿宋"/>
          <w:u w:val="single"/>
        </w:rPr>
        <w:t xml:space="preserve">           </w:t>
      </w:r>
    </w:p>
    <w:p w14:paraId="768FF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地  址：</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9ADB4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邮政编码：</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B157B1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        </w:t>
      </w:r>
      <w:r>
        <w:rPr>
          <w:rFonts w:hint="eastAsia" w:ascii="仿宋" w:hAnsi="仿宋" w:eastAsia="仿宋" w:cs="仿宋"/>
        </w:rPr>
        <w:t xml:space="preserve">            法定代表人：</w:t>
      </w:r>
      <w:r>
        <w:rPr>
          <w:rFonts w:hint="eastAsia" w:ascii="仿宋" w:hAnsi="仿宋" w:eastAsia="仿宋" w:cs="仿宋"/>
          <w:u w:val="single"/>
        </w:rPr>
        <w:t xml:space="preserve">             </w:t>
      </w:r>
    </w:p>
    <w:p w14:paraId="4EDB73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EFC183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6FDA69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42589D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电子信箱：</w:t>
      </w:r>
      <w:r>
        <w:rPr>
          <w:rFonts w:hint="eastAsia" w:ascii="仿宋" w:hAnsi="仿宋" w:eastAsia="仿宋" w:cs="仿宋"/>
          <w:u w:val="single"/>
        </w:rPr>
        <w:t xml:space="preserve">                   </w:t>
      </w:r>
      <w:r>
        <w:rPr>
          <w:rFonts w:hint="eastAsia" w:ascii="仿宋" w:hAnsi="仿宋" w:eastAsia="仿宋" w:cs="仿宋"/>
        </w:rPr>
        <w:t xml:space="preserve">            电子信箱：</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7C6F79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2009FDF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u w:val="single"/>
        </w:rPr>
      </w:pP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bookmarkEnd w:id="284"/>
    <w:bookmarkEnd w:id="285"/>
    <w:bookmarkEnd w:id="286"/>
    <w:bookmarkEnd w:id="287"/>
    <w:bookmarkEnd w:id="288"/>
    <w:bookmarkEnd w:id="289"/>
    <w:bookmarkEnd w:id="290"/>
    <w:bookmarkEnd w:id="291"/>
    <w:bookmarkEnd w:id="292"/>
    <w:bookmarkEnd w:id="293"/>
    <w:bookmarkEnd w:id="294"/>
    <w:bookmarkEnd w:id="297"/>
    <w:bookmarkEnd w:id="298"/>
    <w:bookmarkEnd w:id="299"/>
    <w:bookmarkEnd w:id="300"/>
    <w:p w14:paraId="1E65EB8D">
      <w:pPr>
        <w:pStyle w:val="9"/>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通用合同条款</w:t>
      </w:r>
    </w:p>
    <w:p w14:paraId="7FEAC2AA">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rPr>
        <w:t>本合同条款及格式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2017年9月22日住房城乡建设部、工商总局以建市〔2017〕214号文发布的《建设工程施工合同（示范文本）》（GF-2017-0201）通用合同条款执行，本招标文件省略。</w:t>
      </w:r>
    </w:p>
    <w:p w14:paraId="26865F6A">
      <w:pPr>
        <w:pStyle w:val="36"/>
        <w:jc w:val="center"/>
        <w:rPr>
          <w:rFonts w:hint="eastAsia" w:ascii="仿宋" w:hAnsi="仿宋" w:eastAsia="仿宋" w:cs="仿宋"/>
          <w:b w:val="0"/>
          <w:bCs w:val="0"/>
          <w:color w:val="auto"/>
          <w:sz w:val="32"/>
          <w:szCs w:val="32"/>
          <w:lang w:val="en-US" w:eastAsia="zh-CN"/>
        </w:rPr>
      </w:pPr>
    </w:p>
    <w:p w14:paraId="1008B5E6">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78D6258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14" w:name="_Toc351203633"/>
      <w:bookmarkStart w:id="315" w:name="_Toc108539820"/>
      <w:r>
        <w:rPr>
          <w:rFonts w:hint="eastAsia" w:ascii="仿宋" w:hAnsi="仿宋" w:eastAsia="仿宋" w:cs="仿宋"/>
          <w:b/>
          <w:i w:val="0"/>
          <w:iCs w:val="0"/>
          <w:sz w:val="21"/>
          <w:szCs w:val="21"/>
        </w:rPr>
        <w:t>1</w:t>
      </w:r>
      <w:bookmarkStart w:id="316" w:name="_Toc292559361"/>
      <w:bookmarkStart w:id="317" w:name="_Toc292559866"/>
      <w:bookmarkStart w:id="318" w:name="_Toc297048342"/>
      <w:bookmarkStart w:id="319" w:name="_Toc296346657"/>
      <w:bookmarkStart w:id="320" w:name="_Toc296891196"/>
      <w:bookmarkStart w:id="321" w:name="_Toc296347155"/>
      <w:bookmarkStart w:id="322" w:name="_Toc296944495"/>
      <w:bookmarkStart w:id="323" w:name="_Toc296890984"/>
      <w:bookmarkStart w:id="324" w:name="_Toc296503156"/>
      <w:bookmarkStart w:id="325" w:name="_Toc297120456"/>
      <w:r>
        <w:rPr>
          <w:rFonts w:hint="eastAsia" w:ascii="仿宋" w:hAnsi="仿宋" w:eastAsia="仿宋" w:cs="仿宋"/>
          <w:b/>
          <w:i w:val="0"/>
          <w:iCs w:val="0"/>
          <w:sz w:val="21"/>
          <w:szCs w:val="21"/>
        </w:rPr>
        <w:t>. 一般约定</w:t>
      </w:r>
      <w:bookmarkEnd w:id="314"/>
      <w:bookmarkEnd w:id="315"/>
    </w:p>
    <w:bookmarkEnd w:id="316"/>
    <w:bookmarkEnd w:id="317"/>
    <w:bookmarkEnd w:id="318"/>
    <w:bookmarkEnd w:id="319"/>
    <w:bookmarkEnd w:id="320"/>
    <w:bookmarkEnd w:id="321"/>
    <w:bookmarkEnd w:id="322"/>
    <w:bookmarkEnd w:id="323"/>
    <w:bookmarkEnd w:id="324"/>
    <w:bookmarkEnd w:id="325"/>
    <w:p w14:paraId="73E9F09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6" w:name="_Toc108539821"/>
      <w:r>
        <w:rPr>
          <w:rFonts w:hint="eastAsia" w:ascii="仿宋" w:hAnsi="仿宋" w:eastAsia="仿宋" w:cs="仿宋"/>
          <w:b/>
          <w:i w:val="0"/>
          <w:iCs w:val="0"/>
          <w:sz w:val="21"/>
          <w:szCs w:val="21"/>
        </w:rPr>
        <w:t>1.1 词语定义</w:t>
      </w:r>
      <w:bookmarkEnd w:id="326"/>
    </w:p>
    <w:p w14:paraId="67532F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1.1.1合同</w:t>
      </w:r>
    </w:p>
    <w:p w14:paraId="126FFA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1.1.1.1其他合同文件包括：</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52C118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E635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 合同当事人及其他相关方</w:t>
      </w:r>
    </w:p>
    <w:p w14:paraId="40622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w:t>
      </w:r>
    </w:p>
    <w:p w14:paraId="7E441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7AC2D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0F4EDF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B2B13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A45EA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65661B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设计人：</w:t>
      </w:r>
    </w:p>
    <w:p w14:paraId="08A426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EDA24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A50F6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F30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368FE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98758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 工程和设备</w:t>
      </w:r>
    </w:p>
    <w:p w14:paraId="095350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作为施工现场组成部分的其他场所包括：</w:t>
      </w:r>
      <w:r>
        <w:rPr>
          <w:rFonts w:hint="eastAsia" w:ascii="仿宋" w:hAnsi="仿宋" w:eastAsia="仿宋" w:cs="仿宋"/>
          <w:i w:val="0"/>
          <w:iCs w:val="0"/>
          <w:sz w:val="21"/>
          <w:szCs w:val="21"/>
          <w:u w:val="single"/>
        </w:rPr>
        <w:t xml:space="preserve">                                     </w:t>
      </w:r>
    </w:p>
    <w:p w14:paraId="41A737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08F2EA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永久占地包括：</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69C7470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临时占地包括：</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E8009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7" w:name="_Toc108539822"/>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法律</w:t>
      </w:r>
      <w:bookmarkEnd w:id="327"/>
      <w:r>
        <w:rPr>
          <w:rFonts w:hint="eastAsia" w:ascii="仿宋" w:hAnsi="仿宋" w:eastAsia="仿宋" w:cs="仿宋"/>
          <w:b/>
          <w:i w:val="0"/>
          <w:iCs w:val="0"/>
          <w:sz w:val="21"/>
          <w:szCs w:val="21"/>
        </w:rPr>
        <w:t xml:space="preserve"> </w:t>
      </w:r>
    </w:p>
    <w:p w14:paraId="51DAE1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适用于合同的其他规范性文件：</w:t>
      </w:r>
      <w:r>
        <w:rPr>
          <w:rFonts w:hint="eastAsia" w:ascii="仿宋" w:hAnsi="仿宋" w:eastAsia="仿宋" w:cs="仿宋"/>
          <w:i w:val="0"/>
          <w:iCs w:val="0"/>
          <w:sz w:val="21"/>
          <w:szCs w:val="21"/>
          <w:u w:val="single"/>
        </w:rPr>
        <w:t xml:space="preserve">                                                    </w:t>
      </w:r>
    </w:p>
    <w:p w14:paraId="2CFBC1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F91C10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8" w:name="_Toc108539823"/>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标准和规范</w:t>
      </w:r>
      <w:bookmarkEnd w:id="328"/>
    </w:p>
    <w:p w14:paraId="30308D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.1适用于工程的标准规范包括：</w:t>
      </w:r>
      <w:r>
        <w:rPr>
          <w:rFonts w:hint="eastAsia" w:ascii="仿宋" w:hAnsi="仿宋" w:eastAsia="仿宋" w:cs="仿宋"/>
          <w:i w:val="0"/>
          <w:iCs w:val="0"/>
          <w:sz w:val="21"/>
          <w:szCs w:val="21"/>
          <w:u w:val="single"/>
        </w:rPr>
        <w:t xml:space="preserve">                                                 </w:t>
      </w:r>
    </w:p>
    <w:p w14:paraId="5107B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03F21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发包人提供国外标准、规范的名称：</w:t>
      </w:r>
      <w:r>
        <w:rPr>
          <w:rFonts w:hint="eastAsia" w:ascii="仿宋" w:hAnsi="仿宋" w:eastAsia="仿宋" w:cs="仿宋"/>
          <w:i w:val="0"/>
          <w:iCs w:val="0"/>
          <w:sz w:val="21"/>
          <w:szCs w:val="21"/>
          <w:u w:val="single"/>
        </w:rPr>
        <w:t xml:space="preserve">                                          </w:t>
      </w:r>
    </w:p>
    <w:p w14:paraId="70E913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0BDFF5A">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p>
    <w:p w14:paraId="3AC5B6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3FFBB1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发包人提供国外标准、规范的名称：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61DCF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.3发包人对工程的技术标准和功能要求的特殊要求：</w:t>
      </w:r>
    </w:p>
    <w:p w14:paraId="072BC2F7">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1D6E0D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9" w:name="_Toc108539824"/>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合同文件的优先顺序</w:t>
      </w:r>
      <w:bookmarkEnd w:id="329"/>
    </w:p>
    <w:p w14:paraId="3EF467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合同文件组成及优先顺序为：</w:t>
      </w:r>
    </w:p>
    <w:p w14:paraId="7AA697C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5B8FE55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0" w:name="_Toc108539825"/>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图纸和承包人文件</w:t>
      </w:r>
      <w:bookmarkEnd w:id="330"/>
      <w:r>
        <w:rPr>
          <w:rFonts w:hint="eastAsia" w:ascii="仿宋" w:hAnsi="仿宋" w:eastAsia="仿宋" w:cs="仿宋"/>
          <w:b/>
          <w:i w:val="0"/>
          <w:iCs w:val="0"/>
          <w:sz w:val="21"/>
          <w:szCs w:val="21"/>
        </w:rPr>
        <w:tab/>
      </w:r>
    </w:p>
    <w:p w14:paraId="035E1E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.1 图纸的提供</w:t>
      </w:r>
    </w:p>
    <w:p w14:paraId="70F436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15FF90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发包人向承包人提供图纸的数量：</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F397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发包人向承包人提供图纸的内容：</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7809E4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承包人文件</w:t>
      </w:r>
    </w:p>
    <w:p w14:paraId="50F9A3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需要由承包人提供的文件，包括：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E309D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p>
    <w:p w14:paraId="265BC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承包人提供的文件的期限为：</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9762F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承包人提供的文件的数量为：</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8CC55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承包人提供的文件的形式为：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9BB72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发包人审批承包人文件的期限：</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33737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现场图纸准备</w:t>
      </w:r>
    </w:p>
    <w:p w14:paraId="1DE78A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关于现场图纸准备的约定：</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2DA1C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1" w:name="_Toc108539826"/>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联络</w:t>
      </w:r>
      <w:bookmarkEnd w:id="331"/>
    </w:p>
    <w:p w14:paraId="789210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.1发包人和承包人应当在</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天内将与合同有关的通知、批准、证明、证书、指示、指令、要求、请求、同意、意见、确定和决定等书面函件送达对方当事人。</w:t>
      </w:r>
    </w:p>
    <w:p w14:paraId="738445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.2 发包人接收文件的地点：</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AC88A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发包人指定的接收人为：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3A48F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承包人接收文件的地点：</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CF27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承包人指定的接收人为：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B01FF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监理人接收文件的地点：</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51E6A5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监理人指定的接收人为：</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7AB756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2" w:name="_Toc108539827"/>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7</w:t>
      </w:r>
      <w:r>
        <w:rPr>
          <w:rFonts w:hint="eastAsia" w:ascii="仿宋" w:hAnsi="仿宋" w:eastAsia="仿宋" w:cs="仿宋"/>
          <w:b/>
          <w:i w:val="0"/>
          <w:iCs w:val="0"/>
          <w:sz w:val="21"/>
          <w:szCs w:val="21"/>
        </w:rPr>
        <w:t xml:space="preserve"> 交通运输</w:t>
      </w:r>
      <w:bookmarkEnd w:id="332"/>
    </w:p>
    <w:p w14:paraId="03002C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3" w:name="_Toc303539100"/>
      <w:bookmarkStart w:id="334" w:name="_Toc312677986"/>
      <w:bookmarkStart w:id="335" w:name="_Toc304295521"/>
      <w:bookmarkStart w:id="336" w:name="_Toc300934943"/>
      <w:bookmarkStart w:id="337" w:name="_Toc318581155"/>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.1 出入现场的权利</w:t>
      </w:r>
    </w:p>
    <w:p w14:paraId="4B844F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关于出入现场的权利的约定：</w:t>
      </w:r>
    </w:p>
    <w:p w14:paraId="7A372C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4079BE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bookmarkEnd w:id="333"/>
    <w:bookmarkEnd w:id="334"/>
    <w:bookmarkEnd w:id="335"/>
    <w:bookmarkEnd w:id="336"/>
    <w:bookmarkEnd w:id="337"/>
    <w:p w14:paraId="125892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8" w:name="_Toc300934944"/>
      <w:bookmarkStart w:id="339" w:name="_Toc318581156"/>
      <w:bookmarkStart w:id="340" w:name="_Toc303539101"/>
      <w:bookmarkStart w:id="341" w:name="_Toc312677987"/>
      <w:bookmarkStart w:id="342" w:name="_Toc304295522"/>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场内交通</w:t>
      </w:r>
    </w:p>
    <w:p w14:paraId="5DAE5C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关于场外交通和场内交通的边界的约定：</w:t>
      </w:r>
    </w:p>
    <w:p w14:paraId="0AEE3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1DBFD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EA91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关于发包人向承包人免费提供满足工程施工需要的场内道路和交通设施的约定：</w:t>
      </w:r>
    </w:p>
    <w:p w14:paraId="04253F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1D2D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bookmarkEnd w:id="338"/>
      <w:bookmarkEnd w:id="339"/>
      <w:bookmarkEnd w:id="340"/>
      <w:bookmarkEnd w:id="341"/>
      <w:bookmarkEnd w:id="342"/>
      <w:bookmarkStart w:id="343" w:name="_Toc318581157"/>
    </w:p>
    <w:p w14:paraId="1D6490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超大件和超重件的运输</w:t>
      </w:r>
    </w:p>
    <w:p w14:paraId="7F6B59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运输超大件或超重件所需的道路和桥梁临时加固改造费用和其他有关费用由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 xml:space="preserve">             承担。</w:t>
      </w:r>
    </w:p>
    <w:bookmarkEnd w:id="343"/>
    <w:p w14:paraId="4C5A9FD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344" w:name="_Toc108539828"/>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知识产权</w:t>
      </w:r>
      <w:bookmarkEnd w:id="344"/>
    </w:p>
    <w:p w14:paraId="0B32FA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.1关于发包人提供给承包人的图纸、发包人为实施工程自行编制或委托编制的技术规范以及反映发包人关于合同要求或其他类似性质的文件的著作权的归属：</w:t>
      </w:r>
    </w:p>
    <w:p w14:paraId="2343D9E4">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p>
    <w:p w14:paraId="050B8EFF">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。关于发包人提供的上述文件的使用限制的要求：</w:t>
      </w:r>
    </w:p>
    <w:p w14:paraId="4524D3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5A9EBC0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.2 关于承包人为实施工程所编制文件的著作权的归属：</w:t>
      </w:r>
    </w:p>
    <w:p w14:paraId="71EFBF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77078F47">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。关于承包人提供的上述文件的使用限制的要求：</w:t>
      </w:r>
    </w:p>
    <w:p w14:paraId="41BAAC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2EE4667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承包人在施工过程中所采用的专利、专有技术、技术秘密的使用费的承担方式：</w:t>
      </w:r>
    </w:p>
    <w:p w14:paraId="32D042E2">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033C4E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45" w:name="_Toc108539829"/>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9</w:t>
      </w:r>
      <w:r>
        <w:rPr>
          <w:rFonts w:hint="eastAsia" w:ascii="仿宋" w:hAnsi="仿宋" w:eastAsia="仿宋" w:cs="仿宋"/>
          <w:b/>
          <w:i w:val="0"/>
          <w:iCs w:val="0"/>
          <w:sz w:val="21"/>
          <w:szCs w:val="21"/>
        </w:rPr>
        <w:t>工程量清单错误的修正</w:t>
      </w:r>
      <w:bookmarkEnd w:id="345"/>
    </w:p>
    <w:p w14:paraId="543208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出现工程量清单错误时，是否调整合同价格：</w:t>
      </w:r>
    </w:p>
    <w:p w14:paraId="185347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414CE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允许调整合同价格的工程量偏差范围：</w:t>
      </w:r>
    </w:p>
    <w:p w14:paraId="0A6226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p>
    <w:p w14:paraId="2FE769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 xml:space="preserve"> 。</w:t>
      </w:r>
    </w:p>
    <w:p w14:paraId="7324DCF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46" w:name="_Toc108539830"/>
      <w:bookmarkStart w:id="347" w:name="_Toc351203634"/>
      <w:r>
        <w:rPr>
          <w:rFonts w:hint="eastAsia" w:ascii="仿宋" w:hAnsi="仿宋" w:eastAsia="仿宋" w:cs="仿宋"/>
          <w:b/>
          <w:i w:val="0"/>
          <w:iCs w:val="0"/>
          <w:sz w:val="21"/>
          <w:szCs w:val="21"/>
        </w:rPr>
        <w:t>2</w:t>
      </w:r>
      <w:bookmarkStart w:id="348" w:name="_Toc292559362"/>
      <w:bookmarkStart w:id="349" w:name="_Toc296346658"/>
      <w:bookmarkStart w:id="350" w:name="_Toc296944496"/>
      <w:bookmarkStart w:id="351" w:name="_Toc296890985"/>
      <w:bookmarkStart w:id="352" w:name="_Toc297120457"/>
      <w:bookmarkStart w:id="353" w:name="_Toc296503157"/>
      <w:bookmarkStart w:id="354" w:name="_Toc292559867"/>
      <w:bookmarkStart w:id="355" w:name="_Toc296347156"/>
      <w:bookmarkStart w:id="356" w:name="_Toc296891197"/>
      <w:bookmarkStart w:id="357" w:name="_Toc297048343"/>
      <w:r>
        <w:rPr>
          <w:rFonts w:hint="eastAsia" w:ascii="仿宋" w:hAnsi="仿宋" w:eastAsia="仿宋" w:cs="仿宋"/>
          <w:b/>
          <w:i w:val="0"/>
          <w:iCs w:val="0"/>
          <w:sz w:val="21"/>
          <w:szCs w:val="21"/>
        </w:rPr>
        <w:t>. 发包人</w:t>
      </w:r>
      <w:bookmarkEnd w:id="346"/>
      <w:bookmarkEnd w:id="347"/>
    </w:p>
    <w:bookmarkEnd w:id="348"/>
    <w:bookmarkEnd w:id="349"/>
    <w:bookmarkEnd w:id="350"/>
    <w:bookmarkEnd w:id="351"/>
    <w:bookmarkEnd w:id="352"/>
    <w:bookmarkEnd w:id="353"/>
    <w:bookmarkEnd w:id="354"/>
    <w:bookmarkEnd w:id="355"/>
    <w:bookmarkEnd w:id="356"/>
    <w:bookmarkEnd w:id="357"/>
    <w:p w14:paraId="6B9742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8" w:name="_Toc108539831"/>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发包人代表</w:t>
      </w:r>
      <w:bookmarkEnd w:id="358"/>
    </w:p>
    <w:p w14:paraId="6AB7FF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发包人代表：</w:t>
      </w:r>
    </w:p>
    <w:p w14:paraId="451607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C2C20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764F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8E85A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A4B7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D431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7BD5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发包人对发包人代表的授权范围如下：</w:t>
      </w:r>
    </w:p>
    <w:p w14:paraId="1D7C963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EFB8D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8A8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9" w:name="_Toc108539832"/>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施工现场、施工条件和基础资料的提供</w:t>
      </w:r>
      <w:bookmarkEnd w:id="359"/>
    </w:p>
    <w:p w14:paraId="27F149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提供施工现场</w:t>
      </w:r>
    </w:p>
    <w:p w14:paraId="774FC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关于发包人移交施工现场的期限要求：</w:t>
      </w:r>
    </w:p>
    <w:p w14:paraId="0498CD9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8E080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1F8D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.2 提供施工条件</w:t>
      </w:r>
    </w:p>
    <w:p w14:paraId="762D3A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关于发包人应负责提供施工所需要的条件，包括：</w:t>
      </w:r>
    </w:p>
    <w:p w14:paraId="18D1C11F">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E3821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F72C5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60" w:name="_Toc108539833"/>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资金来源证明及支付担保</w:t>
      </w:r>
      <w:bookmarkEnd w:id="360"/>
    </w:p>
    <w:p w14:paraId="2D521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发包人提供资金来源证明的期限要求：</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69C3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发包人是否提供支付担保：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7C9DC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发包人提供支付担保的形式：</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DA3BE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61" w:name="_Toc351203635"/>
      <w:bookmarkStart w:id="362" w:name="_Toc108539834"/>
      <w:r>
        <w:rPr>
          <w:rFonts w:hint="eastAsia" w:ascii="仿宋" w:hAnsi="仿宋" w:eastAsia="仿宋" w:cs="仿宋"/>
          <w:b/>
          <w:i w:val="0"/>
          <w:iCs w:val="0"/>
          <w:sz w:val="21"/>
          <w:szCs w:val="21"/>
        </w:rPr>
        <w:t>3</w:t>
      </w:r>
      <w:bookmarkStart w:id="363" w:name="_Toc296891198"/>
      <w:bookmarkStart w:id="364" w:name="_Toc296347157"/>
      <w:bookmarkStart w:id="365" w:name="_Toc296944497"/>
      <w:bookmarkStart w:id="366" w:name="_Toc296890986"/>
      <w:bookmarkStart w:id="367" w:name="_Toc292559868"/>
      <w:bookmarkStart w:id="368" w:name="_Toc296346659"/>
      <w:bookmarkStart w:id="369" w:name="_Toc297048344"/>
      <w:bookmarkStart w:id="370" w:name="_Toc296503158"/>
      <w:bookmarkStart w:id="371" w:name="_Toc297120458"/>
      <w:bookmarkStart w:id="372" w:name="_Toc292559363"/>
      <w:r>
        <w:rPr>
          <w:rFonts w:hint="eastAsia" w:ascii="仿宋" w:hAnsi="仿宋" w:eastAsia="仿宋" w:cs="仿宋"/>
          <w:b/>
          <w:i w:val="0"/>
          <w:iCs w:val="0"/>
          <w:sz w:val="21"/>
          <w:szCs w:val="21"/>
        </w:rPr>
        <w:t>. 承包人</w:t>
      </w:r>
      <w:bookmarkEnd w:id="361"/>
      <w:bookmarkEnd w:id="362"/>
    </w:p>
    <w:bookmarkEnd w:id="363"/>
    <w:bookmarkEnd w:id="364"/>
    <w:bookmarkEnd w:id="365"/>
    <w:bookmarkEnd w:id="366"/>
    <w:bookmarkEnd w:id="367"/>
    <w:bookmarkEnd w:id="368"/>
    <w:bookmarkEnd w:id="369"/>
    <w:bookmarkEnd w:id="370"/>
    <w:bookmarkEnd w:id="371"/>
    <w:bookmarkEnd w:id="372"/>
    <w:p w14:paraId="7A1CEDE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3" w:name="_Toc108539835"/>
      <w:r>
        <w:rPr>
          <w:rFonts w:hint="eastAsia" w:ascii="仿宋" w:hAnsi="仿宋" w:eastAsia="仿宋" w:cs="仿宋"/>
          <w:b/>
          <w:i w:val="0"/>
          <w:iCs w:val="0"/>
          <w:sz w:val="21"/>
          <w:szCs w:val="21"/>
        </w:rPr>
        <w:t>3.1 承包人的一般义务</w:t>
      </w:r>
      <w:bookmarkEnd w:id="373"/>
    </w:p>
    <w:p w14:paraId="4E47A9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（9）承包人提交的竣工资料的内容：</w:t>
      </w:r>
    </w:p>
    <w:p w14:paraId="2C30303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04163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7F703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承包人需要提交的竣工资料套数：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F85A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承包人提交的竣工资料的费用承担：</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9C81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承包人提交的竣工资料移交时间：</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662A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承包人提交的竣工资料形式要求：</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83A81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（10）承包人应履行的其他义务：</w:t>
      </w:r>
    </w:p>
    <w:p w14:paraId="355A17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1A7F8C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A54B2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4" w:name="_Toc108539836"/>
      <w:r>
        <w:rPr>
          <w:rFonts w:hint="eastAsia" w:ascii="仿宋" w:hAnsi="仿宋" w:eastAsia="仿宋" w:cs="仿宋"/>
          <w:b/>
          <w:i w:val="0"/>
          <w:iCs w:val="0"/>
          <w:sz w:val="21"/>
          <w:szCs w:val="21"/>
        </w:rPr>
        <w:t>3.2 项目经理</w:t>
      </w:r>
      <w:bookmarkEnd w:id="374"/>
    </w:p>
    <w:p w14:paraId="2CEAE5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3.2.1 项目经理：</w:t>
      </w:r>
    </w:p>
    <w:p w14:paraId="578D76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8E8B7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8B0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建造师执业资格等级：</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B703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建造师注册证书号：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ED6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建造师执业印章号：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3C22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安全生产考核合格证书号：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21EF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FD62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FF41B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8283D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承包人对项目经理的授权范围如下：</w:t>
      </w:r>
    </w:p>
    <w:p w14:paraId="18DC339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58EC404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9AB1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关于项目经理每月在施工现场的时间要求：</w:t>
      </w:r>
    </w:p>
    <w:p w14:paraId="3FEE6EAC">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C5D5A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64A45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承包人未提交劳动合同，以及没有为项目经理缴纳社会保险证明的违约责任：</w:t>
      </w:r>
    </w:p>
    <w:p w14:paraId="2550B08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2868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B66E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项目经理未经批准，擅自离开施工现场的违约责任：</w:t>
      </w:r>
    </w:p>
    <w:p w14:paraId="1719E46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3947E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5A89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承包人擅自更换项目经理的违约责任：</w:t>
      </w:r>
    </w:p>
    <w:p w14:paraId="4DBDDF5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FB54A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0780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承包人无正当理由拒绝更换项目经理的违约责任： </w:t>
      </w:r>
    </w:p>
    <w:p w14:paraId="41D772D2">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393F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A52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5" w:name="_Toc108539837"/>
      <w:r>
        <w:rPr>
          <w:rFonts w:hint="eastAsia" w:ascii="仿宋" w:hAnsi="仿宋" w:eastAsia="仿宋" w:cs="仿宋"/>
          <w:b/>
          <w:i w:val="0"/>
          <w:iCs w:val="0"/>
          <w:sz w:val="21"/>
          <w:szCs w:val="21"/>
        </w:rPr>
        <w:t>3.3 承包人人员</w:t>
      </w:r>
      <w:bookmarkEnd w:id="375"/>
    </w:p>
    <w:p w14:paraId="296C67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3.3.1 承包人提交项目管理机构及施工现场管理人员安排报告的期限：</w:t>
      </w:r>
    </w:p>
    <w:p w14:paraId="46FD35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BD12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承包人无正当理由拒绝撤换主要施工管理人员的违约责任：</w:t>
      </w:r>
    </w:p>
    <w:p w14:paraId="7847BF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DB69B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承包人主要施工管理人员离开施工现场的批准要求：</w:t>
      </w:r>
    </w:p>
    <w:p w14:paraId="5400EE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DC73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承包人擅自更换主要施工管理人员的违约责任：</w:t>
      </w:r>
    </w:p>
    <w:p w14:paraId="0CE92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0A081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承包人主要施工管理人员擅自离开施工现场的违约责任：</w:t>
      </w:r>
    </w:p>
    <w:p w14:paraId="2AA1DA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D3197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6" w:name="_Toc108539838"/>
      <w:r>
        <w:rPr>
          <w:rFonts w:hint="eastAsia" w:ascii="仿宋" w:hAnsi="仿宋" w:eastAsia="仿宋" w:cs="仿宋"/>
          <w:b/>
          <w:i w:val="0"/>
          <w:iCs w:val="0"/>
          <w:sz w:val="21"/>
          <w:szCs w:val="21"/>
        </w:rPr>
        <w:t>3</w:t>
      </w:r>
      <w:bookmarkStart w:id="377" w:name="_Toc312677988"/>
      <w:bookmarkStart w:id="378" w:name="_Toc304295523"/>
      <w:bookmarkStart w:id="379" w:name="_Toc296891199"/>
      <w:bookmarkStart w:id="380" w:name="_Toc296346660"/>
      <w:bookmarkStart w:id="381" w:name="_Toc303539102"/>
      <w:bookmarkStart w:id="382" w:name="_Toc292559364"/>
      <w:bookmarkStart w:id="383" w:name="_Toc296503159"/>
      <w:bookmarkStart w:id="384" w:name="_Toc296944498"/>
      <w:bookmarkStart w:id="385" w:name="_Toc300934945"/>
      <w:bookmarkStart w:id="386" w:name="_Toc296347158"/>
      <w:bookmarkStart w:id="387" w:name="_Toc297216151"/>
      <w:bookmarkStart w:id="388" w:name="_Toc297120459"/>
      <w:bookmarkStart w:id="389" w:name="_Toc296890987"/>
      <w:bookmarkStart w:id="390" w:name="_Toc297123492"/>
      <w:bookmarkStart w:id="391" w:name="_Toc297048345"/>
      <w:bookmarkStart w:id="392" w:name="_Toc292559869"/>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分包</w:t>
      </w:r>
      <w:bookmarkEnd w:id="376"/>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14:paraId="787693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bookmarkStart w:id="393" w:name="_Toc296944499"/>
      <w:bookmarkStart w:id="394" w:name="_Toc300934946"/>
      <w:bookmarkStart w:id="395" w:name="_Toc296346661"/>
      <w:bookmarkStart w:id="396" w:name="_Toc292559365"/>
      <w:bookmarkStart w:id="397" w:name="_Toc303539103"/>
      <w:bookmarkStart w:id="398" w:name="_Toc318581158"/>
      <w:bookmarkStart w:id="399" w:name="_Toc296891200"/>
      <w:bookmarkStart w:id="400" w:name="_Toc297216152"/>
      <w:bookmarkStart w:id="401" w:name="_Toc312677989"/>
      <w:bookmarkStart w:id="402" w:name="_Toc296503160"/>
      <w:bookmarkStart w:id="403" w:name="_Toc296890988"/>
      <w:bookmarkStart w:id="404" w:name="_Toc296347159"/>
      <w:bookmarkStart w:id="405" w:name="_Toc297048346"/>
      <w:bookmarkStart w:id="406" w:name="_Toc297123493"/>
      <w:bookmarkStart w:id="407" w:name="_Toc297120460"/>
      <w:bookmarkStart w:id="408" w:name="_Toc292559870"/>
      <w:bookmarkStart w:id="409" w:name="_Toc304295524"/>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分包的一般约定</w:t>
      </w:r>
    </w:p>
    <w:p w14:paraId="1C385D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禁止分包的工程包括：</w:t>
      </w:r>
    </w:p>
    <w:p w14:paraId="66DD4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0F6E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主体结构、关键性工作的范围：</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72CF84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rPr>
        <w:t xml:space="preserve">                                                                              </w:t>
      </w:r>
    </w:p>
    <w:p w14:paraId="199A2C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B7AFDC">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3</w:t>
      </w:r>
      <w:bookmarkStart w:id="410" w:name="_Toc312677990"/>
      <w:bookmarkStart w:id="411" w:name="_Toc318581159"/>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.2分包的确定</w:t>
      </w:r>
    </w:p>
    <w:p w14:paraId="34A499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允许分包的专业工程包括：</w:t>
      </w:r>
    </w:p>
    <w:p w14:paraId="133C59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9E88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其他关于分包的约定：</w:t>
      </w:r>
    </w:p>
    <w:p w14:paraId="575D9533">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rPr>
        <w:t xml:space="preserve">                                                                             </w:t>
      </w:r>
    </w:p>
    <w:p w14:paraId="49DF30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842D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.4 分包合同价款</w:t>
      </w:r>
    </w:p>
    <w:p w14:paraId="66AEF7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关于分包合同价款支付的约定：</w:t>
      </w:r>
    </w:p>
    <w:bookmarkEnd w:id="410"/>
    <w:bookmarkEnd w:id="411"/>
    <w:p w14:paraId="5C921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93D08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2" w:name="_Toc108539839"/>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工程照管与成品、半成品保护</w:t>
      </w:r>
      <w:bookmarkEnd w:id="412"/>
    </w:p>
    <w:p w14:paraId="3BF172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承包人负责照管工程及工程相关的材料、工程设备的起始时间：</w:t>
      </w:r>
    </w:p>
    <w:p w14:paraId="48E846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C7850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3" w:name="_Toc108539840"/>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履约担保</w:t>
      </w:r>
      <w:bookmarkEnd w:id="413"/>
    </w:p>
    <w:p w14:paraId="38EBBE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承包人是否提供履约担保：</w:t>
      </w:r>
    </w:p>
    <w:p w14:paraId="6AD8AF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4925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承包人提供履约担保的形式、金额及期限的：              </w:t>
      </w:r>
    </w:p>
    <w:p w14:paraId="60A66F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4E747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14" w:name="_Toc351203636"/>
      <w:bookmarkStart w:id="415" w:name="_Toc108539841"/>
      <w:r>
        <w:rPr>
          <w:rFonts w:hint="eastAsia" w:ascii="仿宋" w:hAnsi="仿宋" w:eastAsia="仿宋" w:cs="仿宋"/>
          <w:b/>
          <w:i w:val="0"/>
          <w:iCs w:val="0"/>
          <w:sz w:val="21"/>
          <w:szCs w:val="21"/>
        </w:rPr>
        <w:t>4</w:t>
      </w:r>
      <w:bookmarkStart w:id="416" w:name="_Toc296891202"/>
      <w:bookmarkStart w:id="417" w:name="_Toc296944501"/>
      <w:bookmarkStart w:id="418" w:name="_Toc296347161"/>
      <w:bookmarkStart w:id="419" w:name="_Toc297120462"/>
      <w:bookmarkStart w:id="420" w:name="_Toc296503162"/>
      <w:bookmarkStart w:id="421" w:name="_Toc267251413"/>
      <w:bookmarkStart w:id="422" w:name="_Toc292559366"/>
      <w:bookmarkStart w:id="423" w:name="_Toc292559871"/>
      <w:bookmarkStart w:id="424" w:name="_Toc296890990"/>
      <w:bookmarkStart w:id="425" w:name="_Toc296346663"/>
      <w:bookmarkStart w:id="426" w:name="_Toc297048348"/>
      <w:r>
        <w:rPr>
          <w:rFonts w:hint="eastAsia" w:ascii="仿宋" w:hAnsi="仿宋" w:eastAsia="仿宋" w:cs="仿宋"/>
          <w:b/>
          <w:i w:val="0"/>
          <w:iCs w:val="0"/>
          <w:sz w:val="21"/>
          <w:szCs w:val="21"/>
        </w:rPr>
        <w:t>. 监</w:t>
      </w:r>
      <w:bookmarkEnd w:id="416"/>
      <w:bookmarkEnd w:id="417"/>
      <w:bookmarkEnd w:id="418"/>
      <w:bookmarkEnd w:id="419"/>
      <w:bookmarkEnd w:id="420"/>
      <w:bookmarkEnd w:id="421"/>
      <w:bookmarkEnd w:id="422"/>
      <w:bookmarkEnd w:id="423"/>
      <w:bookmarkEnd w:id="424"/>
      <w:bookmarkEnd w:id="425"/>
      <w:bookmarkEnd w:id="426"/>
      <w:r>
        <w:rPr>
          <w:rFonts w:hint="eastAsia" w:ascii="仿宋" w:hAnsi="仿宋" w:eastAsia="仿宋" w:cs="仿宋"/>
          <w:b/>
          <w:i w:val="0"/>
          <w:iCs w:val="0"/>
          <w:sz w:val="21"/>
          <w:szCs w:val="21"/>
        </w:rPr>
        <w:t>理人</w:t>
      </w:r>
      <w:bookmarkEnd w:id="414"/>
      <w:bookmarkEnd w:id="415"/>
    </w:p>
    <w:p w14:paraId="1E8E756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7" w:name="_Toc108539842"/>
      <w:r>
        <w:rPr>
          <w:rFonts w:hint="eastAsia" w:ascii="仿宋" w:hAnsi="仿宋" w:eastAsia="仿宋" w:cs="仿宋"/>
          <w:b/>
          <w:i w:val="0"/>
          <w:iCs w:val="0"/>
          <w:sz w:val="21"/>
          <w:szCs w:val="21"/>
        </w:rPr>
        <w:t>4.1监理人的一般规定</w:t>
      </w:r>
      <w:bookmarkEnd w:id="427"/>
    </w:p>
    <w:p w14:paraId="0D6D86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关于监理人的监理内容：</w:t>
      </w:r>
    </w:p>
    <w:p w14:paraId="21303B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69B10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关于监理人的监理权限：</w:t>
      </w:r>
    </w:p>
    <w:p w14:paraId="63E3E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786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关于监理人在施工现场的办公场所、生活场所的提供和费用承担的约定：</w:t>
      </w:r>
    </w:p>
    <w:p w14:paraId="379CDA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D512A1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8" w:name="_Toc108539843"/>
      <w:r>
        <w:rPr>
          <w:rFonts w:hint="eastAsia" w:ascii="仿宋" w:hAnsi="仿宋" w:eastAsia="仿宋" w:cs="仿宋"/>
          <w:b/>
          <w:i w:val="0"/>
          <w:iCs w:val="0"/>
          <w:sz w:val="21"/>
          <w:szCs w:val="21"/>
        </w:rPr>
        <w:t>4.2 监理人员</w:t>
      </w:r>
      <w:bookmarkEnd w:id="428"/>
    </w:p>
    <w:p w14:paraId="0B760B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总监理工程师：</w:t>
      </w:r>
    </w:p>
    <w:p w14:paraId="73736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F4BF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0BB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监理工程师执业资格证书号：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BE5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rPr>
        <w:t>；</w:t>
      </w:r>
    </w:p>
    <w:p w14:paraId="33553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3B8B0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25C2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关于监理人的其他约定：</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37550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9" w:name="_Toc108539844"/>
      <w:r>
        <w:rPr>
          <w:rFonts w:hint="eastAsia" w:ascii="仿宋" w:hAnsi="仿宋" w:eastAsia="仿宋" w:cs="仿宋"/>
          <w:b/>
          <w:i w:val="0"/>
          <w:iCs w:val="0"/>
          <w:sz w:val="21"/>
          <w:szCs w:val="21"/>
        </w:rPr>
        <w:t>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商定或确定</w:t>
      </w:r>
      <w:bookmarkEnd w:id="429"/>
    </w:p>
    <w:p w14:paraId="493879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30" w:name="_Toc267251418"/>
      <w:r>
        <w:rPr>
          <w:rFonts w:hint="eastAsia" w:ascii="仿宋" w:hAnsi="仿宋" w:eastAsia="仿宋" w:cs="仿宋"/>
          <w:i w:val="0"/>
          <w:iCs w:val="0"/>
          <w:sz w:val="21"/>
          <w:szCs w:val="21"/>
        </w:rPr>
        <w:t>在发包人和承包人不能通过协商达成一致意见时，发包人授权监理人对以下事项进行确定：</w:t>
      </w:r>
    </w:p>
    <w:p w14:paraId="15E8ED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9E0EC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4AA0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9E9E7B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31" w:name="_Toc351203637"/>
      <w:bookmarkStart w:id="432" w:name="_Toc108539845"/>
      <w:r>
        <w:rPr>
          <w:rFonts w:hint="eastAsia" w:ascii="仿宋" w:hAnsi="仿宋" w:eastAsia="仿宋" w:cs="仿宋"/>
          <w:b/>
          <w:i w:val="0"/>
          <w:iCs w:val="0"/>
          <w:sz w:val="21"/>
          <w:szCs w:val="21"/>
        </w:rPr>
        <w:t>5</w:t>
      </w:r>
      <w:bookmarkEnd w:id="430"/>
      <w:bookmarkStart w:id="433" w:name="_Toc292559872"/>
      <w:bookmarkStart w:id="434" w:name="_Toc296347162"/>
      <w:bookmarkStart w:id="435" w:name="_Toc292559367"/>
      <w:bookmarkStart w:id="436" w:name="_Toc296346664"/>
      <w:bookmarkStart w:id="437" w:name="_Toc296891203"/>
      <w:bookmarkStart w:id="438" w:name="_Toc296503163"/>
      <w:bookmarkStart w:id="439" w:name="_Toc297120463"/>
      <w:bookmarkStart w:id="440" w:name="_Toc296890991"/>
      <w:bookmarkStart w:id="441" w:name="_Toc297048349"/>
      <w:bookmarkStart w:id="442" w:name="_Toc296944502"/>
      <w:r>
        <w:rPr>
          <w:rFonts w:hint="eastAsia" w:ascii="仿宋" w:hAnsi="仿宋" w:eastAsia="仿宋" w:cs="仿宋"/>
          <w:b/>
          <w:i w:val="0"/>
          <w:iCs w:val="0"/>
          <w:sz w:val="21"/>
          <w:szCs w:val="21"/>
        </w:rPr>
        <w:t>. 工程质量</w:t>
      </w:r>
      <w:bookmarkEnd w:id="431"/>
      <w:bookmarkEnd w:id="432"/>
    </w:p>
    <w:p w14:paraId="32A82D5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43" w:name="_Toc108539846"/>
      <w:r>
        <w:rPr>
          <w:rFonts w:hint="eastAsia" w:ascii="仿宋" w:hAnsi="仿宋" w:eastAsia="仿宋" w:cs="仿宋"/>
          <w:b/>
          <w:i w:val="0"/>
          <w:iCs w:val="0"/>
          <w:sz w:val="21"/>
          <w:szCs w:val="21"/>
        </w:rPr>
        <w:t>5.1 质量要求</w:t>
      </w:r>
      <w:bookmarkEnd w:id="443"/>
    </w:p>
    <w:p w14:paraId="331274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44" w:name="_Toc300934949"/>
      <w:bookmarkStart w:id="445" w:name="_Toc318581164"/>
      <w:bookmarkStart w:id="446" w:name="_Toc312677997"/>
      <w:bookmarkStart w:id="447" w:name="_Toc297216155"/>
      <w:bookmarkStart w:id="448" w:name="_Toc297123496"/>
      <w:bookmarkStart w:id="449" w:name="_Toc303539106"/>
      <w:bookmarkStart w:id="450" w:name="_Toc304295527"/>
      <w:r>
        <w:rPr>
          <w:rFonts w:hint="eastAsia" w:ascii="仿宋" w:hAnsi="仿宋" w:eastAsia="仿宋" w:cs="仿宋"/>
          <w:i w:val="0"/>
          <w:iCs w:val="0"/>
          <w:sz w:val="21"/>
          <w:szCs w:val="21"/>
        </w:rPr>
        <w:t>特殊质量标准和要求：</w:t>
      </w:r>
    </w:p>
    <w:p w14:paraId="6D1DBF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6AF7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关于工程奖项的约定：</w:t>
      </w:r>
    </w:p>
    <w:p w14:paraId="01A52B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B2A0C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1" w:name="_Toc108539847"/>
      <w:r>
        <w:rPr>
          <w:rFonts w:hint="eastAsia" w:ascii="仿宋" w:hAnsi="仿宋" w:eastAsia="仿宋" w:cs="仿宋"/>
          <w:b/>
          <w:i w:val="0"/>
          <w:iCs w:val="0"/>
          <w:sz w:val="21"/>
          <w:szCs w:val="21"/>
        </w:rPr>
        <w:t>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隐蔽工程检查</w:t>
      </w:r>
      <w:bookmarkEnd w:id="451"/>
    </w:p>
    <w:p w14:paraId="5A068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承包人提前通知监理人隐蔽工程检查的期限的约定：</w:t>
      </w:r>
    </w:p>
    <w:p w14:paraId="14D211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1FDC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监理人不能按时进行检查时，应提前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1973EAF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003CA3B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2" w:name="_Toc108539848"/>
      <w:bookmarkStart w:id="453" w:name="_Toc351203638"/>
      <w:r>
        <w:rPr>
          <w:rFonts w:hint="eastAsia" w:ascii="仿宋" w:hAnsi="仿宋" w:eastAsia="仿宋" w:cs="仿宋"/>
          <w:b/>
          <w:i w:val="0"/>
          <w:iCs w:val="0"/>
          <w:sz w:val="21"/>
          <w:szCs w:val="21"/>
        </w:rPr>
        <w:t>6. 安全文明施工与环境保护</w:t>
      </w:r>
      <w:bookmarkEnd w:id="452"/>
      <w:bookmarkEnd w:id="453"/>
    </w:p>
    <w:p w14:paraId="261B69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4" w:name="_Toc108539849"/>
      <w:r>
        <w:rPr>
          <w:rFonts w:hint="eastAsia" w:ascii="仿宋" w:hAnsi="仿宋" w:eastAsia="仿宋" w:cs="仿宋"/>
          <w:b/>
          <w:i w:val="0"/>
          <w:iCs w:val="0"/>
          <w:sz w:val="21"/>
          <w:szCs w:val="21"/>
        </w:rPr>
        <w:t>6.1安全文明施工</w:t>
      </w:r>
      <w:bookmarkEnd w:id="454"/>
    </w:p>
    <w:p w14:paraId="28E34C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6.1.1 项目安全生产的达标目标及相应事项的约定：</w:t>
      </w:r>
    </w:p>
    <w:p w14:paraId="07F8FE5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909D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关于治安保卫的特别约定：</w:t>
      </w:r>
    </w:p>
    <w:p w14:paraId="15544A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5228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关于编制施工场地治安管理计划的约定：</w:t>
      </w:r>
    </w:p>
    <w:p w14:paraId="72ED2E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58C3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文明施工</w:t>
      </w:r>
    </w:p>
    <w:p w14:paraId="02C4F2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合同当事人对文明施工的要求：</w:t>
      </w:r>
    </w:p>
    <w:p w14:paraId="2BD771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4DEE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 xml:space="preserve"> 关于安全文明施工费支付比例和支付期限的约定：</w:t>
      </w:r>
    </w:p>
    <w:p w14:paraId="0E4FF6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44"/>
    <w:bookmarkEnd w:id="445"/>
    <w:bookmarkEnd w:id="446"/>
    <w:bookmarkEnd w:id="447"/>
    <w:bookmarkEnd w:id="448"/>
    <w:bookmarkEnd w:id="449"/>
    <w:bookmarkEnd w:id="450"/>
    <w:p w14:paraId="54C2514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5" w:name="_Toc351203639"/>
      <w:bookmarkStart w:id="456" w:name="_Toc108539850"/>
      <w:r>
        <w:rPr>
          <w:rFonts w:hint="eastAsia" w:ascii="仿宋" w:hAnsi="仿宋" w:eastAsia="仿宋" w:cs="仿宋"/>
          <w:b/>
          <w:i w:val="0"/>
          <w:iCs w:val="0"/>
          <w:sz w:val="21"/>
          <w:szCs w:val="21"/>
        </w:rPr>
        <w:t>7. 工期和进度</w:t>
      </w:r>
      <w:bookmarkEnd w:id="455"/>
      <w:bookmarkEnd w:id="456"/>
    </w:p>
    <w:p w14:paraId="45DF7BB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7" w:name="_Toc108539851"/>
      <w:r>
        <w:rPr>
          <w:rFonts w:hint="eastAsia" w:ascii="仿宋" w:hAnsi="仿宋" w:eastAsia="仿宋" w:cs="仿宋"/>
          <w:b/>
          <w:i w:val="0"/>
          <w:iCs w:val="0"/>
          <w:sz w:val="21"/>
          <w:szCs w:val="21"/>
        </w:rPr>
        <w:t>7.1 施工组织设计</w:t>
      </w:r>
      <w:bookmarkEnd w:id="457"/>
    </w:p>
    <w:p w14:paraId="2AE88B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7.1.1 合同当事人约定的施工组织设计应包括的其他内容：</w:t>
      </w:r>
    </w:p>
    <w:p w14:paraId="0C8325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47C1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7.1.2 施工组织设计的提交和修改</w:t>
      </w:r>
    </w:p>
    <w:p w14:paraId="0C35C5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承包人提交详细施工组织设计的期限的约定：</w:t>
      </w:r>
    </w:p>
    <w:p w14:paraId="020839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DBDE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发包人和监理人在收到详细的施工组织设计后确认或提出修改意见的期限： </w:t>
      </w:r>
    </w:p>
    <w:p w14:paraId="73F55A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9661C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8" w:name="_Toc108539852"/>
      <w:r>
        <w:rPr>
          <w:rFonts w:hint="eastAsia" w:ascii="仿宋" w:hAnsi="仿宋" w:eastAsia="仿宋" w:cs="仿宋"/>
          <w:b/>
          <w:i w:val="0"/>
          <w:iCs w:val="0"/>
          <w:sz w:val="21"/>
          <w:szCs w:val="21"/>
        </w:rPr>
        <w:t>7</w:t>
      </w:r>
      <w:bookmarkStart w:id="459" w:name="_Toc297216173"/>
      <w:bookmarkStart w:id="460" w:name="_Toc297123514"/>
      <w:bookmarkStart w:id="461" w:name="_Toc304295541"/>
      <w:bookmarkStart w:id="462" w:name="_Toc300934966"/>
      <w:bookmarkStart w:id="463" w:name="_Toc303539123"/>
      <w:bookmarkStart w:id="464" w:name="_Toc312678005"/>
      <w:bookmarkStart w:id="465" w:name="_Toc312677479"/>
      <w:r>
        <w:rPr>
          <w:rFonts w:hint="eastAsia" w:ascii="仿宋" w:hAnsi="仿宋" w:eastAsia="仿宋" w:cs="仿宋"/>
          <w:b/>
          <w:i w:val="0"/>
          <w:iCs w:val="0"/>
          <w:sz w:val="21"/>
          <w:szCs w:val="21"/>
        </w:rPr>
        <w:t>.2 施工进度计划</w:t>
      </w:r>
      <w:bookmarkEnd w:id="458"/>
    </w:p>
    <w:p w14:paraId="1713D8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施工进度计划的修订</w:t>
      </w:r>
    </w:p>
    <w:p w14:paraId="01E80D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发包人和监理人在收到修订的施工进度计划后确认或提出修改意见的期限：</w:t>
      </w:r>
    </w:p>
    <w:p w14:paraId="075B5C9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D3592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6" w:name="_Toc108539853"/>
      <w:r>
        <w:rPr>
          <w:rFonts w:hint="eastAsia" w:ascii="仿宋" w:hAnsi="仿宋" w:eastAsia="仿宋" w:cs="仿宋"/>
          <w:b/>
          <w:i w:val="0"/>
          <w:iCs w:val="0"/>
          <w:sz w:val="21"/>
          <w:szCs w:val="21"/>
        </w:rPr>
        <w:t>7.3 开工</w:t>
      </w:r>
      <w:bookmarkEnd w:id="466"/>
    </w:p>
    <w:p w14:paraId="1AD90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7.3.1 开工准备</w:t>
      </w:r>
    </w:p>
    <w:p w14:paraId="240C8A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关于承包人提交工程开工报审表的期限：</w:t>
      </w:r>
    </w:p>
    <w:p w14:paraId="681EB2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8B23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关于发包人应完成的其他开工准备工作及期限：</w:t>
      </w:r>
    </w:p>
    <w:p w14:paraId="5DFCA7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144D3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关于承包人应完成的其他开工准备工作及期限：</w:t>
      </w:r>
    </w:p>
    <w:p w14:paraId="790ACC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4459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7.3.2开工通知</w:t>
      </w:r>
    </w:p>
    <w:p w14:paraId="181E121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因发包人原因造成监理人未能在计划开工日期之日起</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天内发出开工通知的，承包人有权提出价格调整要求，或者解除合同。</w:t>
      </w:r>
    </w:p>
    <w:bookmarkEnd w:id="459"/>
    <w:bookmarkEnd w:id="460"/>
    <w:bookmarkEnd w:id="461"/>
    <w:bookmarkEnd w:id="462"/>
    <w:bookmarkEnd w:id="463"/>
    <w:bookmarkEnd w:id="464"/>
    <w:bookmarkEnd w:id="465"/>
    <w:p w14:paraId="3CC64E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7" w:name="_Toc108539854"/>
      <w:r>
        <w:rPr>
          <w:rFonts w:hint="eastAsia" w:ascii="仿宋" w:hAnsi="仿宋" w:eastAsia="仿宋" w:cs="仿宋"/>
          <w:b/>
          <w:i w:val="0"/>
          <w:iCs w:val="0"/>
          <w:sz w:val="21"/>
          <w:szCs w:val="21"/>
        </w:rPr>
        <w:t>7.4 测量放线</w:t>
      </w:r>
      <w:bookmarkEnd w:id="467"/>
    </w:p>
    <w:p w14:paraId="3C294E3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7.4.1发包人通过监理人向承包人提供测量基准点、基准线和水准点及其书面资料的期限：</w:t>
      </w:r>
    </w:p>
    <w:p w14:paraId="0292C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4148AC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8" w:name="_Toc108539855"/>
      <w:r>
        <w:rPr>
          <w:rFonts w:hint="eastAsia" w:ascii="仿宋" w:hAnsi="仿宋" w:eastAsia="仿宋" w:cs="仿宋"/>
          <w:b/>
          <w:i w:val="0"/>
          <w:iCs w:val="0"/>
          <w:sz w:val="21"/>
          <w:szCs w:val="21"/>
        </w:rPr>
        <w:t>7</w:t>
      </w:r>
      <w:bookmarkStart w:id="469" w:name="_Toc297123516"/>
      <w:bookmarkStart w:id="470" w:name="_Toc312678010"/>
      <w:bookmarkStart w:id="471" w:name="_Toc300934968"/>
      <w:bookmarkStart w:id="472" w:name="_Toc303539125"/>
      <w:bookmarkStart w:id="473" w:name="_Toc312677484"/>
      <w:bookmarkStart w:id="474" w:name="_Toc304295546"/>
      <w:bookmarkStart w:id="475" w:name="_Toc297216175"/>
      <w:r>
        <w:rPr>
          <w:rFonts w:hint="eastAsia" w:ascii="仿宋" w:hAnsi="仿宋" w:eastAsia="仿宋" w:cs="仿宋"/>
          <w:b/>
          <w:i w:val="0"/>
          <w:iCs w:val="0"/>
          <w:sz w:val="21"/>
          <w:szCs w:val="21"/>
        </w:rPr>
        <w:t>.5 工期延误</w:t>
      </w:r>
      <w:bookmarkEnd w:id="468"/>
      <w:r>
        <w:rPr>
          <w:rFonts w:hint="eastAsia" w:ascii="仿宋" w:hAnsi="仿宋" w:eastAsia="仿宋" w:cs="仿宋"/>
          <w:b/>
          <w:i w:val="0"/>
          <w:iCs w:val="0"/>
          <w:sz w:val="21"/>
          <w:szCs w:val="21"/>
        </w:rPr>
        <w:t xml:space="preserve">              </w:t>
      </w:r>
    </w:p>
    <w:bookmarkEnd w:id="469"/>
    <w:bookmarkEnd w:id="470"/>
    <w:bookmarkEnd w:id="471"/>
    <w:bookmarkEnd w:id="472"/>
    <w:bookmarkEnd w:id="473"/>
    <w:bookmarkEnd w:id="474"/>
    <w:bookmarkEnd w:id="475"/>
    <w:p w14:paraId="4D955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7.5.1 因发包人原因导致工期延误</w:t>
      </w:r>
    </w:p>
    <w:p w14:paraId="6B5E78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因发包人原因导致工期延误的其他情形：</w:t>
      </w:r>
    </w:p>
    <w:p w14:paraId="049B5A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D4B7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w:t>
      </w:r>
      <w:bookmarkStart w:id="476" w:name="_Toc312677486"/>
      <w:bookmarkStart w:id="477" w:name="_Toc312678012"/>
      <w:bookmarkStart w:id="478" w:name="_Toc318581169"/>
      <w:bookmarkStart w:id="479" w:name="_Toc297123518"/>
      <w:bookmarkStart w:id="480" w:name="_Toc304295548"/>
      <w:bookmarkStart w:id="481" w:name="_Toc297216177"/>
      <w:bookmarkStart w:id="482" w:name="_Toc300934970"/>
      <w:bookmarkStart w:id="483" w:name="_Toc303539127"/>
      <w:r>
        <w:rPr>
          <w:rFonts w:hint="eastAsia" w:ascii="仿宋" w:hAnsi="仿宋" w:eastAsia="仿宋" w:cs="仿宋"/>
          <w:i w:val="0"/>
          <w:iCs w:val="0"/>
          <w:sz w:val="21"/>
          <w:szCs w:val="21"/>
        </w:rPr>
        <w:t>.5.2 因承包人原因导致工期延误</w:t>
      </w:r>
    </w:p>
    <w:bookmarkEnd w:id="476"/>
    <w:bookmarkEnd w:id="477"/>
    <w:bookmarkEnd w:id="478"/>
    <w:p w14:paraId="73297F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w:t>
      </w:r>
      <w:bookmarkStart w:id="484" w:name="_Toc312678013"/>
      <w:bookmarkStart w:id="485" w:name="_Toc318581170"/>
      <w:bookmarkStart w:id="486" w:name="_Toc312677487"/>
      <w:r>
        <w:rPr>
          <w:rFonts w:hint="eastAsia" w:ascii="仿宋" w:hAnsi="仿宋" w:eastAsia="仿宋" w:cs="仿宋"/>
          <w:i w:val="0"/>
          <w:iCs w:val="0"/>
          <w:sz w:val="21"/>
          <w:szCs w:val="21"/>
        </w:rPr>
        <w:t>承包人原因造成工期延误，逾期竣工违约金的计算方法为：</w:t>
      </w:r>
    </w:p>
    <w:bookmarkEnd w:id="479"/>
    <w:bookmarkEnd w:id="480"/>
    <w:bookmarkEnd w:id="481"/>
    <w:bookmarkEnd w:id="482"/>
    <w:bookmarkEnd w:id="483"/>
    <w:bookmarkEnd w:id="484"/>
    <w:bookmarkEnd w:id="485"/>
    <w:bookmarkEnd w:id="486"/>
    <w:p w14:paraId="2C5696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5AAF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因承包人原因造成工期延误，逾</w:t>
      </w:r>
      <w:bookmarkStart w:id="487" w:name="_Toc312678014"/>
      <w:bookmarkStart w:id="488" w:name="_Toc318581171"/>
      <w:r>
        <w:rPr>
          <w:rFonts w:hint="eastAsia" w:ascii="仿宋" w:hAnsi="仿宋" w:eastAsia="仿宋" w:cs="仿宋"/>
          <w:i w:val="0"/>
          <w:iCs w:val="0"/>
          <w:sz w:val="21"/>
          <w:szCs w:val="21"/>
        </w:rPr>
        <w:t xml:space="preserve">期竣工违约金的上限：       </w:t>
      </w:r>
    </w:p>
    <w:p w14:paraId="3D945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87"/>
    <w:bookmarkEnd w:id="488"/>
    <w:p w14:paraId="1EB178E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89" w:name="_Toc108539856"/>
      <w:r>
        <w:rPr>
          <w:rFonts w:hint="eastAsia" w:ascii="仿宋" w:hAnsi="仿宋" w:eastAsia="仿宋" w:cs="仿宋"/>
          <w:b/>
          <w:i w:val="0"/>
          <w:iCs w:val="0"/>
          <w:sz w:val="21"/>
          <w:szCs w:val="21"/>
        </w:rPr>
        <w:t>7</w:t>
      </w:r>
      <w:bookmarkStart w:id="490" w:name="_Toc312678015"/>
      <w:bookmarkStart w:id="491" w:name="_Toc297123519"/>
      <w:bookmarkStart w:id="492" w:name="_Toc297216178"/>
      <w:bookmarkStart w:id="493" w:name="_Toc300934971"/>
      <w:bookmarkStart w:id="494" w:name="_Toc303539128"/>
      <w:bookmarkStart w:id="495" w:name="_Toc304295549"/>
      <w:r>
        <w:rPr>
          <w:rFonts w:hint="eastAsia" w:ascii="仿宋" w:hAnsi="仿宋" w:eastAsia="仿宋" w:cs="仿宋"/>
          <w:b/>
          <w:i w:val="0"/>
          <w:iCs w:val="0"/>
          <w:sz w:val="21"/>
          <w:szCs w:val="21"/>
        </w:rPr>
        <w:t>.6 不</w:t>
      </w:r>
      <w:bookmarkEnd w:id="490"/>
      <w:bookmarkEnd w:id="491"/>
      <w:bookmarkEnd w:id="492"/>
      <w:bookmarkEnd w:id="493"/>
      <w:bookmarkEnd w:id="494"/>
      <w:bookmarkEnd w:id="495"/>
      <w:r>
        <w:rPr>
          <w:rFonts w:hint="eastAsia" w:ascii="仿宋" w:hAnsi="仿宋" w:eastAsia="仿宋" w:cs="仿宋"/>
          <w:b/>
          <w:i w:val="0"/>
          <w:iCs w:val="0"/>
          <w:sz w:val="21"/>
          <w:szCs w:val="21"/>
        </w:rPr>
        <w:t>利物质条件</w:t>
      </w:r>
      <w:bookmarkEnd w:id="489"/>
    </w:p>
    <w:p w14:paraId="23DE39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96" w:name="_Toc297216179"/>
      <w:bookmarkStart w:id="497" w:name="_Toc300934972"/>
      <w:bookmarkStart w:id="498" w:name="_Toc318581172"/>
      <w:bookmarkStart w:id="499" w:name="_Toc303539129"/>
      <w:bookmarkStart w:id="500" w:name="_Toc304295550"/>
      <w:bookmarkStart w:id="501" w:name="_Toc312678016"/>
      <w:bookmarkStart w:id="502" w:name="_Toc297123520"/>
      <w:r>
        <w:rPr>
          <w:rFonts w:hint="eastAsia" w:ascii="仿宋" w:hAnsi="仿宋" w:eastAsia="仿宋" w:cs="仿宋"/>
          <w:i w:val="0"/>
          <w:iCs w:val="0"/>
          <w:sz w:val="21"/>
          <w:szCs w:val="21"/>
        </w:rPr>
        <w:t>不利物质条件的其他情形和有关约定：</w:t>
      </w:r>
    </w:p>
    <w:p w14:paraId="684E9D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96"/>
    <w:bookmarkEnd w:id="497"/>
    <w:bookmarkEnd w:id="498"/>
    <w:bookmarkEnd w:id="499"/>
    <w:bookmarkEnd w:id="500"/>
    <w:bookmarkEnd w:id="501"/>
    <w:bookmarkEnd w:id="502"/>
    <w:p w14:paraId="58CC26B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3" w:name="_Toc108539857"/>
      <w:r>
        <w:rPr>
          <w:rFonts w:hint="eastAsia" w:ascii="仿宋" w:hAnsi="仿宋" w:eastAsia="仿宋" w:cs="仿宋"/>
          <w:b/>
          <w:i w:val="0"/>
          <w:iCs w:val="0"/>
          <w:sz w:val="21"/>
          <w:szCs w:val="21"/>
        </w:rPr>
        <w:t>7</w:t>
      </w:r>
      <w:bookmarkStart w:id="504" w:name="_Toc297216180"/>
      <w:bookmarkStart w:id="505" w:name="_Toc300934973"/>
      <w:bookmarkStart w:id="506" w:name="_Toc312678017"/>
      <w:bookmarkStart w:id="507" w:name="_Toc297123521"/>
      <w:bookmarkStart w:id="508" w:name="_Toc304295551"/>
      <w:bookmarkStart w:id="509" w:name="_Toc303539130"/>
      <w:r>
        <w:rPr>
          <w:rFonts w:hint="eastAsia" w:ascii="仿宋" w:hAnsi="仿宋" w:eastAsia="仿宋" w:cs="仿宋"/>
          <w:b/>
          <w:i w:val="0"/>
          <w:iCs w:val="0"/>
          <w:sz w:val="21"/>
          <w:szCs w:val="21"/>
        </w:rPr>
        <w:t>.7异常恶劣的气候条件</w:t>
      </w:r>
      <w:bookmarkEnd w:id="503"/>
    </w:p>
    <w:bookmarkEnd w:id="504"/>
    <w:bookmarkEnd w:id="505"/>
    <w:bookmarkEnd w:id="506"/>
    <w:bookmarkEnd w:id="507"/>
    <w:bookmarkEnd w:id="508"/>
    <w:bookmarkEnd w:id="509"/>
    <w:p w14:paraId="3C3166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发包人和承包人同意以下情形视为异常恶劣的气候条件：</w:t>
      </w:r>
    </w:p>
    <w:p w14:paraId="1A0D6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7A8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F5BC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D3ECD8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0" w:name="_Toc108539858"/>
      <w:r>
        <w:rPr>
          <w:rFonts w:hint="eastAsia" w:ascii="仿宋" w:hAnsi="仿宋" w:eastAsia="仿宋" w:cs="仿宋"/>
          <w:b/>
          <w:i w:val="0"/>
          <w:iCs w:val="0"/>
          <w:sz w:val="21"/>
          <w:szCs w:val="21"/>
        </w:rPr>
        <w:t>7.</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 xml:space="preserve"> 提前竣工的奖励</w:t>
      </w:r>
      <w:bookmarkEnd w:id="510"/>
    </w:p>
    <w:p w14:paraId="266DA8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提前竣工的奖励：</w:t>
      </w:r>
    </w:p>
    <w:p w14:paraId="0A3843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F439CB6">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11" w:name="_Toc351203640"/>
      <w:bookmarkStart w:id="512" w:name="_Toc108539859"/>
      <w:r>
        <w:rPr>
          <w:rFonts w:hint="eastAsia" w:ascii="仿宋" w:hAnsi="仿宋" w:eastAsia="仿宋" w:cs="仿宋"/>
          <w:b/>
          <w:i w:val="0"/>
          <w:iCs w:val="0"/>
          <w:sz w:val="21"/>
          <w:szCs w:val="21"/>
        </w:rPr>
        <w:t>8. 材料与设备</w:t>
      </w:r>
      <w:bookmarkEnd w:id="511"/>
      <w:bookmarkEnd w:id="512"/>
    </w:p>
    <w:bookmarkEnd w:id="433"/>
    <w:bookmarkEnd w:id="434"/>
    <w:bookmarkEnd w:id="435"/>
    <w:bookmarkEnd w:id="436"/>
    <w:bookmarkEnd w:id="437"/>
    <w:bookmarkEnd w:id="438"/>
    <w:bookmarkEnd w:id="439"/>
    <w:bookmarkEnd w:id="440"/>
    <w:bookmarkEnd w:id="441"/>
    <w:bookmarkEnd w:id="442"/>
    <w:p w14:paraId="08B67C4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3" w:name="_Toc108539860"/>
      <w:r>
        <w:rPr>
          <w:rFonts w:hint="eastAsia" w:ascii="仿宋" w:hAnsi="仿宋" w:eastAsia="仿宋" w:cs="仿宋"/>
          <w:b/>
          <w:i w:val="0"/>
          <w:iCs w:val="0"/>
          <w:sz w:val="21"/>
          <w:szCs w:val="21"/>
        </w:rPr>
        <w:t>8</w:t>
      </w:r>
      <w:bookmarkStart w:id="514" w:name="_Toc296891207"/>
      <w:bookmarkStart w:id="515" w:name="_Toc297048353"/>
      <w:bookmarkStart w:id="516" w:name="_Toc297123527"/>
      <w:bookmarkStart w:id="517" w:name="_Toc280868654"/>
      <w:bookmarkStart w:id="518" w:name="_Toc292559877"/>
      <w:bookmarkStart w:id="519" w:name="_Toc296346668"/>
      <w:bookmarkStart w:id="520" w:name="_Toc312677493"/>
      <w:bookmarkStart w:id="521" w:name="_Toc296503167"/>
      <w:bookmarkStart w:id="522" w:name="_Toc312678019"/>
      <w:bookmarkStart w:id="523" w:name="_Toc303539136"/>
      <w:bookmarkStart w:id="524" w:name="_Toc304295556"/>
      <w:bookmarkStart w:id="525" w:name="_Toc300934979"/>
      <w:bookmarkStart w:id="526" w:name="_Toc296890995"/>
      <w:bookmarkStart w:id="527" w:name="_Toc292559372"/>
      <w:bookmarkStart w:id="528" w:name="_Toc297216186"/>
      <w:bookmarkStart w:id="529" w:name="_Toc297120467"/>
      <w:bookmarkStart w:id="530" w:name="_Toc296944506"/>
      <w:bookmarkStart w:id="531" w:name="_Toc296347166"/>
      <w:bookmarkStart w:id="532" w:name="_Toc267251424"/>
      <w:bookmarkStart w:id="533" w:name="_Toc280868655"/>
      <w:bookmarkStart w:id="534" w:name="_Toc280868656"/>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材料与工程设备的保管与使用</w:t>
      </w:r>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28452B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535" w:name="_Toc292559878"/>
      <w:bookmarkStart w:id="536" w:name="_Toc292559373"/>
      <w:bookmarkStart w:id="537" w:name="_Toc296346669"/>
      <w:bookmarkStart w:id="538" w:name="_Toc300934980"/>
      <w:bookmarkStart w:id="539" w:name="_Toc297120468"/>
      <w:bookmarkStart w:id="540" w:name="_Toc297216187"/>
      <w:bookmarkStart w:id="541" w:name="_Toc312678020"/>
      <w:bookmarkStart w:id="542" w:name="_Toc318581173"/>
      <w:bookmarkStart w:id="543" w:name="_Toc296347167"/>
      <w:bookmarkStart w:id="544" w:name="_Toc297048354"/>
      <w:bookmarkStart w:id="545" w:name="_Toc312677494"/>
      <w:bookmarkStart w:id="546" w:name="_Toc296890996"/>
      <w:bookmarkStart w:id="547" w:name="_Toc297123528"/>
      <w:bookmarkStart w:id="548" w:name="_Toc304295557"/>
      <w:bookmarkStart w:id="549" w:name="_Toc296891208"/>
      <w:bookmarkStart w:id="550" w:name="_Toc303539137"/>
      <w:bookmarkStart w:id="551" w:name="_Toc296503168"/>
      <w:bookmarkStart w:id="552" w:name="_Toc296944507"/>
      <w:r>
        <w:rPr>
          <w:rFonts w:hint="eastAsia" w:ascii="仿宋" w:hAnsi="仿宋" w:eastAsia="仿宋" w:cs="仿宋"/>
          <w:i w:val="0"/>
          <w:iCs w:val="0"/>
          <w:sz w:val="21"/>
          <w:szCs w:val="21"/>
        </w:rPr>
        <w:t>发包人供应的材料设备的保管费用的承担：</w:t>
      </w:r>
    </w:p>
    <w:bookmarkEnd w:id="535"/>
    <w:bookmarkEnd w:id="536"/>
    <w:p w14:paraId="445EAD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70BBE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53" w:name="_Toc108539861"/>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样品</w:t>
      </w:r>
      <w:bookmarkEnd w:id="553"/>
    </w:p>
    <w:p w14:paraId="503D40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样品的报送与封存</w:t>
      </w:r>
    </w:p>
    <w:p w14:paraId="407461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需要承包人报送样品的材料或工程设备，样品的种类、名称、规格、数量要求：</w:t>
      </w:r>
    </w:p>
    <w:p w14:paraId="666047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6DCF8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554" w:name="_Toc108539862"/>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施工设备和临时设施</w:t>
      </w:r>
      <w:bookmarkEnd w:id="554"/>
    </w:p>
    <w:p w14:paraId="07160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承包人提供的施工设备和临时设施</w:t>
      </w:r>
    </w:p>
    <w:p w14:paraId="3C6C160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关于修建临时设施费用承担的约定：</w:t>
      </w:r>
    </w:p>
    <w:p w14:paraId="233761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190F47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55" w:name="_Toc108539863"/>
      <w:bookmarkStart w:id="556" w:name="_Toc351203641"/>
      <w:r>
        <w:rPr>
          <w:rFonts w:hint="eastAsia" w:ascii="仿宋" w:hAnsi="仿宋" w:eastAsia="仿宋" w:cs="仿宋"/>
          <w:b/>
          <w:i w:val="0"/>
          <w:iCs w:val="0"/>
          <w:sz w:val="21"/>
          <w:szCs w:val="21"/>
        </w:rPr>
        <w:t>9</w:t>
      </w:r>
      <w:bookmarkEnd w:id="532"/>
      <w:bookmarkEnd w:id="533"/>
      <w:bookmarkEnd w:id="534"/>
      <w:bookmarkStart w:id="557" w:name="_Toc312678021"/>
      <w:bookmarkStart w:id="558" w:name="_Toc297123533"/>
      <w:bookmarkStart w:id="559" w:name="_Toc297216192"/>
      <w:bookmarkStart w:id="560" w:name="_Toc304295559"/>
      <w:bookmarkStart w:id="561" w:name="_Toc312677495"/>
      <w:bookmarkStart w:id="562" w:name="_Toc303539139"/>
      <w:bookmarkStart w:id="563" w:name="_Toc300934982"/>
      <w:bookmarkStart w:id="564" w:name="_Toc296503173"/>
      <w:bookmarkStart w:id="565" w:name="_Toc296944512"/>
      <w:bookmarkStart w:id="566" w:name="_Toc296346674"/>
      <w:bookmarkStart w:id="567" w:name="_Toc296891001"/>
      <w:bookmarkStart w:id="568" w:name="_Toc296347172"/>
      <w:bookmarkStart w:id="569" w:name="_Toc297048359"/>
      <w:bookmarkStart w:id="570" w:name="_Toc297120473"/>
      <w:bookmarkStart w:id="571" w:name="_Toc267251428"/>
      <w:bookmarkStart w:id="572" w:name="_Toc267251427"/>
      <w:bookmarkStart w:id="573" w:name="_Toc292559378"/>
      <w:bookmarkStart w:id="574" w:name="_Toc296891213"/>
      <w:bookmarkStart w:id="575" w:name="_Toc292559883"/>
      <w:r>
        <w:rPr>
          <w:rFonts w:hint="eastAsia" w:ascii="仿宋" w:hAnsi="仿宋" w:eastAsia="仿宋" w:cs="仿宋"/>
          <w:b/>
          <w:i w:val="0"/>
          <w:iCs w:val="0"/>
          <w:sz w:val="21"/>
          <w:szCs w:val="21"/>
        </w:rPr>
        <w:t>. 试验与检验</w:t>
      </w:r>
      <w:bookmarkEnd w:id="555"/>
      <w:bookmarkEnd w:id="556"/>
    </w:p>
    <w:bookmarkEnd w:id="557"/>
    <w:bookmarkEnd w:id="558"/>
    <w:bookmarkEnd w:id="559"/>
    <w:bookmarkEnd w:id="560"/>
    <w:bookmarkEnd w:id="561"/>
    <w:bookmarkEnd w:id="562"/>
    <w:bookmarkEnd w:id="563"/>
    <w:p w14:paraId="23E9944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76" w:name="_Toc108539864"/>
      <w:r>
        <w:rPr>
          <w:rFonts w:hint="eastAsia" w:ascii="仿宋" w:hAnsi="仿宋" w:eastAsia="仿宋" w:cs="仿宋"/>
          <w:b/>
          <w:i w:val="0"/>
          <w:iCs w:val="0"/>
          <w:sz w:val="21"/>
          <w:szCs w:val="21"/>
        </w:rPr>
        <w:t>9</w:t>
      </w:r>
      <w:bookmarkStart w:id="577" w:name="_Toc312677496"/>
      <w:bookmarkStart w:id="578" w:name="_Toc312678022"/>
      <w:bookmarkStart w:id="579" w:name="_Toc297123534"/>
      <w:bookmarkStart w:id="580" w:name="_Toc303539140"/>
      <w:bookmarkStart w:id="581" w:name="_Toc297216193"/>
      <w:bookmarkStart w:id="582" w:name="_Toc300934983"/>
      <w:bookmarkStart w:id="583" w:name="_Toc304295560"/>
      <w:r>
        <w:rPr>
          <w:rFonts w:hint="eastAsia" w:ascii="仿宋" w:hAnsi="仿宋" w:eastAsia="仿宋" w:cs="仿宋"/>
          <w:b/>
          <w:i w:val="0"/>
          <w:iCs w:val="0"/>
          <w:sz w:val="21"/>
          <w:szCs w:val="21"/>
        </w:rPr>
        <w:t>.1试验设备与试验人员</w:t>
      </w:r>
      <w:bookmarkEnd w:id="576"/>
    </w:p>
    <w:bookmarkEnd w:id="577"/>
    <w:bookmarkEnd w:id="578"/>
    <w:bookmarkEnd w:id="579"/>
    <w:bookmarkEnd w:id="580"/>
    <w:bookmarkEnd w:id="581"/>
    <w:bookmarkEnd w:id="582"/>
    <w:bookmarkEnd w:id="583"/>
    <w:p w14:paraId="532F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w:t>
      </w:r>
      <w:bookmarkStart w:id="584" w:name="_Toc297123535"/>
      <w:bookmarkStart w:id="585" w:name="_Toc304295561"/>
      <w:bookmarkStart w:id="586" w:name="_Toc300934984"/>
      <w:bookmarkStart w:id="587" w:name="_Toc312677497"/>
      <w:bookmarkStart w:id="588" w:name="_Toc312678023"/>
      <w:bookmarkStart w:id="589" w:name="_Toc297216194"/>
      <w:bookmarkStart w:id="590" w:name="_Toc303539141"/>
      <w:bookmarkStart w:id="591" w:name="_Toc318581174"/>
      <w:r>
        <w:rPr>
          <w:rFonts w:hint="eastAsia" w:ascii="仿宋" w:hAnsi="仿宋" w:eastAsia="仿宋" w:cs="仿宋"/>
          <w:i w:val="0"/>
          <w:iCs w:val="0"/>
          <w:sz w:val="21"/>
          <w:szCs w:val="21"/>
        </w:rPr>
        <w:t>.1试验设备</w:t>
      </w:r>
    </w:p>
    <w:p w14:paraId="159F74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施工现场需要配置的试验场所：</w:t>
      </w:r>
      <w:bookmarkEnd w:id="584"/>
      <w:bookmarkEnd w:id="585"/>
      <w:bookmarkEnd w:id="586"/>
      <w:bookmarkEnd w:id="587"/>
      <w:bookmarkEnd w:id="588"/>
      <w:bookmarkEnd w:id="589"/>
      <w:bookmarkEnd w:id="590"/>
      <w:bookmarkStart w:id="592" w:name="_Toc312678024"/>
      <w:bookmarkStart w:id="593" w:name="_Toc300934985"/>
      <w:bookmarkStart w:id="594" w:name="_Toc312677498"/>
      <w:bookmarkStart w:id="595" w:name="_Toc297216195"/>
      <w:bookmarkStart w:id="596" w:name="_Toc303539142"/>
      <w:bookmarkStart w:id="597" w:name="_Toc297123536"/>
      <w:bookmarkStart w:id="598" w:name="_Toc304295562"/>
    </w:p>
    <w:p w14:paraId="7A757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3E12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施工现场需要配备的试验设备：</w:t>
      </w:r>
    </w:p>
    <w:p w14:paraId="7015E1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774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施工现场需要具备的其他试验条件：</w:t>
      </w:r>
    </w:p>
    <w:p w14:paraId="432B65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23C88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99" w:name="_Toc108539865"/>
      <w:r>
        <w:rPr>
          <w:rFonts w:hint="eastAsia" w:ascii="仿宋" w:hAnsi="仿宋" w:eastAsia="仿宋" w:cs="仿宋"/>
          <w:b/>
          <w:i w:val="0"/>
          <w:iCs w:val="0"/>
          <w:sz w:val="21"/>
          <w:szCs w:val="21"/>
        </w:rPr>
        <w:t>9.</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现场工艺试验</w:t>
      </w:r>
      <w:bookmarkEnd w:id="599"/>
      <w:r>
        <w:rPr>
          <w:rFonts w:hint="eastAsia" w:ascii="仿宋" w:hAnsi="仿宋" w:eastAsia="仿宋" w:cs="仿宋"/>
          <w:b/>
          <w:i w:val="0"/>
          <w:iCs w:val="0"/>
          <w:sz w:val="21"/>
          <w:szCs w:val="21"/>
        </w:rPr>
        <w:t xml:space="preserve"> </w:t>
      </w:r>
    </w:p>
    <w:p w14:paraId="131330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现场工艺试验的有关约定：</w:t>
      </w:r>
    </w:p>
    <w:p w14:paraId="3B37D0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91"/>
    <w:bookmarkEnd w:id="592"/>
    <w:bookmarkEnd w:id="593"/>
    <w:bookmarkEnd w:id="594"/>
    <w:bookmarkEnd w:id="595"/>
    <w:bookmarkEnd w:id="596"/>
    <w:bookmarkEnd w:id="597"/>
    <w:bookmarkEnd w:id="598"/>
    <w:p w14:paraId="1F9B1BD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600" w:name="_Toc351203642"/>
      <w:bookmarkStart w:id="601" w:name="_Toc108539866"/>
      <w:r>
        <w:rPr>
          <w:rFonts w:hint="eastAsia" w:ascii="仿宋" w:hAnsi="仿宋" w:eastAsia="仿宋" w:cs="仿宋"/>
          <w:b/>
          <w:i w:val="0"/>
          <w:iCs w:val="0"/>
          <w:sz w:val="21"/>
          <w:szCs w:val="21"/>
        </w:rPr>
        <w:t>1</w:t>
      </w:r>
      <w:bookmarkEnd w:id="564"/>
      <w:bookmarkEnd w:id="565"/>
      <w:bookmarkEnd w:id="566"/>
      <w:bookmarkEnd w:id="567"/>
      <w:bookmarkEnd w:id="568"/>
      <w:bookmarkEnd w:id="569"/>
      <w:bookmarkEnd w:id="570"/>
      <w:bookmarkEnd w:id="571"/>
      <w:bookmarkEnd w:id="572"/>
      <w:bookmarkEnd w:id="573"/>
      <w:bookmarkEnd w:id="574"/>
      <w:bookmarkEnd w:id="575"/>
      <w:bookmarkStart w:id="602" w:name="_Toc303539146"/>
      <w:bookmarkStart w:id="603" w:name="_Toc297216199"/>
      <w:bookmarkStart w:id="604" w:name="_Toc292559903"/>
      <w:bookmarkStart w:id="605" w:name="_Toc296347192"/>
      <w:bookmarkStart w:id="606" w:name="_Toc296891021"/>
      <w:bookmarkStart w:id="607" w:name="_Toc296944532"/>
      <w:bookmarkStart w:id="608" w:name="_Toc304295566"/>
      <w:bookmarkStart w:id="609" w:name="_Toc300934989"/>
      <w:bookmarkStart w:id="610" w:name="_Toc296346694"/>
      <w:bookmarkStart w:id="611" w:name="_Toc292559398"/>
      <w:bookmarkStart w:id="612" w:name="_Toc297048379"/>
      <w:bookmarkStart w:id="613" w:name="_Toc297123540"/>
      <w:bookmarkStart w:id="614" w:name="_Toc296503193"/>
      <w:bookmarkStart w:id="615" w:name="_Toc296891233"/>
      <w:bookmarkStart w:id="616" w:name="_Toc297120493"/>
      <w:bookmarkStart w:id="617" w:name="_Toc312678025"/>
      <w:bookmarkStart w:id="618" w:name="_Toc312677499"/>
      <w:bookmarkStart w:id="619" w:name="_Toc267251441"/>
      <w:bookmarkStart w:id="620" w:name="_Toc267251437"/>
      <w:bookmarkStart w:id="621" w:name="_Toc267251433"/>
      <w:bookmarkStart w:id="622" w:name="_Toc267251440"/>
      <w:bookmarkStart w:id="623" w:name="_Toc267251435"/>
      <w:bookmarkStart w:id="624" w:name="_Toc267251439"/>
      <w:bookmarkStart w:id="625" w:name="_Toc267251442"/>
      <w:r>
        <w:rPr>
          <w:rFonts w:hint="eastAsia" w:ascii="仿宋" w:hAnsi="仿宋" w:eastAsia="仿宋" w:cs="仿宋"/>
          <w:b/>
          <w:i w:val="0"/>
          <w:iCs w:val="0"/>
          <w:sz w:val="21"/>
          <w:szCs w:val="21"/>
        </w:rPr>
        <w:t>0. 变更</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bookmarkEnd w:id="618"/>
    <w:p w14:paraId="17232B8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26" w:name="_Toc108539867"/>
      <w:r>
        <w:rPr>
          <w:rFonts w:hint="eastAsia" w:ascii="仿宋" w:hAnsi="仿宋" w:eastAsia="仿宋" w:cs="仿宋"/>
          <w:b/>
          <w:i w:val="0"/>
          <w:iCs w:val="0"/>
          <w:sz w:val="21"/>
          <w:szCs w:val="21"/>
        </w:rPr>
        <w:t>1</w:t>
      </w:r>
      <w:bookmarkStart w:id="627" w:name="_Toc312678026"/>
      <w:bookmarkStart w:id="628" w:name="_Toc296347193"/>
      <w:bookmarkStart w:id="629" w:name="_Toc300934990"/>
      <w:bookmarkStart w:id="630" w:name="_Toc296891022"/>
      <w:bookmarkStart w:id="631" w:name="_Toc297216200"/>
      <w:bookmarkStart w:id="632" w:name="_Toc296346695"/>
      <w:bookmarkStart w:id="633" w:name="_Toc303539147"/>
      <w:bookmarkStart w:id="634" w:name="_Toc296503194"/>
      <w:bookmarkStart w:id="635" w:name="_Toc292559904"/>
      <w:bookmarkStart w:id="636" w:name="_Toc296891234"/>
      <w:bookmarkStart w:id="637" w:name="_Toc296944533"/>
      <w:bookmarkStart w:id="638" w:name="_Toc297123541"/>
      <w:bookmarkStart w:id="639" w:name="_Toc292559399"/>
      <w:bookmarkStart w:id="640" w:name="_Toc297120494"/>
      <w:bookmarkStart w:id="641" w:name="_Toc297048380"/>
      <w:bookmarkStart w:id="642" w:name="_Toc304295567"/>
      <w:bookmarkStart w:id="643" w:name="_Toc312677500"/>
      <w:r>
        <w:rPr>
          <w:rFonts w:hint="eastAsia" w:ascii="仿宋" w:hAnsi="仿宋" w:eastAsia="仿宋" w:cs="仿宋"/>
          <w:b/>
          <w:i w:val="0"/>
          <w:iCs w:val="0"/>
          <w:sz w:val="21"/>
          <w:szCs w:val="21"/>
        </w:rPr>
        <w:t>0.1变更的范围</w:t>
      </w:r>
      <w:bookmarkEnd w:id="626"/>
    </w:p>
    <w:p w14:paraId="7650F6D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关于变更的范围的约定：</w:t>
      </w:r>
    </w:p>
    <w:p w14:paraId="40B393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9AC4C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4" w:name="_Toc108539868"/>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变更估价</w:t>
      </w:r>
      <w:bookmarkEnd w:id="644"/>
    </w:p>
    <w:p w14:paraId="5700FB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变更估价原则</w:t>
      </w:r>
    </w:p>
    <w:p w14:paraId="3ACE5D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关于变更估价的约定:  </w:t>
      </w:r>
    </w:p>
    <w:p w14:paraId="3B2485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16AAB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5" w:name="_Toc108539869"/>
      <w:r>
        <w:rPr>
          <w:rFonts w:hint="eastAsia" w:ascii="仿宋" w:hAnsi="仿宋" w:eastAsia="仿宋" w:cs="仿宋"/>
          <w:b/>
          <w:i w:val="0"/>
          <w:iCs w:val="0"/>
          <w:sz w:val="21"/>
          <w:szCs w:val="21"/>
        </w:rPr>
        <w:t>1</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7048383"/>
      <w:bookmarkStart w:id="647" w:name="_Toc296346698"/>
      <w:bookmarkStart w:id="648" w:name="_Toc296944536"/>
      <w:bookmarkStart w:id="649" w:name="_Toc292559907"/>
      <w:bookmarkStart w:id="650" w:name="_Toc296347196"/>
      <w:bookmarkStart w:id="651" w:name="_Toc296891237"/>
      <w:bookmarkStart w:id="652" w:name="_Toc297120497"/>
      <w:bookmarkStart w:id="653" w:name="_Toc296503197"/>
      <w:bookmarkStart w:id="654" w:name="_Toc296891025"/>
      <w:bookmarkStart w:id="655" w:name="_Toc303539150"/>
      <w:bookmarkStart w:id="656" w:name="_Toc297216203"/>
      <w:bookmarkStart w:id="657" w:name="_Toc297123544"/>
      <w:bookmarkStart w:id="658" w:name="_Toc300934993"/>
      <w:bookmarkStart w:id="659" w:name="_Toc292559402"/>
      <w:bookmarkStart w:id="660" w:name="_Toc312677503"/>
      <w:bookmarkStart w:id="661" w:name="_Toc304295570"/>
      <w:bookmarkStart w:id="662" w:name="_Toc312678029"/>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承</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Start w:id="663" w:name="_Toc292559408"/>
      <w:bookmarkStart w:id="664" w:name="_Toc297048389"/>
      <w:bookmarkStart w:id="665" w:name="_Toc297123545"/>
      <w:bookmarkStart w:id="666" w:name="_Toc296944542"/>
      <w:bookmarkStart w:id="667" w:name="_Toc303539151"/>
      <w:bookmarkStart w:id="668" w:name="_Toc296891031"/>
      <w:bookmarkStart w:id="669" w:name="_Toc296346704"/>
      <w:bookmarkStart w:id="670" w:name="_Toc300934994"/>
      <w:bookmarkStart w:id="671" w:name="_Toc297120503"/>
      <w:bookmarkStart w:id="672" w:name="_Toc297216204"/>
      <w:bookmarkStart w:id="673" w:name="_Toc296503203"/>
      <w:bookmarkStart w:id="674" w:name="_Toc292559913"/>
      <w:bookmarkStart w:id="675" w:name="_Toc296891243"/>
      <w:bookmarkStart w:id="676" w:name="_Toc296347202"/>
      <w:r>
        <w:rPr>
          <w:rFonts w:hint="eastAsia" w:ascii="仿宋" w:hAnsi="仿宋" w:eastAsia="仿宋" w:cs="仿宋"/>
          <w:b/>
          <w:i w:val="0"/>
          <w:iCs w:val="0"/>
          <w:sz w:val="21"/>
          <w:szCs w:val="21"/>
        </w:rPr>
        <w:t>包人的合理化建议</w:t>
      </w:r>
      <w:bookmarkEnd w:id="645"/>
    </w:p>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706788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监理人审查承包人合理化建议的期限：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3DFD1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BEF49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w:t>
      </w:r>
      <w:bookmarkStart w:id="677" w:name="_Toc297120504"/>
      <w:bookmarkStart w:id="678" w:name="_Toc297216205"/>
      <w:bookmarkStart w:id="679" w:name="_Toc297123546"/>
      <w:bookmarkStart w:id="680" w:name="_Toc296347203"/>
      <w:bookmarkStart w:id="681" w:name="_Toc292559409"/>
      <w:bookmarkStart w:id="682" w:name="_Toc303539152"/>
      <w:bookmarkStart w:id="683" w:name="_Toc292559914"/>
      <w:bookmarkStart w:id="684" w:name="_Toc312677504"/>
      <w:bookmarkStart w:id="685" w:name="_Toc296503204"/>
      <w:bookmarkStart w:id="686" w:name="_Toc300934995"/>
      <w:bookmarkStart w:id="687" w:name="_Toc297048390"/>
      <w:bookmarkStart w:id="688" w:name="_Toc296346705"/>
      <w:bookmarkStart w:id="689" w:name="_Toc304295571"/>
      <w:bookmarkStart w:id="690" w:name="_Toc312678030"/>
      <w:bookmarkStart w:id="691" w:name="_Toc296891032"/>
      <w:bookmarkStart w:id="692" w:name="_Toc296944543"/>
      <w:bookmarkStart w:id="693" w:name="_Toc296891244"/>
      <w:bookmarkStart w:id="694" w:name="_Toc318581175"/>
      <w:r>
        <w:rPr>
          <w:rFonts w:hint="eastAsia" w:ascii="仿宋" w:hAnsi="仿宋" w:eastAsia="仿宋" w:cs="仿宋"/>
          <w:i w:val="0"/>
          <w:iCs w:val="0"/>
          <w:sz w:val="21"/>
          <w:szCs w:val="21"/>
        </w:rPr>
        <w:t>包人提出的合理化建议降低了合同价格或者提高了工程经济效益的奖励的方法和金额为：</w:t>
      </w:r>
    </w:p>
    <w:p w14:paraId="53E47F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14:paraId="640DDA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95" w:name="_Toc108539870"/>
      <w:r>
        <w:rPr>
          <w:rFonts w:hint="eastAsia" w:ascii="仿宋" w:hAnsi="仿宋" w:eastAsia="仿宋" w:cs="仿宋"/>
          <w:b/>
          <w:i w:val="0"/>
          <w:iCs w:val="0"/>
          <w:sz w:val="21"/>
          <w:szCs w:val="21"/>
        </w:rPr>
        <w:t>1</w:t>
      </w:r>
      <w:bookmarkStart w:id="696" w:name="_Toc297123548"/>
      <w:bookmarkStart w:id="697" w:name="_Toc312677507"/>
      <w:bookmarkStart w:id="698" w:name="_Toc292559404"/>
      <w:bookmarkStart w:id="699" w:name="_Toc296347198"/>
      <w:bookmarkStart w:id="700" w:name="_Toc296944538"/>
      <w:bookmarkStart w:id="701" w:name="_Toc296346700"/>
      <w:bookmarkStart w:id="702" w:name="_Toc296503199"/>
      <w:bookmarkStart w:id="703" w:name="_Toc292559909"/>
      <w:bookmarkStart w:id="704" w:name="_Toc304295574"/>
      <w:bookmarkStart w:id="705" w:name="_Toc297120499"/>
      <w:bookmarkStart w:id="706" w:name="_Toc312678033"/>
      <w:bookmarkStart w:id="707" w:name="_Toc303539154"/>
      <w:bookmarkStart w:id="708" w:name="_Toc296891027"/>
      <w:bookmarkStart w:id="709" w:name="_Toc297048385"/>
      <w:bookmarkStart w:id="710" w:name="_Toc300934997"/>
      <w:bookmarkStart w:id="711" w:name="_Toc296891239"/>
      <w:bookmarkStart w:id="712" w:name="_Toc297216207"/>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暂估价</w:t>
      </w:r>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14:paraId="6E6888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暂</w:t>
      </w:r>
      <w:bookmarkStart w:id="713" w:name="_Toc312677508"/>
      <w:bookmarkStart w:id="714" w:name="_Toc312678034"/>
      <w:bookmarkStart w:id="715" w:name="_Toc318581176"/>
      <w:r>
        <w:rPr>
          <w:rFonts w:hint="eastAsia" w:ascii="仿宋" w:hAnsi="仿宋" w:eastAsia="仿宋" w:cs="仿宋"/>
          <w:i w:val="0"/>
          <w:iCs w:val="0"/>
          <w:sz w:val="21"/>
          <w:szCs w:val="21"/>
        </w:rPr>
        <w:t>估价材料和工程设备的明细详见附件11：《暂估价一览表》。</w:t>
      </w:r>
    </w:p>
    <w:bookmarkEnd w:id="713"/>
    <w:bookmarkEnd w:id="714"/>
    <w:bookmarkEnd w:id="715"/>
    <w:p w14:paraId="6EEB9C1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716" w:name="_Toc312678035"/>
      <w:bookmarkStart w:id="717" w:name="_Toc312677509"/>
      <w:bookmarkStart w:id="718" w:name="_Toc318581177"/>
      <w:r>
        <w:rPr>
          <w:rFonts w:hint="eastAsia" w:ascii="仿宋" w:hAnsi="仿宋" w:eastAsia="仿宋" w:cs="仿宋"/>
          <w:i w:val="0"/>
          <w:iCs w:val="0"/>
          <w:sz w:val="21"/>
          <w:szCs w:val="21"/>
        </w:rPr>
        <w:t>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依法必须招标的暂估价项目</w:t>
      </w:r>
    </w:p>
    <w:bookmarkEnd w:id="716"/>
    <w:bookmarkEnd w:id="717"/>
    <w:bookmarkEnd w:id="718"/>
    <w:p w14:paraId="39B3D94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72F3A6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 不属于依法必须招标的暂估价项目</w:t>
      </w:r>
    </w:p>
    <w:p w14:paraId="7A05F5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对于不属于依法必须招标的暂估价项目的确认和批准采取第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65F15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第3种方式：承包人直接实施的暂估价项目</w:t>
      </w:r>
    </w:p>
    <w:p w14:paraId="07EB7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承包人直接实施的暂估价项目的约定：</w:t>
      </w:r>
    </w:p>
    <w:p w14:paraId="39EA71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126C06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19" w:name="_Toc108539871"/>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暂列金额</w:t>
      </w:r>
      <w:bookmarkEnd w:id="719"/>
    </w:p>
    <w:p w14:paraId="71EB29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合同当事人关于暂列金额使用的约定：</w:t>
      </w:r>
    </w:p>
    <w:p w14:paraId="12566D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75C13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20" w:name="_Toc351203643"/>
      <w:bookmarkStart w:id="721" w:name="_Toc108539872"/>
      <w:r>
        <w:rPr>
          <w:rFonts w:hint="eastAsia" w:ascii="仿宋" w:hAnsi="仿宋" w:eastAsia="仿宋" w:cs="仿宋"/>
          <w:b/>
          <w:i w:val="0"/>
          <w:iCs w:val="0"/>
          <w:sz w:val="21"/>
          <w:szCs w:val="21"/>
        </w:rPr>
        <w:t>11. 价格调整</w:t>
      </w:r>
      <w:bookmarkEnd w:id="720"/>
      <w:bookmarkEnd w:id="721"/>
    </w:p>
    <w:p w14:paraId="3B69676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22" w:name="_Toc108539873"/>
      <w:bookmarkStart w:id="723" w:name="_Toc303539157"/>
      <w:bookmarkStart w:id="724" w:name="_Toc296347200"/>
      <w:bookmarkStart w:id="725" w:name="_Toc297048387"/>
      <w:bookmarkStart w:id="726" w:name="_Toc297123550"/>
      <w:bookmarkStart w:id="727" w:name="_Toc312678039"/>
      <w:bookmarkStart w:id="728" w:name="_Toc292559406"/>
      <w:bookmarkStart w:id="729" w:name="_Toc296346702"/>
      <w:bookmarkStart w:id="730" w:name="_Toc296891029"/>
      <w:bookmarkStart w:id="731" w:name="_Toc292559911"/>
      <w:bookmarkStart w:id="732" w:name="_Toc296891241"/>
      <w:bookmarkStart w:id="733" w:name="_Toc297216209"/>
      <w:bookmarkStart w:id="734" w:name="_Toc300935000"/>
      <w:bookmarkStart w:id="735" w:name="_Toc297120501"/>
      <w:bookmarkStart w:id="736" w:name="_Toc296944540"/>
      <w:bookmarkStart w:id="737" w:name="_Toc296503201"/>
      <w:bookmarkStart w:id="738" w:name="_Toc304295577"/>
      <w:r>
        <w:rPr>
          <w:rFonts w:hint="eastAsia" w:ascii="仿宋" w:hAnsi="仿宋" w:eastAsia="仿宋" w:cs="仿宋"/>
          <w:b/>
          <w:i w:val="0"/>
          <w:iCs w:val="0"/>
          <w:sz w:val="21"/>
          <w:szCs w:val="21"/>
        </w:rPr>
        <w:t>11.1 市场价格波动引起的调整</w:t>
      </w:r>
      <w:bookmarkEnd w:id="722"/>
    </w:p>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14:paraId="2FA30B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市场价格波动是否调整合同价格的约定：</w:t>
      </w:r>
    </w:p>
    <w:p w14:paraId="15B6F2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FA73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因市场价格波动调整合同价格，采用以下第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种方式对合同价格进行调整：</w:t>
      </w:r>
    </w:p>
    <w:p w14:paraId="175B40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第1种方式：采用价格指数进行价格调整。</w:t>
      </w:r>
    </w:p>
    <w:p w14:paraId="49F10E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关于各可调因子、定值和变值权重，以及基本价格指数及其来源的约定：</w:t>
      </w:r>
    </w:p>
    <w:p w14:paraId="157AA3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4AA30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第2种方式：采用造价信息进行价格调整。</w:t>
      </w:r>
    </w:p>
    <w:p w14:paraId="17E6DC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（2）关于基准价格的约定：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0BE663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%时，或材料单价跌幅以已标价工程量清单或预算书中载明材料单价为基础超过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70E1EC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%时，材料单价涨幅以已标价工程量清单或预算书中载明材料单价为基础超过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54CFAA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791056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第3种方式：其他价格调整方式：</w:t>
      </w:r>
    </w:p>
    <w:p w14:paraId="7C32C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19"/>
    <w:bookmarkEnd w:id="620"/>
    <w:bookmarkEnd w:id="621"/>
    <w:bookmarkEnd w:id="622"/>
    <w:bookmarkEnd w:id="623"/>
    <w:bookmarkEnd w:id="624"/>
    <w:p w14:paraId="740C49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39" w:name="_Toc296503205"/>
      <w:bookmarkStart w:id="740" w:name="_Toc297048391"/>
      <w:bookmarkStart w:id="741" w:name="_Toc296347204"/>
      <w:bookmarkStart w:id="742" w:name="_Toc292559410"/>
      <w:bookmarkStart w:id="743" w:name="_Toc296944544"/>
      <w:bookmarkStart w:id="744" w:name="_Toc296891245"/>
      <w:bookmarkStart w:id="745" w:name="_Toc292559915"/>
      <w:bookmarkStart w:id="746" w:name="_Toc296346706"/>
      <w:bookmarkStart w:id="747" w:name="_Toc297120505"/>
      <w:bookmarkStart w:id="748" w:name="_Toc296891033"/>
      <w:bookmarkStart w:id="749" w:name="_Toc108539874"/>
      <w:bookmarkStart w:id="750" w:name="_Toc351203644"/>
      <w:bookmarkStart w:id="751" w:name="_Toc312678040"/>
      <w:bookmarkStart w:id="752" w:name="_Toc297216211"/>
      <w:bookmarkStart w:id="753" w:name="_Toc297123552"/>
      <w:bookmarkStart w:id="754" w:name="_Toc304295579"/>
      <w:bookmarkStart w:id="755" w:name="_Toc300935002"/>
      <w:bookmarkStart w:id="756" w:name="_Toc303539159"/>
      <w:r>
        <w:rPr>
          <w:rFonts w:hint="eastAsia" w:ascii="仿宋" w:hAnsi="仿宋" w:eastAsia="仿宋" w:cs="仿宋"/>
          <w:b/>
          <w:i w:val="0"/>
          <w:iCs w:val="0"/>
          <w:sz w:val="21"/>
          <w:szCs w:val="21"/>
        </w:rPr>
        <w:t xml:space="preserve">12. </w:t>
      </w:r>
      <w:bookmarkEnd w:id="739"/>
      <w:bookmarkEnd w:id="740"/>
      <w:bookmarkEnd w:id="741"/>
      <w:bookmarkEnd w:id="742"/>
      <w:bookmarkEnd w:id="743"/>
      <w:bookmarkEnd w:id="744"/>
      <w:bookmarkEnd w:id="745"/>
      <w:bookmarkEnd w:id="746"/>
      <w:bookmarkEnd w:id="747"/>
      <w:bookmarkEnd w:id="748"/>
      <w:r>
        <w:rPr>
          <w:rFonts w:hint="eastAsia" w:ascii="仿宋" w:hAnsi="仿宋" w:eastAsia="仿宋" w:cs="仿宋"/>
          <w:b/>
          <w:i w:val="0"/>
          <w:iCs w:val="0"/>
          <w:sz w:val="21"/>
          <w:szCs w:val="21"/>
        </w:rPr>
        <w:t>合同价格、计量与支付</w:t>
      </w:r>
      <w:bookmarkEnd w:id="749"/>
      <w:bookmarkEnd w:id="750"/>
    </w:p>
    <w:bookmarkEnd w:id="751"/>
    <w:bookmarkEnd w:id="752"/>
    <w:bookmarkEnd w:id="753"/>
    <w:bookmarkEnd w:id="754"/>
    <w:bookmarkEnd w:id="755"/>
    <w:bookmarkEnd w:id="756"/>
    <w:p w14:paraId="1EA6D86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57" w:name="_Toc267251461"/>
      <w:bookmarkStart w:id="758" w:name="_Toc292559411"/>
      <w:bookmarkStart w:id="759" w:name="_Toc292559916"/>
      <w:bookmarkStart w:id="760" w:name="_Toc297120506"/>
      <w:bookmarkStart w:id="761" w:name="_Toc296891034"/>
      <w:bookmarkStart w:id="762" w:name="_Toc296503206"/>
      <w:bookmarkStart w:id="763" w:name="_Toc297048392"/>
      <w:bookmarkStart w:id="764" w:name="_Toc296891246"/>
      <w:bookmarkStart w:id="765" w:name="_Toc296346707"/>
      <w:bookmarkStart w:id="766" w:name="_Toc296347205"/>
      <w:bookmarkStart w:id="767" w:name="_Toc296944545"/>
      <w:bookmarkStart w:id="768" w:name="_Toc108539875"/>
      <w:bookmarkStart w:id="769" w:name="_Toc304295580"/>
      <w:bookmarkStart w:id="770" w:name="_Toc297123553"/>
      <w:bookmarkStart w:id="771" w:name="_Toc300935003"/>
      <w:bookmarkStart w:id="772" w:name="_Toc297216212"/>
      <w:bookmarkStart w:id="773" w:name="_Toc312678041"/>
      <w:bookmarkStart w:id="774" w:name="_Toc303539160"/>
      <w:r>
        <w:rPr>
          <w:rFonts w:hint="eastAsia" w:ascii="仿宋" w:hAnsi="仿宋" w:eastAsia="仿宋" w:cs="仿宋"/>
          <w:b/>
          <w:i w:val="0"/>
          <w:iCs w:val="0"/>
          <w:sz w:val="21"/>
          <w:szCs w:val="21"/>
        </w:rPr>
        <w:t>12.1 合</w:t>
      </w:r>
      <w:bookmarkEnd w:id="757"/>
      <w:bookmarkEnd w:id="758"/>
      <w:bookmarkEnd w:id="759"/>
      <w:r>
        <w:rPr>
          <w:rFonts w:hint="eastAsia" w:ascii="仿宋" w:hAnsi="仿宋" w:eastAsia="仿宋" w:cs="仿宋"/>
          <w:b/>
          <w:i w:val="0"/>
          <w:iCs w:val="0"/>
          <w:sz w:val="21"/>
          <w:szCs w:val="21"/>
        </w:rPr>
        <w:t>同价</w:t>
      </w:r>
      <w:bookmarkEnd w:id="760"/>
      <w:bookmarkEnd w:id="761"/>
      <w:bookmarkEnd w:id="762"/>
      <w:bookmarkEnd w:id="763"/>
      <w:bookmarkEnd w:id="764"/>
      <w:bookmarkEnd w:id="765"/>
      <w:bookmarkEnd w:id="766"/>
      <w:bookmarkEnd w:id="767"/>
      <w:r>
        <w:rPr>
          <w:rFonts w:hint="eastAsia" w:ascii="仿宋" w:hAnsi="仿宋" w:eastAsia="仿宋" w:cs="仿宋"/>
          <w:b/>
          <w:i w:val="0"/>
          <w:iCs w:val="0"/>
          <w:sz w:val="21"/>
          <w:szCs w:val="21"/>
        </w:rPr>
        <w:t>格形式</w:t>
      </w:r>
      <w:bookmarkEnd w:id="768"/>
    </w:p>
    <w:bookmarkEnd w:id="769"/>
    <w:bookmarkEnd w:id="770"/>
    <w:bookmarkEnd w:id="771"/>
    <w:bookmarkEnd w:id="772"/>
    <w:bookmarkEnd w:id="773"/>
    <w:bookmarkEnd w:id="774"/>
    <w:p w14:paraId="502807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w:t>
      </w:r>
    </w:p>
    <w:p w14:paraId="73C65D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综合单价包含的风险范围：</w:t>
      </w:r>
    </w:p>
    <w:p w14:paraId="4C029F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8B4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2A4C3C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008B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7BA872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651D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w:t>
      </w:r>
    </w:p>
    <w:p w14:paraId="563645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总价包含的风险范围：</w:t>
      </w:r>
    </w:p>
    <w:p w14:paraId="058CE44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AAC65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4E87AF8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E9A83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41B1C7F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80492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3、其他价格方式：</w:t>
      </w:r>
    </w:p>
    <w:p w14:paraId="6D04C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C032C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75" w:name="_Toc108539876"/>
      <w:bookmarkStart w:id="776" w:name="_Toc312678042"/>
      <w:bookmarkStart w:id="777" w:name="_Toc300935004"/>
      <w:bookmarkStart w:id="778" w:name="_Toc297216213"/>
      <w:bookmarkStart w:id="779" w:name="_Toc304295581"/>
      <w:bookmarkStart w:id="780" w:name="_Toc303539161"/>
      <w:bookmarkStart w:id="781" w:name="_Toc297123554"/>
      <w:bookmarkStart w:id="782" w:name="_Toc292559917"/>
      <w:bookmarkStart w:id="783" w:name="_Toc296346708"/>
      <w:bookmarkStart w:id="784" w:name="_Toc296503207"/>
      <w:bookmarkStart w:id="785" w:name="_Toc292559412"/>
      <w:bookmarkStart w:id="786" w:name="_Toc296891035"/>
      <w:bookmarkStart w:id="787" w:name="_Toc297048393"/>
      <w:bookmarkStart w:id="788" w:name="_Toc296891247"/>
      <w:bookmarkStart w:id="789" w:name="_Toc297120507"/>
      <w:bookmarkStart w:id="790" w:name="_Toc296347206"/>
      <w:bookmarkStart w:id="791" w:name="_Toc296944546"/>
      <w:r>
        <w:rPr>
          <w:rFonts w:hint="eastAsia" w:ascii="仿宋" w:hAnsi="仿宋" w:eastAsia="仿宋" w:cs="仿宋"/>
          <w:b/>
          <w:i w:val="0"/>
          <w:iCs w:val="0"/>
          <w:sz w:val="21"/>
          <w:szCs w:val="21"/>
        </w:rPr>
        <w:t>12.2 预付款</w:t>
      </w:r>
      <w:bookmarkEnd w:id="775"/>
    </w:p>
    <w:bookmarkEnd w:id="776"/>
    <w:bookmarkEnd w:id="777"/>
    <w:bookmarkEnd w:id="778"/>
    <w:bookmarkEnd w:id="779"/>
    <w:bookmarkEnd w:id="780"/>
    <w:bookmarkEnd w:id="781"/>
    <w:p w14:paraId="4BE620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12.2.1 预付款的支付</w:t>
      </w:r>
    </w:p>
    <w:p w14:paraId="15B91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预付款支付比例或金额：</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892F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126C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预付款扣回的方式：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D3E2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12.2.2 预付款担保</w:t>
      </w:r>
    </w:p>
    <w:p w14:paraId="50C96C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承包人提交预付款担保的期限：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8FE17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预付款担保的形式为：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782"/>
    <w:bookmarkEnd w:id="783"/>
    <w:bookmarkEnd w:id="784"/>
    <w:bookmarkEnd w:id="785"/>
    <w:bookmarkEnd w:id="786"/>
    <w:bookmarkEnd w:id="787"/>
    <w:bookmarkEnd w:id="788"/>
    <w:bookmarkEnd w:id="789"/>
    <w:bookmarkEnd w:id="790"/>
    <w:bookmarkEnd w:id="791"/>
    <w:p w14:paraId="6613439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2" w:name="_Toc108539877"/>
      <w:r>
        <w:rPr>
          <w:rFonts w:hint="eastAsia" w:ascii="仿宋" w:hAnsi="仿宋" w:eastAsia="仿宋" w:cs="仿宋"/>
          <w:b/>
          <w:i w:val="0"/>
          <w:iCs w:val="0"/>
          <w:sz w:val="21"/>
          <w:szCs w:val="21"/>
        </w:rPr>
        <w:t>12.3 计量</w:t>
      </w:r>
      <w:bookmarkEnd w:id="792"/>
    </w:p>
    <w:p w14:paraId="68B1097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12.3.1 计量原则</w:t>
      </w:r>
    </w:p>
    <w:p w14:paraId="2DDECB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工程量计算规则：</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B29016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12.3.2 计量周期</w:t>
      </w:r>
    </w:p>
    <w:p w14:paraId="22FD5A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关于计量周期的约定：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DAF9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12.3.3 单价合同的计量</w:t>
      </w:r>
    </w:p>
    <w:p w14:paraId="2F8B94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关于单价合同计量的约定：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341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12.3.4 总价合同的计量</w:t>
      </w:r>
    </w:p>
    <w:p w14:paraId="289B7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关于总价合同计量的约定：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AA52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12.3.5总价合同采用支付分解表计量支付的，是否适用第12.3.4 项〔总价合同的计量〕约定进行计量：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10898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12.3.6 其他价格形式合同的计量</w:t>
      </w:r>
    </w:p>
    <w:p w14:paraId="61260B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其他价格形式的计量方式和程序： </w:t>
      </w:r>
    </w:p>
    <w:p w14:paraId="1BD912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4FBA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3" w:name="_Toc108539878"/>
      <w:r>
        <w:rPr>
          <w:rFonts w:hint="eastAsia" w:ascii="仿宋" w:hAnsi="仿宋" w:eastAsia="仿宋" w:cs="仿宋"/>
          <w:b/>
          <w:i w:val="0"/>
          <w:iCs w:val="0"/>
          <w:sz w:val="21"/>
          <w:szCs w:val="21"/>
        </w:rPr>
        <w:t>12.4 工程进度款支付</w:t>
      </w:r>
      <w:bookmarkEnd w:id="793"/>
    </w:p>
    <w:p w14:paraId="6EE99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794" w:name="_Toc297120511"/>
      <w:bookmarkStart w:id="795" w:name="_Toc296891251"/>
      <w:bookmarkStart w:id="796" w:name="_Toc292559921"/>
      <w:bookmarkStart w:id="797" w:name="_Toc303539163"/>
      <w:bookmarkStart w:id="798" w:name="_Toc296347210"/>
      <w:bookmarkStart w:id="799" w:name="_Toc297216215"/>
      <w:bookmarkStart w:id="800" w:name="_Toc296503211"/>
      <w:bookmarkStart w:id="801" w:name="_Toc296944550"/>
      <w:bookmarkStart w:id="802" w:name="_Toc297123556"/>
      <w:bookmarkStart w:id="803" w:name="_Toc300935006"/>
      <w:bookmarkStart w:id="804" w:name="_Toc297048397"/>
      <w:bookmarkStart w:id="805" w:name="_Toc292559416"/>
      <w:bookmarkStart w:id="806" w:name="_Toc296891039"/>
      <w:bookmarkStart w:id="807" w:name="_Toc296346712"/>
      <w:r>
        <w:rPr>
          <w:rFonts w:hint="eastAsia" w:ascii="仿宋" w:hAnsi="仿宋" w:eastAsia="仿宋" w:cs="仿宋"/>
          <w:i w:val="0"/>
          <w:iCs w:val="0"/>
          <w:sz w:val="21"/>
          <w:szCs w:val="21"/>
        </w:rPr>
        <w:t>12.4.1 付款周期</w:t>
      </w:r>
    </w:p>
    <w:p w14:paraId="27BB04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关于付款周期的约定：</w:t>
      </w:r>
    </w:p>
    <w:p w14:paraId="290F0A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D9B9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12.4.2 进度付款申请单的编制</w:t>
      </w:r>
    </w:p>
    <w:p w14:paraId="7ACB1E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关于进度付款申请单编制的约定：</w:t>
      </w:r>
    </w:p>
    <w:p w14:paraId="0C1109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7691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仿宋" w:hAnsi="仿宋" w:eastAsia="仿宋" w:cs="仿宋"/>
          <w:i w:val="0"/>
          <w:iCs w:val="0"/>
          <w:sz w:val="21"/>
          <w:szCs w:val="21"/>
        </w:rPr>
        <w:t>2.4.3 进度付款申请单的提交</w:t>
      </w:r>
    </w:p>
    <w:p w14:paraId="3BF65E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（1）单价合同进度付款申请单提交的约定：</w:t>
      </w:r>
    </w:p>
    <w:p w14:paraId="655EF3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7D56A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（2）总价合同进度付款申请单提交的约定：</w:t>
      </w:r>
    </w:p>
    <w:p w14:paraId="78F6F6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679F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（3）其他价格形式合同进度付款申请单提交的约定：</w:t>
      </w:r>
    </w:p>
    <w:p w14:paraId="5F0EFE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2D10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12.4.4 进度款审核和支付</w:t>
      </w:r>
    </w:p>
    <w:p w14:paraId="1FEC29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（1）监理人审查并报送发包人的期限：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B8B7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发包人完成审批并签发进度款支付证书的期限：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FE46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（2）发包人支付进度款的期限：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65C37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发包人逾期支付进度款的违约金的计算方式： </w:t>
      </w:r>
    </w:p>
    <w:p w14:paraId="45CBE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A49AB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 xml:space="preserve"> 支付分解表的编制</w:t>
      </w:r>
    </w:p>
    <w:p w14:paraId="1DC1B82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2、总价合同支付分解表的编制与审批：</w:t>
      </w:r>
    </w:p>
    <w:p w14:paraId="6FC4BE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39821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3、单价合同的总价项目支付分解表的编制与审批：</w:t>
      </w:r>
    </w:p>
    <w:p w14:paraId="75E16D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25"/>
    <w:p w14:paraId="7EB827F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08" w:name="_Toc108539879"/>
      <w:bookmarkStart w:id="809" w:name="_Toc351203645"/>
      <w:bookmarkStart w:id="810" w:name="_Toc303539172"/>
      <w:bookmarkStart w:id="811" w:name="_Toc297123564"/>
      <w:bookmarkStart w:id="812" w:name="_Toc300935015"/>
      <w:bookmarkStart w:id="813" w:name="_Toc297120519"/>
      <w:bookmarkStart w:id="814" w:name="_Toc304295593"/>
      <w:bookmarkStart w:id="815" w:name="_Toc296503219"/>
      <w:bookmarkStart w:id="816" w:name="_Toc297216223"/>
      <w:bookmarkStart w:id="817" w:name="_Toc296944558"/>
      <w:bookmarkStart w:id="818" w:name="_Toc312678053"/>
      <w:bookmarkStart w:id="819" w:name="_Toc296346720"/>
      <w:bookmarkStart w:id="820" w:name="_Toc292559424"/>
      <w:bookmarkStart w:id="821" w:name="_Toc296891047"/>
      <w:bookmarkStart w:id="822" w:name="_Toc292559929"/>
      <w:bookmarkStart w:id="823" w:name="_Toc296347218"/>
      <w:bookmarkStart w:id="824" w:name="_Toc297048405"/>
      <w:bookmarkStart w:id="825" w:name="_Toc296891259"/>
      <w:r>
        <w:rPr>
          <w:rFonts w:hint="eastAsia" w:ascii="仿宋" w:hAnsi="仿宋" w:eastAsia="仿宋" w:cs="仿宋"/>
          <w:b/>
          <w:i w:val="0"/>
          <w:iCs w:val="0"/>
          <w:sz w:val="21"/>
          <w:szCs w:val="21"/>
        </w:rPr>
        <w:t>13. 验收和工程试车</w:t>
      </w:r>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7ACAFFD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6" w:name="_Toc108539880"/>
      <w:r>
        <w:rPr>
          <w:rFonts w:hint="eastAsia" w:ascii="仿宋" w:hAnsi="仿宋" w:eastAsia="仿宋" w:cs="仿宋"/>
          <w:b/>
          <w:i w:val="0"/>
          <w:iCs w:val="0"/>
          <w:sz w:val="21"/>
          <w:szCs w:val="21"/>
        </w:rPr>
        <w:t>13.1 分部分项工程验收</w:t>
      </w:r>
      <w:bookmarkEnd w:id="826"/>
    </w:p>
    <w:p w14:paraId="57AA6B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13.1.</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监理人不能按时进行验收时，应提前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4900B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4CD6B22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7" w:name="_Toc108539881"/>
      <w:bookmarkStart w:id="828" w:name="_Toc296503223"/>
      <w:bookmarkStart w:id="829" w:name="_Toc300935016"/>
      <w:bookmarkStart w:id="830" w:name="_Toc296891263"/>
      <w:bookmarkStart w:id="831" w:name="_Toc297123565"/>
      <w:bookmarkStart w:id="832" w:name="_Toc296346724"/>
      <w:bookmarkStart w:id="833" w:name="_Toc312678056"/>
      <w:bookmarkStart w:id="834" w:name="_Toc303539173"/>
      <w:bookmarkStart w:id="835" w:name="_Toc296347222"/>
      <w:bookmarkStart w:id="836" w:name="_Toc296944562"/>
      <w:bookmarkStart w:id="837" w:name="_Toc296891051"/>
      <w:bookmarkStart w:id="838" w:name="_Toc297120523"/>
      <w:bookmarkStart w:id="839" w:name="_Toc304295596"/>
      <w:bookmarkStart w:id="840" w:name="_Toc292559428"/>
      <w:bookmarkStart w:id="841" w:name="_Toc297216224"/>
      <w:bookmarkStart w:id="842" w:name="_Toc297048409"/>
      <w:bookmarkStart w:id="843" w:name="_Toc292559933"/>
      <w:bookmarkStart w:id="844" w:name="_Toc267251476"/>
      <w:bookmarkStart w:id="845" w:name="_Toc267251472"/>
      <w:bookmarkStart w:id="846" w:name="_Toc267251473"/>
      <w:bookmarkStart w:id="847" w:name="_Toc267251470"/>
      <w:bookmarkStart w:id="848" w:name="_Toc267251475"/>
      <w:bookmarkStart w:id="849" w:name="_Toc267251471"/>
      <w:bookmarkStart w:id="850" w:name="_Toc267251474"/>
      <w:r>
        <w:rPr>
          <w:rFonts w:hint="eastAsia" w:ascii="仿宋" w:hAnsi="仿宋" w:eastAsia="仿宋" w:cs="仿宋"/>
          <w:b/>
          <w:i w:val="0"/>
          <w:iCs w:val="0"/>
          <w:sz w:val="21"/>
          <w:szCs w:val="21"/>
        </w:rPr>
        <w:t>13.2 竣工验收</w:t>
      </w:r>
      <w:bookmarkEnd w:id="827"/>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14:paraId="32909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851" w:name="_Toc280868704"/>
      <w:bookmarkStart w:id="852" w:name="_Toc280868705"/>
      <w:bookmarkStart w:id="853" w:name="_Toc280868706"/>
      <w:bookmarkStart w:id="854" w:name="_Toc280868707"/>
      <w:bookmarkStart w:id="855" w:name="_Toc280868708"/>
      <w:bookmarkStart w:id="856" w:name="_Toc280868709"/>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竣工验收程序</w:t>
      </w:r>
    </w:p>
    <w:bookmarkEnd w:id="851"/>
    <w:p w14:paraId="1B9A36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关于竣工验收程序的约定：</w:t>
      </w:r>
    </w:p>
    <w:p w14:paraId="6FDF74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C30C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发包人不按照本项约定组织竣工验收、颁发工程接收证书的违约金的计算方法：</w:t>
      </w:r>
    </w:p>
    <w:bookmarkEnd w:id="852"/>
    <w:p w14:paraId="752B68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E4E0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移交、接收全部与部分工程</w:t>
      </w:r>
    </w:p>
    <w:bookmarkEnd w:id="853"/>
    <w:p w14:paraId="5964CB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承包人向发包人移交工程的期限：</w:t>
      </w:r>
    </w:p>
    <w:p w14:paraId="09038E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F043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发包人未按本合同约定接收全部或部分工程的，违约金的计算方法为：</w:t>
      </w:r>
    </w:p>
    <w:bookmarkEnd w:id="854"/>
    <w:p w14:paraId="659F60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1617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承包人未按时移交工程的，违约金的计算方法为：</w:t>
      </w:r>
    </w:p>
    <w:p w14:paraId="7FCFF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04ABA9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857" w:name="_Toc108539882"/>
      <w:r>
        <w:rPr>
          <w:rFonts w:hint="eastAsia" w:ascii="仿宋" w:hAnsi="仿宋" w:eastAsia="仿宋" w:cs="仿宋"/>
          <w:b/>
          <w:i w:val="0"/>
          <w:iCs w:val="0"/>
          <w:sz w:val="21"/>
          <w:szCs w:val="21"/>
        </w:rPr>
        <w:t>13.3 工程试车</w:t>
      </w:r>
      <w:bookmarkEnd w:id="857"/>
    </w:p>
    <w:bookmarkEnd w:id="855"/>
    <w:p w14:paraId="497058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13.3.1 试车程序</w:t>
      </w:r>
    </w:p>
    <w:p w14:paraId="2E3827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工程试车内容：</w:t>
      </w:r>
    </w:p>
    <w:p w14:paraId="0911308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8C0DC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（1）单机无负荷试车费用由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2C6FFF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（2）无负荷联动试车费用由</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0D6450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投料试车</w:t>
      </w:r>
    </w:p>
    <w:p w14:paraId="21A822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关于投料试车相关事项的约定：</w:t>
      </w:r>
    </w:p>
    <w:p w14:paraId="2632BC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4322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58" w:name="_Toc108539883"/>
      <w:r>
        <w:rPr>
          <w:rFonts w:hint="eastAsia" w:ascii="仿宋" w:hAnsi="仿宋" w:eastAsia="仿宋" w:cs="仿宋"/>
          <w:b/>
          <w:i w:val="0"/>
          <w:iCs w:val="0"/>
          <w:sz w:val="21"/>
          <w:szCs w:val="21"/>
        </w:rPr>
        <w:t>13.</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竣工退场</w:t>
      </w:r>
      <w:bookmarkEnd w:id="858"/>
    </w:p>
    <w:p w14:paraId="2ADEA3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竣工退场</w:t>
      </w:r>
    </w:p>
    <w:p w14:paraId="30A86D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承包人完成竣工退场的期限：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E9028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59" w:name="_Toc351203646"/>
      <w:bookmarkStart w:id="860" w:name="_Toc108539884"/>
      <w:r>
        <w:rPr>
          <w:rFonts w:hint="eastAsia" w:ascii="仿宋" w:hAnsi="仿宋" w:eastAsia="仿宋" w:cs="仿宋"/>
          <w:b/>
          <w:i w:val="0"/>
          <w:iCs w:val="0"/>
          <w:sz w:val="21"/>
          <w:szCs w:val="21"/>
        </w:rPr>
        <w:t>14. 竣工结算</w:t>
      </w:r>
      <w:bookmarkEnd w:id="859"/>
      <w:bookmarkEnd w:id="860"/>
    </w:p>
    <w:p w14:paraId="532067E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1" w:name="_Toc108539885"/>
      <w:r>
        <w:rPr>
          <w:rFonts w:hint="eastAsia" w:ascii="仿宋" w:hAnsi="仿宋" w:eastAsia="仿宋" w:cs="仿宋"/>
          <w:b/>
          <w:i w:val="0"/>
          <w:iCs w:val="0"/>
          <w:sz w:val="21"/>
          <w:szCs w:val="21"/>
        </w:rPr>
        <w:t>14.1 竣工结算申请</w:t>
      </w:r>
      <w:bookmarkEnd w:id="861"/>
    </w:p>
    <w:p w14:paraId="2F6C20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承包人提交竣工结算申请单的期限：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F1DDD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竣工结算申请单应包括的内容：</w:t>
      </w:r>
    </w:p>
    <w:p w14:paraId="52684F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C47D43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2" w:name="_Toc108539886"/>
      <w:r>
        <w:rPr>
          <w:rFonts w:hint="eastAsia" w:ascii="仿宋" w:hAnsi="仿宋" w:eastAsia="仿宋" w:cs="仿宋"/>
          <w:b/>
          <w:i w:val="0"/>
          <w:iCs w:val="0"/>
          <w:sz w:val="21"/>
          <w:szCs w:val="21"/>
        </w:rPr>
        <w:t>14.2 竣工结算审核</w:t>
      </w:r>
      <w:bookmarkEnd w:id="862"/>
    </w:p>
    <w:p w14:paraId="5EEAF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发包人审批竣工付款申请单的期限：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7097A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发包人完成竣工付款的期限：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2EC1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关于竣工付款证书异议部分复核的方式和程序：</w:t>
      </w:r>
    </w:p>
    <w:p w14:paraId="1DC8B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3331E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3" w:name="_Toc108539887"/>
      <w:r>
        <w:rPr>
          <w:rFonts w:hint="eastAsia" w:ascii="仿宋" w:hAnsi="仿宋" w:eastAsia="仿宋" w:cs="仿宋"/>
          <w:b/>
          <w:i w:val="0"/>
          <w:iCs w:val="0"/>
          <w:sz w:val="21"/>
          <w:szCs w:val="21"/>
        </w:rPr>
        <w:t>14.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最终结清</w:t>
      </w:r>
      <w:bookmarkEnd w:id="863"/>
    </w:p>
    <w:p w14:paraId="630B11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最终结清申请单</w:t>
      </w:r>
    </w:p>
    <w:p w14:paraId="264541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承包人提交最终结清申请单的份数：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019C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3963F0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最终结清证书和支付</w:t>
      </w:r>
    </w:p>
    <w:p w14:paraId="4BB84F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（1）发包人完成最终结清申请单的审批并颁发最终结清证书的期限：</w:t>
      </w:r>
    </w:p>
    <w:p w14:paraId="37D3C8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70B29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（2）发包人完成支付的期限：</w:t>
      </w:r>
    </w:p>
    <w:p w14:paraId="2BE23D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44"/>
    <w:bookmarkEnd w:id="845"/>
    <w:bookmarkEnd w:id="846"/>
    <w:bookmarkEnd w:id="847"/>
    <w:bookmarkEnd w:id="848"/>
    <w:bookmarkEnd w:id="849"/>
    <w:bookmarkEnd w:id="850"/>
    <w:bookmarkEnd w:id="856"/>
    <w:p w14:paraId="5DDA271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64" w:name="_Toc108539888"/>
      <w:bookmarkStart w:id="865" w:name="_Toc351203647"/>
      <w:bookmarkStart w:id="866" w:name="_Toc267251483"/>
      <w:bookmarkStart w:id="867" w:name="_Toc267251482"/>
      <w:bookmarkStart w:id="868" w:name="_Toc267251484"/>
      <w:bookmarkStart w:id="869" w:name="_Toc267251485"/>
      <w:bookmarkStart w:id="870" w:name="_Toc267251486"/>
      <w:bookmarkStart w:id="871" w:name="_Toc267251489"/>
      <w:bookmarkStart w:id="872" w:name="_Toc267251488"/>
      <w:bookmarkStart w:id="873" w:name="_Toc267251490"/>
      <w:bookmarkStart w:id="874" w:name="_Toc267251495"/>
      <w:bookmarkStart w:id="875" w:name="_Toc267251498"/>
      <w:bookmarkStart w:id="876" w:name="_Toc267251494"/>
      <w:bookmarkStart w:id="877" w:name="_Toc267251501"/>
      <w:bookmarkStart w:id="878" w:name="_Toc267251502"/>
      <w:bookmarkStart w:id="879" w:name="_Toc267251496"/>
      <w:bookmarkStart w:id="880" w:name="_Toc267251493"/>
      <w:bookmarkStart w:id="881" w:name="_Toc267251503"/>
      <w:bookmarkStart w:id="882" w:name="_Toc267251492"/>
      <w:bookmarkStart w:id="883" w:name="_Toc267251499"/>
      <w:bookmarkStart w:id="884" w:name="_Toc267251491"/>
      <w:bookmarkStart w:id="885" w:name="_Toc267251497"/>
      <w:bookmarkStart w:id="886" w:name="_Toc267251506"/>
      <w:bookmarkStart w:id="887" w:name="_Toc267251504"/>
      <w:bookmarkStart w:id="888" w:name="_Toc267251507"/>
      <w:bookmarkStart w:id="889" w:name="_Toc267251508"/>
      <w:bookmarkStart w:id="890" w:name="_Toc267251511"/>
      <w:bookmarkStart w:id="891" w:name="_Toc267251515"/>
      <w:bookmarkStart w:id="892" w:name="_Toc267251509"/>
      <w:bookmarkStart w:id="893" w:name="_Toc267251510"/>
      <w:bookmarkStart w:id="894" w:name="_Toc267251514"/>
      <w:bookmarkStart w:id="895" w:name="_Toc267251513"/>
      <w:r>
        <w:rPr>
          <w:rFonts w:hint="eastAsia" w:ascii="仿宋" w:hAnsi="仿宋" w:eastAsia="仿宋" w:cs="仿宋"/>
          <w:b/>
          <w:i w:val="0"/>
          <w:iCs w:val="0"/>
          <w:sz w:val="21"/>
          <w:szCs w:val="21"/>
        </w:rPr>
        <w:t>15. 缺陷责任期与保修</w:t>
      </w:r>
      <w:bookmarkEnd w:id="864"/>
      <w:bookmarkEnd w:id="865"/>
    </w:p>
    <w:p w14:paraId="57A80F0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6" w:name="_Toc108539889"/>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缺陷责任期</w:t>
      </w:r>
      <w:bookmarkEnd w:id="866"/>
      <w:bookmarkEnd w:id="896"/>
    </w:p>
    <w:p w14:paraId="26AC90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缺陷责任期的具体期限：</w:t>
      </w:r>
    </w:p>
    <w:p w14:paraId="233420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33E1A7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7" w:name="_Toc108539890"/>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质量保证金</w:t>
      </w:r>
      <w:bookmarkEnd w:id="897"/>
    </w:p>
    <w:p w14:paraId="028F0C7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关于是否扣留质量保证金的约定：</w:t>
      </w:r>
    </w:p>
    <w:p w14:paraId="74EFB3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EA3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在工程项目竣工前，承包人按专用合同条款第3.7条提供履约担保的，发包人不得同时预留工程质量保证金。</w:t>
      </w:r>
    </w:p>
    <w:p w14:paraId="045F85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承包人提供质量保证金的方式</w:t>
      </w:r>
    </w:p>
    <w:p w14:paraId="74DBEF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20919C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（1）质量保证金保函，保证金额为：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2A99D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%的工程款；</w:t>
      </w:r>
    </w:p>
    <w:p w14:paraId="0D8B87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B1B0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.2 质量保证金的扣留 </w:t>
      </w:r>
    </w:p>
    <w:p w14:paraId="34C20D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质量保证金的扣留采取以下第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3AA901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（1）在支付工程进度款时逐次扣留，在此情形下，质量保证金的计算基数不包括预付款的支付、扣回以及价格调整的金额；</w:t>
      </w:r>
    </w:p>
    <w:p w14:paraId="57516B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（2）工程竣工结算时一次性扣留质量保证金；</w:t>
      </w:r>
    </w:p>
    <w:p w14:paraId="7CF21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（3）其他扣留方式: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FF81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关于质量保证金的补充约定：</w:t>
      </w:r>
    </w:p>
    <w:p w14:paraId="531079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7"/>
    <w:bookmarkEnd w:id="868"/>
    <w:p w14:paraId="16FA297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8" w:name="_Toc108539891"/>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保修</w:t>
      </w:r>
      <w:bookmarkEnd w:id="898"/>
    </w:p>
    <w:bookmarkEnd w:id="869"/>
    <w:p w14:paraId="72AA6E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保修责任</w:t>
      </w:r>
    </w:p>
    <w:p w14:paraId="226EDF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工程保修期为： </w:t>
      </w:r>
    </w:p>
    <w:p w14:paraId="11CFB7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5323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 修复通知</w:t>
      </w:r>
    </w:p>
    <w:p w14:paraId="3BA36C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承包人收到保修通知并到达工程现场的合理时间： </w:t>
      </w:r>
    </w:p>
    <w:p w14:paraId="4340D5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0"/>
    <w:bookmarkEnd w:id="871"/>
    <w:bookmarkEnd w:id="872"/>
    <w:bookmarkEnd w:id="873"/>
    <w:p w14:paraId="7FCF1344">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99" w:name="_Toc351203648"/>
      <w:bookmarkStart w:id="900" w:name="_Toc108539892"/>
      <w:bookmarkStart w:id="901" w:name="_Toc280868717"/>
      <w:bookmarkStart w:id="902" w:name="_Toc280868718"/>
      <w:r>
        <w:rPr>
          <w:rFonts w:hint="eastAsia" w:ascii="仿宋" w:hAnsi="仿宋" w:eastAsia="仿宋" w:cs="仿宋"/>
          <w:b/>
          <w:i w:val="0"/>
          <w:iCs w:val="0"/>
          <w:sz w:val="21"/>
          <w:szCs w:val="21"/>
        </w:rPr>
        <w:t>16. 违约</w:t>
      </w:r>
      <w:bookmarkEnd w:id="899"/>
      <w:bookmarkEnd w:id="900"/>
    </w:p>
    <w:p w14:paraId="1ACC7F0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3" w:name="_Toc108539893"/>
      <w:r>
        <w:rPr>
          <w:rFonts w:hint="eastAsia" w:ascii="仿宋" w:hAnsi="仿宋" w:eastAsia="仿宋" w:cs="仿宋"/>
          <w:b/>
          <w:i w:val="0"/>
          <w:iCs w:val="0"/>
          <w:sz w:val="21"/>
          <w:szCs w:val="21"/>
        </w:rPr>
        <w:t>16.1 发包人违约</w:t>
      </w:r>
      <w:bookmarkEnd w:id="903"/>
    </w:p>
    <w:p w14:paraId="4BB2A2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16.1.1发包人违约的情形</w:t>
      </w:r>
    </w:p>
    <w:p w14:paraId="44F1AB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发包人违约的其他情形：</w:t>
      </w:r>
    </w:p>
    <w:p w14:paraId="4E7FAC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2010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16.1.2 发包人违约的责任</w:t>
      </w:r>
    </w:p>
    <w:p w14:paraId="3D0EFE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发包人违约责任的承担方式和计算方法：</w:t>
      </w:r>
    </w:p>
    <w:p w14:paraId="206260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（1）因发包人原因未能在计划开工日期前7天内下达开工通知的违约责任：</w:t>
      </w:r>
    </w:p>
    <w:p w14:paraId="37B935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DD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（2）因发包人原因未能按合同约定支付合同价款的违约责任：</w:t>
      </w:r>
    </w:p>
    <w:p w14:paraId="4E0EB0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57EA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（3）发包人违反第10.1款〔变更的范围〕第（2）项约定，自行实施被取消的工作或转由他人实施的违约责任：              </w:t>
      </w:r>
    </w:p>
    <w:p w14:paraId="49F268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3AEA5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（4）发包人提供的材料、工程设备的规格、数量或质量不符合合同约定，或因发包人原因导致交货日期延误或交货地点变更等情况的违约责任：                  </w:t>
      </w:r>
    </w:p>
    <w:p w14:paraId="7DDA734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3553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（5）因发包人违反合同约定造成暂停施工的违约责任：     </w:t>
      </w:r>
    </w:p>
    <w:p w14:paraId="20D2F5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604331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（6）发包人无正当理由没有在约定期限内发出复工指示，导致承包人无法复工的违约责任： </w:t>
      </w:r>
    </w:p>
    <w:p w14:paraId="7FA750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C73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（7）其他：</w:t>
      </w:r>
    </w:p>
    <w:p w14:paraId="06230F27">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327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16.1.3 因发包人违约解除合同</w:t>
      </w:r>
    </w:p>
    <w:p w14:paraId="1A3C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承包人按16.1.1项〔发包人违约的情形〕约定暂停施工满</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天后发包人仍不纠正其违约行为并致使合同目的不能实现的，承包人有权解除合同。</w:t>
      </w:r>
    </w:p>
    <w:p w14:paraId="399B069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4" w:name="_Toc108539894"/>
      <w:r>
        <w:rPr>
          <w:rFonts w:hint="eastAsia" w:ascii="仿宋" w:hAnsi="仿宋" w:eastAsia="仿宋" w:cs="仿宋"/>
          <w:b/>
          <w:i w:val="0"/>
          <w:iCs w:val="0"/>
          <w:sz w:val="21"/>
          <w:szCs w:val="21"/>
        </w:rPr>
        <w:t>16.2 承包人违约</w:t>
      </w:r>
      <w:bookmarkEnd w:id="904"/>
    </w:p>
    <w:p w14:paraId="4A1C10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16.2.1 承包人违约的情形</w:t>
      </w:r>
    </w:p>
    <w:p w14:paraId="69A33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承包人违约的其他情形：</w:t>
      </w:r>
    </w:p>
    <w:p w14:paraId="3A5428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45226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16.2.2承包人违约的责任</w:t>
      </w:r>
    </w:p>
    <w:p w14:paraId="22763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承包人违约责任的承担方式和计算方法：</w:t>
      </w:r>
    </w:p>
    <w:p w14:paraId="46A97D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2A399A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16.2.3 因承包人违约解除合同</w:t>
      </w:r>
    </w:p>
    <w:p w14:paraId="28A8C7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关于承包人违约解除合同的特别约定：                    </w:t>
      </w:r>
    </w:p>
    <w:p w14:paraId="283214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5E45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发包人继续使用承包人在施工现场的材料、设备、临时工程、承包人文件和由承包人或以其名义编制的其他文件的费用承担方式：</w:t>
      </w:r>
    </w:p>
    <w:p w14:paraId="55463F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3C51A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5" w:name="_Toc351203649"/>
      <w:bookmarkStart w:id="906" w:name="_Toc108539895"/>
      <w:r>
        <w:rPr>
          <w:rFonts w:hint="eastAsia" w:ascii="仿宋" w:hAnsi="仿宋" w:eastAsia="仿宋" w:cs="仿宋"/>
          <w:b/>
          <w:i w:val="0"/>
          <w:iCs w:val="0"/>
          <w:sz w:val="21"/>
          <w:szCs w:val="21"/>
        </w:rPr>
        <w:t>17. 不可抗力</w:t>
      </w:r>
      <w:bookmarkEnd w:id="905"/>
      <w:bookmarkEnd w:id="906"/>
      <w:r>
        <w:rPr>
          <w:rFonts w:hint="eastAsia" w:ascii="仿宋" w:hAnsi="仿宋" w:eastAsia="仿宋" w:cs="仿宋"/>
          <w:b/>
          <w:i w:val="0"/>
          <w:iCs w:val="0"/>
          <w:sz w:val="21"/>
          <w:szCs w:val="21"/>
        </w:rPr>
        <w:t xml:space="preserve"> </w:t>
      </w:r>
      <w:bookmarkEnd w:id="901"/>
    </w:p>
    <w:p w14:paraId="451DB12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7" w:name="_Toc108539896"/>
      <w:r>
        <w:rPr>
          <w:rFonts w:hint="eastAsia" w:ascii="仿宋" w:hAnsi="仿宋" w:eastAsia="仿宋" w:cs="仿宋"/>
          <w:b/>
          <w:i w:val="0"/>
          <w:iCs w:val="0"/>
          <w:sz w:val="21"/>
          <w:szCs w:val="21"/>
        </w:rPr>
        <w:t>17.1 不可抗力的确认</w:t>
      </w:r>
      <w:bookmarkEnd w:id="907"/>
    </w:p>
    <w:p w14:paraId="7619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除通用合同条款约定的不可抗力事件之外，视为不可抗力的其他情形： </w:t>
      </w:r>
    </w:p>
    <w:p w14:paraId="05050E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F2B4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8" w:name="_Toc108539897"/>
      <w:r>
        <w:rPr>
          <w:rFonts w:hint="eastAsia" w:ascii="仿宋" w:hAnsi="仿宋" w:eastAsia="仿宋" w:cs="仿宋"/>
          <w:b/>
          <w:i w:val="0"/>
          <w:iCs w:val="0"/>
          <w:sz w:val="21"/>
          <w:szCs w:val="21"/>
        </w:rPr>
        <w:t>17.</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因不可抗力解除合同</w:t>
      </w:r>
      <w:bookmarkEnd w:id="908"/>
    </w:p>
    <w:p w14:paraId="1C95A9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合同解除后，发包人应在商定或确定发包人应支付款项后</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天内完成款项的支付。</w:t>
      </w:r>
    </w:p>
    <w:p w14:paraId="05F93072">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9" w:name="_Toc351203650"/>
      <w:bookmarkStart w:id="910" w:name="_Toc108539898"/>
      <w:r>
        <w:rPr>
          <w:rFonts w:hint="eastAsia" w:ascii="仿宋" w:hAnsi="仿宋" w:eastAsia="仿宋" w:cs="仿宋"/>
          <w:b/>
          <w:i w:val="0"/>
          <w:iCs w:val="0"/>
          <w:sz w:val="21"/>
          <w:szCs w:val="21"/>
        </w:rPr>
        <w:t>18. 保险</w:t>
      </w:r>
      <w:bookmarkEnd w:id="909"/>
      <w:bookmarkEnd w:id="910"/>
    </w:p>
    <w:bookmarkEnd w:id="902"/>
    <w:p w14:paraId="6E52A6E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1" w:name="_Toc108539899"/>
      <w:r>
        <w:rPr>
          <w:rFonts w:hint="eastAsia" w:ascii="仿宋" w:hAnsi="仿宋" w:eastAsia="仿宋" w:cs="仿宋"/>
          <w:b/>
          <w:i w:val="0"/>
          <w:iCs w:val="0"/>
          <w:sz w:val="21"/>
          <w:szCs w:val="21"/>
        </w:rPr>
        <w:t>18.1 工程保险</w:t>
      </w:r>
      <w:bookmarkEnd w:id="911"/>
    </w:p>
    <w:p w14:paraId="2222EA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关于工程保险的特别约定：</w:t>
      </w:r>
    </w:p>
    <w:p w14:paraId="4A663CE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CB434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2" w:name="_Toc108539900"/>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其他保险</w:t>
      </w:r>
      <w:bookmarkEnd w:id="912"/>
    </w:p>
    <w:p w14:paraId="3CB69F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关于其他保险的约定：</w:t>
      </w:r>
    </w:p>
    <w:p w14:paraId="29678F3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DF88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承包人是否应为其施工设备等办理财产保险：</w:t>
      </w:r>
    </w:p>
    <w:p w14:paraId="165358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B2DDD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3" w:name="_Toc108539901"/>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 xml:space="preserve">3 </w:t>
      </w:r>
      <w:r>
        <w:rPr>
          <w:rFonts w:hint="eastAsia" w:ascii="仿宋" w:hAnsi="仿宋" w:eastAsia="仿宋" w:cs="仿宋"/>
          <w:b/>
          <w:i w:val="0"/>
          <w:iCs w:val="0"/>
          <w:sz w:val="21"/>
          <w:szCs w:val="21"/>
        </w:rPr>
        <w:t>通知义务</w:t>
      </w:r>
      <w:bookmarkEnd w:id="913"/>
    </w:p>
    <w:p w14:paraId="1CA1D5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关于变更保险合同时的通知义务的约定：</w:t>
      </w:r>
    </w:p>
    <w:p w14:paraId="620C5EE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4"/>
    <w:bookmarkEnd w:id="875"/>
    <w:bookmarkEnd w:id="876"/>
    <w:bookmarkEnd w:id="877"/>
    <w:bookmarkEnd w:id="878"/>
    <w:bookmarkEnd w:id="879"/>
    <w:bookmarkEnd w:id="880"/>
    <w:bookmarkEnd w:id="881"/>
    <w:bookmarkEnd w:id="882"/>
    <w:bookmarkEnd w:id="883"/>
    <w:bookmarkEnd w:id="884"/>
    <w:bookmarkEnd w:id="885"/>
    <w:p w14:paraId="2F0C378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14" w:name="_Toc108539902"/>
      <w:bookmarkStart w:id="915" w:name="_Toc351203651"/>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 争议解决</w:t>
      </w:r>
      <w:bookmarkEnd w:id="914"/>
      <w:bookmarkEnd w:id="915"/>
    </w:p>
    <w:bookmarkEnd w:id="886"/>
    <w:bookmarkEnd w:id="887"/>
    <w:p w14:paraId="6D6BC65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6" w:name="_Toc108539903"/>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 xml:space="preserve"> 争</w:t>
      </w:r>
      <w:bookmarkEnd w:id="888"/>
      <w:r>
        <w:rPr>
          <w:rFonts w:hint="eastAsia" w:ascii="仿宋" w:hAnsi="仿宋" w:eastAsia="仿宋" w:cs="仿宋"/>
          <w:b/>
          <w:i w:val="0"/>
          <w:iCs w:val="0"/>
          <w:sz w:val="21"/>
          <w:szCs w:val="21"/>
        </w:rPr>
        <w:t>议评审</w:t>
      </w:r>
      <w:bookmarkEnd w:id="916"/>
    </w:p>
    <w:p w14:paraId="23E64E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合同当事人是否同意将工程争议提交争议评审小组决定：</w:t>
      </w:r>
    </w:p>
    <w:p w14:paraId="544004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EBB96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.1 争议评审小组的确定</w:t>
      </w:r>
    </w:p>
    <w:p w14:paraId="3E6D1DE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争议评审小组成员的确定：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5F61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选定争议评审员的期限：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2ACA99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争议评审小组成员的报酬承担方式：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3644C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其他事项的约定：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01FE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.2 争议评审小组的决定</w:t>
      </w:r>
    </w:p>
    <w:p w14:paraId="7F6646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合同当事人关于本项的约定：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65CCE0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7" w:name="_Toc108539904"/>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 xml:space="preserve">2 </w:t>
      </w:r>
      <w:r>
        <w:rPr>
          <w:rFonts w:hint="eastAsia" w:ascii="仿宋" w:hAnsi="仿宋" w:eastAsia="仿宋" w:cs="仿宋"/>
          <w:b/>
          <w:i w:val="0"/>
          <w:iCs w:val="0"/>
          <w:sz w:val="21"/>
          <w:szCs w:val="21"/>
        </w:rPr>
        <w:t>仲裁或诉讼</w:t>
      </w:r>
      <w:bookmarkEnd w:id="889"/>
      <w:bookmarkEnd w:id="917"/>
    </w:p>
    <w:p w14:paraId="53988E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因合同及合同有关事项发生的争议，按下列第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种方式解决：</w:t>
      </w:r>
    </w:p>
    <w:p w14:paraId="679471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仲裁委员会申请仲裁；</w:t>
      </w:r>
    </w:p>
    <w:p w14:paraId="3C97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人民法院起诉。</w:t>
      </w:r>
      <w:bookmarkEnd w:id="890"/>
      <w:bookmarkEnd w:id="891"/>
      <w:bookmarkEnd w:id="892"/>
      <w:bookmarkEnd w:id="893"/>
      <w:bookmarkEnd w:id="894"/>
      <w:bookmarkEnd w:id="895"/>
    </w:p>
    <w:p w14:paraId="29C5843C">
      <w:pPr>
        <w:spacing w:line="400" w:lineRule="exact"/>
        <w:ind w:firstLine="420" w:firstLineChars="200"/>
        <w:rPr>
          <w:rFonts w:hint="eastAsia" w:ascii="仿宋" w:hAnsi="仿宋" w:eastAsia="仿宋" w:cs="仿宋"/>
          <w:i w:val="0"/>
          <w:iCs w:val="0"/>
          <w:sz w:val="21"/>
          <w:szCs w:val="21"/>
        </w:rPr>
      </w:pPr>
    </w:p>
    <w:p w14:paraId="75869526">
      <w:pPr>
        <w:spacing w:line="400" w:lineRule="exact"/>
        <w:ind w:firstLine="420" w:firstLineChars="200"/>
        <w:rPr>
          <w:rFonts w:hint="eastAsia" w:ascii="仿宋" w:hAnsi="仿宋" w:eastAsia="仿宋" w:cs="仿宋"/>
          <w:i w:val="0"/>
          <w:iCs w:val="0"/>
          <w:sz w:val="21"/>
          <w:szCs w:val="21"/>
        </w:rPr>
      </w:pPr>
    </w:p>
    <w:p w14:paraId="4640E89F">
      <w:pPr>
        <w:spacing w:line="400" w:lineRule="exact"/>
        <w:ind w:firstLine="420" w:firstLineChars="200"/>
        <w:rPr>
          <w:rFonts w:hint="eastAsia" w:ascii="仿宋" w:hAnsi="仿宋" w:eastAsia="仿宋" w:cs="仿宋"/>
          <w:i w:val="0"/>
          <w:iCs w:val="0"/>
          <w:sz w:val="21"/>
          <w:szCs w:val="21"/>
        </w:rPr>
      </w:pPr>
    </w:p>
    <w:p w14:paraId="778859CC">
      <w:pPr>
        <w:spacing w:line="400" w:lineRule="exact"/>
        <w:ind w:firstLine="420" w:firstLineChars="200"/>
        <w:rPr>
          <w:rFonts w:hint="eastAsia" w:ascii="仿宋" w:hAnsi="仿宋" w:eastAsia="仿宋" w:cs="仿宋"/>
          <w:i w:val="0"/>
          <w:iCs w:val="0"/>
          <w:sz w:val="21"/>
          <w:szCs w:val="21"/>
        </w:rPr>
      </w:pPr>
    </w:p>
    <w:p w14:paraId="1535A25C">
      <w:pPr>
        <w:spacing w:line="400" w:lineRule="exact"/>
        <w:ind w:firstLine="420" w:firstLineChars="200"/>
        <w:rPr>
          <w:rFonts w:hint="eastAsia" w:ascii="仿宋" w:hAnsi="仿宋" w:eastAsia="仿宋" w:cs="仿宋"/>
          <w:i w:val="0"/>
          <w:iCs w:val="0"/>
          <w:sz w:val="21"/>
          <w:szCs w:val="21"/>
        </w:rPr>
      </w:pPr>
    </w:p>
    <w:p w14:paraId="014680C7">
      <w:pPr>
        <w:spacing w:line="400" w:lineRule="exact"/>
        <w:ind w:firstLine="420" w:firstLineChars="200"/>
        <w:rPr>
          <w:rFonts w:hint="eastAsia" w:ascii="仿宋" w:hAnsi="仿宋" w:eastAsia="仿宋" w:cs="仿宋"/>
          <w:i w:val="0"/>
          <w:iCs w:val="0"/>
          <w:sz w:val="21"/>
          <w:szCs w:val="21"/>
        </w:rPr>
      </w:pPr>
    </w:p>
    <w:p w14:paraId="1C82BECA">
      <w:pPr>
        <w:spacing w:line="400" w:lineRule="exact"/>
        <w:ind w:firstLine="420" w:firstLineChars="200"/>
        <w:rPr>
          <w:rFonts w:hint="eastAsia" w:ascii="仿宋" w:hAnsi="仿宋" w:eastAsia="仿宋" w:cs="仿宋"/>
          <w:i w:val="0"/>
          <w:iCs w:val="0"/>
          <w:sz w:val="21"/>
          <w:szCs w:val="21"/>
        </w:rPr>
      </w:pPr>
    </w:p>
    <w:p w14:paraId="54643C0B">
      <w:pPr>
        <w:spacing w:line="400" w:lineRule="exact"/>
        <w:ind w:firstLine="420" w:firstLineChars="200"/>
        <w:rPr>
          <w:rFonts w:hint="eastAsia" w:ascii="仿宋" w:hAnsi="仿宋" w:eastAsia="仿宋" w:cs="仿宋"/>
          <w:i w:val="0"/>
          <w:iCs w:val="0"/>
          <w:sz w:val="21"/>
          <w:szCs w:val="21"/>
        </w:rPr>
      </w:pPr>
    </w:p>
    <w:p w14:paraId="3CFA8E93">
      <w:pPr>
        <w:spacing w:line="400" w:lineRule="exact"/>
        <w:ind w:firstLine="420" w:firstLineChars="200"/>
        <w:rPr>
          <w:rFonts w:hint="eastAsia" w:ascii="仿宋" w:hAnsi="仿宋" w:eastAsia="仿宋" w:cs="仿宋"/>
          <w:i w:val="0"/>
          <w:iCs w:val="0"/>
          <w:sz w:val="21"/>
          <w:szCs w:val="21"/>
        </w:rPr>
      </w:pPr>
    </w:p>
    <w:p w14:paraId="4783F441">
      <w:pPr>
        <w:spacing w:line="400" w:lineRule="exact"/>
        <w:ind w:firstLine="420" w:firstLineChars="200"/>
        <w:rPr>
          <w:rFonts w:hint="eastAsia" w:ascii="仿宋" w:hAnsi="仿宋" w:eastAsia="仿宋" w:cs="仿宋"/>
          <w:i w:val="0"/>
          <w:iCs w:val="0"/>
          <w:sz w:val="21"/>
          <w:szCs w:val="21"/>
        </w:rPr>
      </w:pPr>
    </w:p>
    <w:p w14:paraId="2C5D3DA6">
      <w:pPr>
        <w:spacing w:line="400" w:lineRule="exact"/>
        <w:ind w:firstLine="420" w:firstLineChars="200"/>
        <w:rPr>
          <w:rFonts w:hint="eastAsia" w:ascii="仿宋" w:hAnsi="仿宋" w:eastAsia="仿宋" w:cs="仿宋"/>
          <w:i w:val="0"/>
          <w:iCs w:val="0"/>
          <w:sz w:val="21"/>
          <w:szCs w:val="21"/>
        </w:rPr>
      </w:pPr>
    </w:p>
    <w:p w14:paraId="33A69158">
      <w:pPr>
        <w:spacing w:line="400" w:lineRule="exact"/>
        <w:ind w:firstLine="420" w:firstLineChars="200"/>
        <w:rPr>
          <w:rFonts w:hint="eastAsia" w:ascii="仿宋" w:hAnsi="仿宋" w:eastAsia="仿宋" w:cs="仿宋"/>
          <w:i w:val="0"/>
          <w:iCs w:val="0"/>
          <w:sz w:val="21"/>
          <w:szCs w:val="21"/>
        </w:rPr>
      </w:pPr>
    </w:p>
    <w:p w14:paraId="2445A57A">
      <w:pPr>
        <w:spacing w:line="400" w:lineRule="exact"/>
        <w:ind w:firstLine="420" w:firstLineChars="200"/>
        <w:rPr>
          <w:rFonts w:hint="eastAsia" w:ascii="仿宋" w:hAnsi="仿宋" w:eastAsia="仿宋" w:cs="仿宋"/>
          <w:i w:val="0"/>
          <w:iCs w:val="0"/>
          <w:sz w:val="21"/>
          <w:szCs w:val="21"/>
        </w:rPr>
      </w:pPr>
    </w:p>
    <w:p w14:paraId="2E01F41D">
      <w:pPr>
        <w:spacing w:line="400" w:lineRule="exact"/>
        <w:ind w:firstLine="420" w:firstLineChars="200"/>
        <w:rPr>
          <w:rFonts w:hint="eastAsia" w:ascii="仿宋" w:hAnsi="仿宋" w:eastAsia="仿宋" w:cs="仿宋"/>
          <w:i w:val="0"/>
          <w:iCs w:val="0"/>
          <w:sz w:val="21"/>
          <w:szCs w:val="21"/>
        </w:rPr>
      </w:pPr>
    </w:p>
    <w:p w14:paraId="71E677E9">
      <w:pPr>
        <w:spacing w:line="400" w:lineRule="exact"/>
        <w:ind w:firstLine="420" w:firstLineChars="200"/>
        <w:rPr>
          <w:rFonts w:hint="eastAsia" w:ascii="仿宋" w:hAnsi="仿宋" w:eastAsia="仿宋" w:cs="仿宋"/>
          <w:i w:val="0"/>
          <w:iCs w:val="0"/>
          <w:sz w:val="21"/>
          <w:szCs w:val="21"/>
        </w:rPr>
      </w:pPr>
    </w:p>
    <w:p w14:paraId="5DB77C56">
      <w:pPr>
        <w:spacing w:line="400" w:lineRule="exact"/>
        <w:ind w:firstLine="420" w:firstLineChars="200"/>
        <w:rPr>
          <w:rFonts w:hint="eastAsia" w:ascii="仿宋" w:hAnsi="仿宋" w:eastAsia="仿宋" w:cs="仿宋"/>
          <w:i w:val="0"/>
          <w:iCs w:val="0"/>
          <w:sz w:val="21"/>
          <w:szCs w:val="21"/>
        </w:rPr>
      </w:pPr>
    </w:p>
    <w:p w14:paraId="0163C4BA">
      <w:pPr>
        <w:spacing w:line="400" w:lineRule="exact"/>
        <w:ind w:firstLine="420" w:firstLineChars="200"/>
        <w:rPr>
          <w:rFonts w:hint="eastAsia" w:ascii="仿宋" w:hAnsi="仿宋" w:eastAsia="仿宋" w:cs="仿宋"/>
          <w:i w:val="0"/>
          <w:iCs w:val="0"/>
          <w:sz w:val="21"/>
          <w:szCs w:val="21"/>
        </w:rPr>
      </w:pPr>
    </w:p>
    <w:p w14:paraId="3952CC5E">
      <w:pPr>
        <w:pStyle w:val="37"/>
        <w:rPr>
          <w:rFonts w:hint="eastAsia" w:ascii="仿宋" w:hAnsi="仿宋" w:eastAsia="仿宋" w:cs="仿宋"/>
          <w:b/>
          <w:i w:val="0"/>
          <w:iCs w:val="0"/>
          <w:sz w:val="21"/>
          <w:szCs w:val="21"/>
        </w:rPr>
      </w:pPr>
      <w:bookmarkStart w:id="918" w:name="_Toc108539905"/>
    </w:p>
    <w:p w14:paraId="39EFC952">
      <w:pPr>
        <w:pStyle w:val="37"/>
        <w:rPr>
          <w:rFonts w:hint="eastAsia" w:ascii="仿宋" w:hAnsi="仿宋" w:eastAsia="仿宋" w:cs="仿宋"/>
          <w:b/>
          <w:i w:val="0"/>
          <w:iCs w:val="0"/>
          <w:sz w:val="21"/>
          <w:szCs w:val="21"/>
        </w:rPr>
      </w:pPr>
    </w:p>
    <w:p w14:paraId="4A327954">
      <w:pPr>
        <w:pStyle w:val="37"/>
        <w:rPr>
          <w:rFonts w:hint="eastAsia" w:ascii="仿宋" w:hAnsi="仿宋" w:eastAsia="仿宋" w:cs="仿宋"/>
          <w:b/>
          <w:i w:val="0"/>
          <w:iCs w:val="0"/>
          <w:sz w:val="21"/>
          <w:szCs w:val="21"/>
        </w:rPr>
      </w:pPr>
    </w:p>
    <w:p w14:paraId="2ACC79A9">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10F4A21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6C059B6F">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629FCE3C">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4"/>
          <w:szCs w:val="24"/>
        </w:rPr>
      </w:pPr>
      <w:r>
        <w:rPr>
          <w:rFonts w:hint="eastAsia" w:ascii="仿宋" w:hAnsi="仿宋" w:eastAsia="仿宋" w:cs="仿宋"/>
          <w:b/>
          <w:i w:val="0"/>
          <w:iCs w:val="0"/>
          <w:sz w:val="24"/>
          <w:szCs w:val="24"/>
        </w:rPr>
        <w:t>附件</w:t>
      </w:r>
      <w:bookmarkEnd w:id="918"/>
    </w:p>
    <w:p w14:paraId="5F29C3F0">
      <w:pPr>
        <w:spacing w:line="400" w:lineRule="exact"/>
        <w:ind w:firstLine="420" w:firstLineChars="200"/>
        <w:jc w:val="left"/>
        <w:rPr>
          <w:rFonts w:hint="default" w:ascii="仿宋" w:hAnsi="仿宋" w:eastAsia="仿宋" w:cs="仿宋"/>
          <w:i w:val="0"/>
          <w:iCs w:val="0"/>
          <w:sz w:val="21"/>
          <w:szCs w:val="21"/>
          <w:lang w:val="en-US" w:eastAsia="zh-CN"/>
        </w:rPr>
      </w:pPr>
      <w:r>
        <w:rPr>
          <w:rFonts w:hint="eastAsia" w:ascii="仿宋" w:hAnsi="仿宋" w:eastAsia="仿宋" w:cs="仿宋"/>
          <w:i w:val="0"/>
          <w:iCs w:val="0"/>
          <w:sz w:val="21"/>
          <w:szCs w:val="21"/>
        </w:rPr>
        <w:t>协议书附件：</w:t>
      </w:r>
    </w:p>
    <w:p w14:paraId="1C332729">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附件1：承包人承揽工程项目一览表</w:t>
      </w:r>
    </w:p>
    <w:p w14:paraId="2D5155D1">
      <w:pPr>
        <w:spacing w:line="400" w:lineRule="exact"/>
        <w:ind w:firstLine="420" w:firstLineChars="200"/>
        <w:jc w:val="left"/>
        <w:rPr>
          <w:rFonts w:hint="eastAsia" w:ascii="仿宋" w:hAnsi="仿宋" w:eastAsia="仿宋" w:cs="仿宋"/>
          <w:i w:val="0"/>
          <w:iCs w:val="0"/>
          <w:sz w:val="21"/>
          <w:szCs w:val="21"/>
        </w:rPr>
      </w:pPr>
    </w:p>
    <w:p w14:paraId="3B82ED74">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专用合同条款附件：</w:t>
      </w:r>
    </w:p>
    <w:p w14:paraId="461912A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附件2：发包人供应材料设备一览表</w:t>
      </w:r>
    </w:p>
    <w:p w14:paraId="36BD177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附件3：工程质量保修书</w:t>
      </w:r>
    </w:p>
    <w:p w14:paraId="02823335">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附件4：主要建设工程文件目录</w:t>
      </w:r>
    </w:p>
    <w:p w14:paraId="144D05B8">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附件5：承包人用于本工程施工的机械设备表</w:t>
      </w:r>
    </w:p>
    <w:p w14:paraId="14D986AC">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附件6：承包人主要施工管理人员表</w:t>
      </w:r>
    </w:p>
    <w:p w14:paraId="1619731D">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附件7：分包人主要施工管理人员表</w:t>
      </w:r>
    </w:p>
    <w:p w14:paraId="1BDCEB77">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附件8：履约担保格式</w:t>
      </w:r>
    </w:p>
    <w:p w14:paraId="3FBB31DE">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附件9：预付款担保格式</w:t>
      </w:r>
    </w:p>
    <w:p w14:paraId="13D6A0D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附件10：支付担保格式</w:t>
      </w:r>
    </w:p>
    <w:p w14:paraId="6C7C32B5">
      <w:pPr>
        <w:adjustRightInd w:val="0"/>
        <w:snapToGrid w:val="0"/>
        <w:spacing w:line="400" w:lineRule="exact"/>
        <w:ind w:firstLine="420" w:firstLineChars="200"/>
        <w:rPr>
          <w:rFonts w:hint="eastAsia" w:ascii="仿宋" w:hAnsi="仿宋" w:eastAsia="仿宋" w:cs="仿宋"/>
          <w:i w:val="0"/>
          <w:iCs w:val="0"/>
          <w:sz w:val="21"/>
          <w:szCs w:val="21"/>
        </w:rPr>
      </w:pPr>
      <w:r>
        <w:rPr>
          <w:rFonts w:hint="eastAsia" w:ascii="仿宋" w:hAnsi="仿宋" w:eastAsia="仿宋" w:cs="仿宋"/>
          <w:i w:val="0"/>
          <w:iCs w:val="0"/>
          <w:sz w:val="21"/>
          <w:szCs w:val="21"/>
        </w:rPr>
        <w:t>附件11：暂估价一览表</w:t>
      </w:r>
    </w:p>
    <w:p w14:paraId="757E32D2">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lang w:val="en-US" w:eastAsia="zh-CN"/>
        </w:rPr>
        <w:t>相关附件</w:t>
      </w:r>
      <w:r>
        <w:rPr>
          <w:rFonts w:hint="eastAsia" w:ascii="仿宋" w:hAnsi="仿宋" w:eastAsia="仿宋" w:cs="仿宋"/>
        </w:rPr>
        <w:t>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2017年9月22日住房城乡建设部、工商总局以建市〔2017〕214号文发布的《建设工程施工合同（示范文本）》（GF-2017-0201）执行，本招标文件省略。</w:t>
      </w:r>
    </w:p>
    <w:p w14:paraId="6CAAA859">
      <w:pPr>
        <w:snapToGrid w:val="0"/>
        <w:spacing w:line="360" w:lineRule="exact"/>
        <w:ind w:firstLine="420" w:firstLineChars="200"/>
        <w:rPr>
          <w:rFonts w:ascii="仿宋" w:hAnsi="仿宋" w:eastAsia="仿宋" w:cs="仿宋"/>
        </w:rPr>
      </w:pPr>
    </w:p>
    <w:p w14:paraId="4E1DDA92">
      <w:pPr>
        <w:spacing w:line="360" w:lineRule="auto"/>
        <w:ind w:firstLine="480" w:firstLineChars="200"/>
        <w:rPr>
          <w:rFonts w:ascii="仿宋" w:hAnsi="仿宋" w:eastAsia="仿宋" w:cs="仿宋"/>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2"/>
    <w:p w14:paraId="7D8CFF2F">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919" w:name="_Toc499379026"/>
      <w:bookmarkStart w:id="920" w:name="_Toc247085856"/>
      <w:bookmarkStart w:id="921" w:name="_Toc152045773"/>
      <w:bookmarkStart w:id="922" w:name="_Toc336091339"/>
      <w:bookmarkStart w:id="923" w:name="_Toc246996341"/>
      <w:bookmarkStart w:id="924" w:name="_Toc179632790"/>
      <w:bookmarkStart w:id="925" w:name="_Toc152042555"/>
      <w:bookmarkStart w:id="926" w:name="_Toc296602588"/>
      <w:bookmarkStart w:id="927" w:name="_Toc246997084"/>
      <w:bookmarkStart w:id="928" w:name="_Toc144974835"/>
      <w:r>
        <w:rPr>
          <w:rFonts w:hint="eastAsia" w:ascii="仿宋" w:hAnsi="仿宋" w:eastAsia="仿宋" w:cs="仿宋"/>
        </w:rPr>
        <w:t xml:space="preserve"> 工程量清单</w:t>
      </w:r>
      <w:bookmarkEnd w:id="919"/>
    </w:p>
    <w:p w14:paraId="7AAD5CD0">
      <w:pPr>
        <w:spacing w:line="360" w:lineRule="auto"/>
        <w:ind w:firstLine="2730" w:firstLineChars="1300"/>
        <w:rPr>
          <w:rFonts w:ascii="仿宋" w:hAnsi="仿宋" w:eastAsia="仿宋" w:cs="仿宋"/>
          <w:szCs w:val="21"/>
        </w:rPr>
      </w:pPr>
      <w:r>
        <w:rPr>
          <w:rFonts w:hint="eastAsia" w:ascii="仿宋" w:hAnsi="仿宋" w:eastAsia="仿宋" w:cs="仿宋"/>
          <w:szCs w:val="21"/>
        </w:rPr>
        <w:t>（工程量清单在网上招标文件附件下载）</w:t>
      </w:r>
      <w:bookmarkStart w:id="929" w:name="_Toc499378905"/>
      <w:bookmarkStart w:id="930" w:name="_Toc499379027"/>
    </w:p>
    <w:p w14:paraId="77D824BE">
      <w:pPr>
        <w:spacing w:line="360" w:lineRule="auto"/>
        <w:rPr>
          <w:rFonts w:ascii="仿宋" w:hAnsi="仿宋" w:eastAsia="仿宋" w:cs="仿宋"/>
          <w:sz w:val="28"/>
          <w:szCs w:val="28"/>
        </w:rPr>
      </w:pPr>
      <w:r>
        <w:rPr>
          <w:rFonts w:hint="eastAsia" w:ascii="仿宋" w:hAnsi="仿宋" w:eastAsia="仿宋" w:cs="仿宋"/>
          <w:sz w:val="28"/>
          <w:szCs w:val="28"/>
        </w:rPr>
        <w:t>1.工程量清单说明</w:t>
      </w:r>
      <w:bookmarkEnd w:id="929"/>
      <w:bookmarkEnd w:id="930"/>
    </w:p>
    <w:p w14:paraId="618A1905">
      <w:pPr>
        <w:spacing w:line="360" w:lineRule="auto"/>
        <w:ind w:firstLine="420" w:firstLineChars="200"/>
        <w:rPr>
          <w:rFonts w:ascii="仿宋" w:hAnsi="仿宋" w:eastAsia="仿宋" w:cs="仿宋"/>
          <w:szCs w:val="21"/>
        </w:rPr>
      </w:pPr>
      <w:r>
        <w:rPr>
          <w:rFonts w:hint="eastAsia" w:ascii="仿宋" w:hAnsi="仿宋" w:eastAsia="仿宋" w:cs="仿宋"/>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27B72E91">
      <w:pPr>
        <w:spacing w:line="360" w:lineRule="auto"/>
        <w:ind w:firstLine="420" w:firstLineChars="200"/>
        <w:rPr>
          <w:rFonts w:ascii="仿宋" w:hAnsi="仿宋" w:eastAsia="仿宋" w:cs="仿宋"/>
          <w:szCs w:val="21"/>
        </w:rPr>
      </w:pPr>
      <w:r>
        <w:rPr>
          <w:rFonts w:hint="eastAsia" w:ascii="仿宋" w:hAnsi="仿宋" w:eastAsia="仿宋" w:cs="仿宋"/>
          <w:szCs w:val="21"/>
        </w:rPr>
        <w:t>1.2 本工程量清单应与招标文件中的投标人须知、通用合同条款、专用合同条款、技术标准和要求及图纸等一起阅读和理解。</w:t>
      </w:r>
    </w:p>
    <w:p w14:paraId="1EC8F038">
      <w:pPr>
        <w:spacing w:line="360" w:lineRule="auto"/>
        <w:ind w:firstLine="420" w:firstLineChars="200"/>
        <w:rPr>
          <w:rFonts w:ascii="仿宋" w:hAnsi="仿宋" w:eastAsia="仿宋" w:cs="仿宋"/>
          <w:szCs w:val="21"/>
        </w:rPr>
      </w:pPr>
      <w:r>
        <w:rPr>
          <w:rFonts w:hint="eastAsia" w:ascii="仿宋" w:hAnsi="仿宋" w:eastAsia="仿宋" w:cs="仿宋"/>
          <w:szCs w:val="21"/>
        </w:rPr>
        <w:t>1.3 本工程量清单仅是投标报价的共同基础，实际工程计量和工程价款的支付应遵循合同条款的约定和第七章“技术标准和要求”的有关规定。</w:t>
      </w:r>
    </w:p>
    <w:p w14:paraId="0316C117">
      <w:pPr>
        <w:spacing w:line="360" w:lineRule="auto"/>
        <w:ind w:firstLine="420" w:firstLineChars="200"/>
        <w:rPr>
          <w:rFonts w:ascii="仿宋" w:hAnsi="仿宋" w:eastAsia="仿宋" w:cs="仿宋"/>
          <w:szCs w:val="21"/>
        </w:rPr>
      </w:pPr>
      <w:r>
        <w:rPr>
          <w:rFonts w:hint="eastAsia" w:ascii="仿宋" w:hAnsi="仿宋" w:eastAsia="仿宋" w:cs="仿宋"/>
          <w:szCs w:val="21"/>
        </w:rPr>
        <w:t>1.4 补充子目工程量计算规则及子目工作内容说明：</w:t>
      </w:r>
      <w:r>
        <w:rPr>
          <w:rFonts w:hint="eastAsia" w:ascii="仿宋" w:hAnsi="仿宋" w:eastAsia="仿宋" w:cs="仿宋"/>
          <w:szCs w:val="21"/>
          <w:u w:val="none"/>
        </w:rPr>
        <w:t xml:space="preserve"> 详见工程量清单 </w:t>
      </w:r>
      <w:r>
        <w:rPr>
          <w:rFonts w:hint="eastAsia" w:ascii="仿宋" w:hAnsi="仿宋" w:eastAsia="仿宋" w:cs="仿宋"/>
          <w:szCs w:val="21"/>
        </w:rPr>
        <w:t xml:space="preserve">。 </w:t>
      </w:r>
    </w:p>
    <w:p w14:paraId="6DD06B10">
      <w:pPr>
        <w:pStyle w:val="6"/>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1" w:name="_Toc499378906"/>
      <w:bookmarkStart w:id="932" w:name="_Toc499379028"/>
      <w:r>
        <w:rPr>
          <w:rFonts w:hint="eastAsia" w:ascii="仿宋" w:hAnsi="仿宋" w:eastAsia="仿宋" w:cs="仿宋"/>
          <w:b w:val="0"/>
          <w:color w:val="000000" w:themeColor="text1"/>
          <w:sz w:val="28"/>
          <w:szCs w:val="28"/>
          <w14:textFill>
            <w14:solidFill>
              <w14:schemeClr w14:val="tx1"/>
            </w14:solidFill>
          </w14:textFill>
        </w:rPr>
        <w:t>2.投标报价说明</w:t>
      </w:r>
      <w:bookmarkEnd w:id="931"/>
      <w:bookmarkEnd w:id="932"/>
    </w:p>
    <w:p w14:paraId="1479F689">
      <w:pPr>
        <w:spacing w:line="360" w:lineRule="auto"/>
        <w:rPr>
          <w:rFonts w:ascii="仿宋" w:hAnsi="仿宋" w:eastAsia="仿宋" w:cs="仿宋"/>
          <w:color w:val="000000" w:themeColor="text1"/>
          <w:szCs w:val="21"/>
          <w14:textFill>
            <w14:solidFill>
              <w14:schemeClr w14:val="tx1"/>
            </w14:solidFill>
          </w14:textFill>
        </w:rPr>
      </w:pPr>
      <w:bookmarkStart w:id="933" w:name="_Toc499378907"/>
      <w:bookmarkStart w:id="934" w:name="_Toc499379029"/>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14:paraId="42914CFF">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14:paraId="1911C80D">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14:paraId="180020DE">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14:paraId="446175C2">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14:paraId="5A00C9C3">
      <w:pPr>
        <w:spacing w:line="360" w:lineRule="auto"/>
        <w:rPr>
          <w:rFonts w:ascii="仿宋" w:hAnsi="仿宋" w:eastAsia="仿宋" w:cs="仿宋"/>
          <w:sz w:val="28"/>
          <w:szCs w:val="28"/>
        </w:rPr>
      </w:pPr>
      <w:r>
        <w:rPr>
          <w:rFonts w:hint="eastAsia" w:ascii="仿宋" w:hAnsi="仿宋" w:eastAsia="仿宋" w:cs="仿宋"/>
          <w:sz w:val="28"/>
          <w:szCs w:val="28"/>
        </w:rPr>
        <w:t>3. 其他补充说明</w:t>
      </w:r>
      <w:bookmarkEnd w:id="933"/>
      <w:bookmarkEnd w:id="934"/>
    </w:p>
    <w:bookmarkEnd w:id="920"/>
    <w:bookmarkEnd w:id="921"/>
    <w:bookmarkEnd w:id="922"/>
    <w:bookmarkEnd w:id="923"/>
    <w:bookmarkEnd w:id="924"/>
    <w:bookmarkEnd w:id="925"/>
    <w:bookmarkEnd w:id="926"/>
    <w:bookmarkEnd w:id="927"/>
    <w:bookmarkEnd w:id="928"/>
    <w:p w14:paraId="07E7597F">
      <w:pPr>
        <w:spacing w:line="360" w:lineRule="auto"/>
        <w:ind w:firstLine="105" w:firstLineChars="50"/>
        <w:rPr>
          <w:rFonts w:ascii="仿宋" w:hAnsi="仿宋" w:eastAsia="仿宋" w:cs="仿宋"/>
          <w:szCs w:val="21"/>
        </w:rPr>
      </w:pPr>
    </w:p>
    <w:p w14:paraId="628B0942">
      <w:pPr>
        <w:spacing w:line="360" w:lineRule="auto"/>
        <w:ind w:firstLine="105" w:firstLineChars="50"/>
        <w:rPr>
          <w:rFonts w:ascii="仿宋" w:hAnsi="仿宋" w:eastAsia="仿宋" w:cs="仿宋"/>
          <w:szCs w:val="21"/>
        </w:rPr>
      </w:pPr>
    </w:p>
    <w:p w14:paraId="43E5B234">
      <w:pPr>
        <w:spacing w:line="360" w:lineRule="auto"/>
        <w:ind w:firstLine="105" w:firstLineChars="50"/>
        <w:rPr>
          <w:rFonts w:ascii="仿宋" w:hAnsi="仿宋" w:eastAsia="仿宋" w:cs="仿宋"/>
          <w:szCs w:val="21"/>
        </w:rPr>
      </w:pPr>
    </w:p>
    <w:p w14:paraId="00E9D1D1">
      <w:pPr>
        <w:pStyle w:val="2"/>
      </w:pPr>
    </w:p>
    <w:p w14:paraId="6B2A0139">
      <w:pPr>
        <w:spacing w:line="360" w:lineRule="auto"/>
        <w:ind w:firstLine="105" w:firstLineChars="50"/>
        <w:rPr>
          <w:rFonts w:ascii="仿宋" w:hAnsi="仿宋" w:eastAsia="仿宋" w:cs="仿宋"/>
          <w:szCs w:val="21"/>
        </w:rPr>
      </w:pPr>
    </w:p>
    <w:p w14:paraId="3C96DB6F">
      <w:pPr>
        <w:spacing w:line="360" w:lineRule="auto"/>
        <w:ind w:firstLine="105" w:firstLineChars="50"/>
        <w:rPr>
          <w:rFonts w:ascii="仿宋" w:hAnsi="仿宋" w:eastAsia="仿宋" w:cs="仿宋"/>
          <w:szCs w:val="21"/>
        </w:rPr>
      </w:pPr>
    </w:p>
    <w:p w14:paraId="3B0E2E48">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rPr>
      </w:pPr>
      <w:bookmarkStart w:id="935" w:name="_Toc499379030"/>
      <w:r>
        <w:rPr>
          <w:rFonts w:hint="eastAsia" w:ascii="仿宋" w:hAnsi="仿宋" w:eastAsia="仿宋" w:cs="仿宋"/>
        </w:rPr>
        <w:t xml:space="preserve"> 图  纸</w:t>
      </w:r>
      <w:bookmarkEnd w:id="935"/>
    </w:p>
    <w:p w14:paraId="0C9AC0B4">
      <w:pPr>
        <w:ind w:firstLine="2730" w:firstLineChars="1300"/>
        <w:rPr>
          <w:rFonts w:ascii="仿宋" w:hAnsi="仿宋" w:eastAsia="仿宋" w:cs="仿宋"/>
        </w:rPr>
      </w:pPr>
      <w:r>
        <w:rPr>
          <w:rFonts w:hint="eastAsia" w:ascii="仿宋" w:hAnsi="仿宋" w:eastAsia="仿宋" w:cs="仿宋"/>
        </w:rPr>
        <w:t>（图纸在网上招标文件附件下载）</w:t>
      </w:r>
    </w:p>
    <w:p w14:paraId="4A14B9BF">
      <w:pPr>
        <w:pStyle w:val="5"/>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8"/>
          <w:szCs w:val="28"/>
        </w:rPr>
        <w:br w:type="page"/>
      </w:r>
      <w:bookmarkStart w:id="936" w:name="_Toc429314968"/>
      <w:bookmarkStart w:id="937" w:name="_Toc499379031"/>
      <w:r>
        <w:rPr>
          <w:rFonts w:hint="eastAsia" w:ascii="仿宋" w:hAnsi="仿宋" w:eastAsia="仿宋" w:cs="仿宋"/>
        </w:rPr>
        <w:t>第七章  技术标准</w:t>
      </w:r>
      <w:bookmarkEnd w:id="936"/>
      <w:bookmarkEnd w:id="937"/>
    </w:p>
    <w:p w14:paraId="5E29C9E9">
      <w:pPr>
        <w:spacing w:line="360" w:lineRule="exact"/>
        <w:ind w:left="105" w:leftChars="50"/>
        <w:rPr>
          <w:rFonts w:ascii="仿宋" w:hAnsi="仿宋" w:eastAsia="仿宋" w:cs="仿宋"/>
          <w:sz w:val="24"/>
        </w:rPr>
      </w:pPr>
      <w:bookmarkStart w:id="938" w:name="_Toc336091353"/>
      <w:r>
        <w:rPr>
          <w:rFonts w:hint="eastAsia" w:ascii="仿宋" w:hAnsi="仿宋" w:eastAsia="仿宋" w:cs="仿宋"/>
          <w:sz w:val="24"/>
        </w:rPr>
        <w:t>1、依据设计文件的要求，本招标工程项目的材料、设备、施工须达到国家和省、市或行业的</w:t>
      </w:r>
      <w:r>
        <w:rPr>
          <w:rFonts w:hint="eastAsia" w:ascii="仿宋" w:hAnsi="仿宋" w:eastAsia="仿宋" w:cs="仿宋"/>
          <w:sz w:val="24"/>
          <w:lang w:eastAsia="zh-CN"/>
        </w:rPr>
        <w:t>（</w:t>
      </w:r>
      <w:r>
        <w:rPr>
          <w:rFonts w:hint="eastAsia" w:ascii="仿宋" w:hAnsi="仿宋" w:eastAsia="仿宋" w:cs="仿宋"/>
          <w:sz w:val="24"/>
          <w:lang w:val="en-US" w:eastAsia="zh-CN"/>
        </w:rPr>
        <w:t>包含但不限于）</w:t>
      </w:r>
      <w:r>
        <w:rPr>
          <w:rFonts w:hint="eastAsia" w:ascii="仿宋" w:hAnsi="仿宋" w:eastAsia="仿宋" w:cs="仿宋"/>
          <w:sz w:val="24"/>
        </w:rPr>
        <w:t>下列现行工程建设标准、规范的要求。</w:t>
      </w:r>
    </w:p>
    <w:p w14:paraId="0E9025CD">
      <w:pPr>
        <w:spacing w:line="360" w:lineRule="exact"/>
        <w:ind w:left="105" w:leftChars="50"/>
        <w:rPr>
          <w:rFonts w:ascii="仿宋" w:hAnsi="仿宋" w:eastAsia="仿宋" w:cs="仿宋"/>
          <w:sz w:val="24"/>
        </w:rPr>
      </w:pPr>
      <w:r>
        <w:rPr>
          <w:rFonts w:hint="eastAsia" w:ascii="仿宋" w:hAnsi="仿宋" w:eastAsia="仿宋" w:cs="仿宋"/>
          <w:sz w:val="24"/>
        </w:rPr>
        <w:t>1.1按设计文件（包括图纸）的技术要求执行；</w:t>
      </w:r>
    </w:p>
    <w:p w14:paraId="2664396F">
      <w:pPr>
        <w:spacing w:line="360" w:lineRule="exact"/>
        <w:ind w:left="105" w:leftChars="50"/>
        <w:rPr>
          <w:rFonts w:ascii="仿宋" w:hAnsi="仿宋" w:eastAsia="仿宋" w:cs="仿宋"/>
          <w:sz w:val="24"/>
        </w:rPr>
      </w:pPr>
      <w:r>
        <w:rPr>
          <w:rFonts w:hint="eastAsia" w:ascii="仿宋" w:hAnsi="仿宋" w:eastAsia="仿宋" w:cs="仿宋"/>
          <w:sz w:val="24"/>
        </w:rPr>
        <w:t>1.2按现行的建筑、安装、市政、园林绿化工程设计标准和规范、规程执行；</w:t>
      </w:r>
    </w:p>
    <w:p w14:paraId="33371ED9">
      <w:pPr>
        <w:spacing w:line="360" w:lineRule="exact"/>
        <w:ind w:left="105" w:leftChars="50"/>
        <w:rPr>
          <w:rFonts w:ascii="仿宋" w:hAnsi="仿宋" w:eastAsia="仿宋" w:cs="仿宋"/>
          <w:sz w:val="24"/>
        </w:rPr>
      </w:pPr>
      <w:r>
        <w:rPr>
          <w:rFonts w:hint="eastAsia" w:ascii="仿宋" w:hAnsi="仿宋" w:eastAsia="仿宋" w:cs="仿宋"/>
          <w:sz w:val="24"/>
        </w:rPr>
        <w:t>1.3按现行的建筑、安装、市政、园林绿化工程施工操作规范及验收规范执行；</w:t>
      </w:r>
    </w:p>
    <w:p w14:paraId="5D76BED2">
      <w:pPr>
        <w:spacing w:line="360" w:lineRule="exact"/>
        <w:ind w:left="105" w:leftChars="50"/>
        <w:rPr>
          <w:rFonts w:ascii="仿宋" w:hAnsi="仿宋" w:eastAsia="仿宋" w:cs="仿宋"/>
          <w:sz w:val="24"/>
        </w:rPr>
      </w:pPr>
      <w:r>
        <w:rPr>
          <w:rFonts w:hint="eastAsia" w:ascii="仿宋" w:hAnsi="仿宋" w:eastAsia="仿宋" w:cs="仿宋"/>
          <w:sz w:val="24"/>
        </w:rPr>
        <w:t>1.4按现行的市政公用工程施工质量验收统一标准执行；</w:t>
      </w:r>
    </w:p>
    <w:p w14:paraId="246C8EFF">
      <w:pPr>
        <w:spacing w:line="360" w:lineRule="exact"/>
        <w:ind w:left="105" w:leftChars="50"/>
        <w:rPr>
          <w:rFonts w:ascii="仿宋" w:hAnsi="仿宋" w:eastAsia="仿宋" w:cs="仿宋"/>
          <w:sz w:val="24"/>
        </w:rPr>
      </w:pPr>
      <w:r>
        <w:rPr>
          <w:rFonts w:hint="eastAsia" w:ascii="仿宋" w:hAnsi="仿宋" w:eastAsia="仿宋" w:cs="仿宋"/>
          <w:sz w:val="24"/>
        </w:rPr>
        <w:t>1.5按省、市建设行政主管部门的相关文件执行。</w:t>
      </w:r>
    </w:p>
    <w:p w14:paraId="03A73E2F">
      <w:pPr>
        <w:spacing w:line="360" w:lineRule="exact"/>
        <w:ind w:left="105" w:leftChars="50"/>
        <w:rPr>
          <w:rFonts w:ascii="仿宋" w:hAnsi="仿宋" w:eastAsia="仿宋" w:cs="仿宋"/>
          <w:sz w:val="24"/>
        </w:rPr>
      </w:pPr>
      <w:r>
        <w:rPr>
          <w:rFonts w:hint="eastAsia" w:ascii="仿宋" w:hAnsi="仿宋" w:eastAsia="仿宋" w:cs="仿宋"/>
          <w:sz w:val="24"/>
        </w:rPr>
        <w:t>2、根据工程设计要求，该项工程施工还应满足下列标准要求：</w:t>
      </w:r>
    </w:p>
    <w:p w14:paraId="5631FA08">
      <w:pPr>
        <w:spacing w:line="360" w:lineRule="exact"/>
        <w:ind w:left="105" w:leftChars="50"/>
        <w:rPr>
          <w:rFonts w:ascii="仿宋" w:hAnsi="仿宋" w:eastAsia="仿宋" w:cs="仿宋"/>
          <w:sz w:val="24"/>
        </w:rPr>
      </w:pPr>
      <w:r>
        <w:rPr>
          <w:rFonts w:hint="eastAsia" w:ascii="仿宋" w:hAnsi="仿宋" w:eastAsia="仿宋" w:cs="仿宋"/>
          <w:sz w:val="24"/>
        </w:rPr>
        <w:t>2.1《工程测量规范》（GB50026-2007）</w:t>
      </w:r>
    </w:p>
    <w:p w14:paraId="3A7B460C">
      <w:pPr>
        <w:spacing w:line="360" w:lineRule="exact"/>
        <w:ind w:left="105" w:leftChars="50"/>
        <w:rPr>
          <w:rFonts w:ascii="仿宋" w:hAnsi="仿宋" w:eastAsia="仿宋" w:cs="仿宋"/>
          <w:sz w:val="24"/>
        </w:rPr>
      </w:pPr>
      <w:r>
        <w:rPr>
          <w:rFonts w:hint="eastAsia" w:ascii="仿宋" w:hAnsi="仿宋" w:eastAsia="仿宋" w:cs="仿宋"/>
          <w:sz w:val="24"/>
        </w:rPr>
        <w:t>2.2《建筑地基基础质量施工验收规范》（GB50202-2002）</w:t>
      </w:r>
    </w:p>
    <w:p w14:paraId="29DD6372">
      <w:pPr>
        <w:spacing w:line="360" w:lineRule="exact"/>
        <w:ind w:left="105" w:leftChars="50"/>
        <w:rPr>
          <w:rFonts w:ascii="仿宋" w:hAnsi="仿宋" w:eastAsia="仿宋" w:cs="仿宋"/>
          <w:sz w:val="24"/>
        </w:rPr>
      </w:pPr>
      <w:r>
        <w:rPr>
          <w:rFonts w:hint="eastAsia" w:ascii="仿宋" w:hAnsi="仿宋" w:eastAsia="仿宋" w:cs="仿宋"/>
          <w:sz w:val="24"/>
        </w:rPr>
        <w:t>2.3《混凝土结构工程施工质量验收规范》（GB50204-2015）</w:t>
      </w:r>
    </w:p>
    <w:p w14:paraId="11480C92">
      <w:pPr>
        <w:spacing w:line="360" w:lineRule="exact"/>
        <w:ind w:left="105" w:leftChars="50"/>
        <w:rPr>
          <w:rFonts w:ascii="仿宋" w:hAnsi="仿宋" w:eastAsia="仿宋" w:cs="仿宋"/>
          <w:sz w:val="24"/>
        </w:rPr>
      </w:pPr>
      <w:r>
        <w:rPr>
          <w:rFonts w:hint="eastAsia" w:ascii="仿宋" w:hAnsi="仿宋" w:eastAsia="仿宋" w:cs="仿宋"/>
          <w:sz w:val="24"/>
        </w:rPr>
        <w:t>2.4《砌体工程施工质量验收规范》（GB50203-2011）</w:t>
      </w:r>
    </w:p>
    <w:p w14:paraId="275D9B22">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2.5《城镇道路工程施工与质量验收规范》（CJJ1—2008）</w:t>
      </w:r>
    </w:p>
    <w:p w14:paraId="595EB4EB">
      <w:pPr>
        <w:spacing w:line="360" w:lineRule="exact"/>
        <w:ind w:left="105" w:leftChars="50"/>
        <w:rPr>
          <w:rFonts w:ascii="仿宋" w:hAnsi="仿宋" w:eastAsia="仿宋" w:cs="仿宋"/>
          <w:sz w:val="24"/>
        </w:rPr>
      </w:pPr>
      <w:r>
        <w:rPr>
          <w:rFonts w:hint="eastAsia" w:ascii="仿宋" w:hAnsi="仿宋" w:eastAsia="仿宋" w:cs="仿宋"/>
          <w:sz w:val="24"/>
        </w:rPr>
        <w:t>2.6《屋面工程质量验收规范》（GB50207-2012）</w:t>
      </w:r>
    </w:p>
    <w:p w14:paraId="5854E1DE">
      <w:pPr>
        <w:spacing w:line="360" w:lineRule="exact"/>
        <w:ind w:left="105" w:leftChars="50"/>
        <w:rPr>
          <w:rFonts w:ascii="仿宋" w:hAnsi="仿宋" w:eastAsia="仿宋" w:cs="仿宋"/>
          <w:bCs/>
          <w:sz w:val="24"/>
          <w:szCs w:val="24"/>
        </w:rPr>
      </w:pPr>
      <w:r>
        <w:rPr>
          <w:rFonts w:hint="eastAsia" w:ascii="仿宋" w:hAnsi="仿宋" w:eastAsia="仿宋" w:cs="仿宋"/>
          <w:bCs/>
          <w:sz w:val="24"/>
          <w:szCs w:val="24"/>
        </w:rPr>
        <w:t>2.7《</w:t>
      </w:r>
      <w:r>
        <w:rPr>
          <w:rFonts w:hint="eastAsia" w:ascii="仿宋" w:hAnsi="仿宋" w:eastAsia="仿宋" w:cs="仿宋"/>
          <w:sz w:val="24"/>
        </w:rPr>
        <w:t>园林</w:t>
      </w:r>
      <w:r>
        <w:rPr>
          <w:rFonts w:hint="eastAsia" w:ascii="仿宋" w:hAnsi="仿宋" w:eastAsia="仿宋" w:cs="仿宋"/>
          <w:bCs/>
          <w:sz w:val="24"/>
          <w:szCs w:val="24"/>
        </w:rPr>
        <w:t>绿化工程施工及验收规范》（CJJ82—2013）</w:t>
      </w:r>
    </w:p>
    <w:p w14:paraId="7300DE7D">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2.8《城市道路照明工程施工及验收规程》（CJJ89—2012）</w:t>
      </w:r>
    </w:p>
    <w:p w14:paraId="218A043A">
      <w:pPr>
        <w:spacing w:line="360" w:lineRule="exact"/>
        <w:ind w:left="105" w:leftChars="50"/>
        <w:rPr>
          <w:rFonts w:ascii="仿宋" w:hAnsi="仿宋" w:eastAsia="仿宋" w:cs="仿宋"/>
          <w:sz w:val="24"/>
        </w:rPr>
      </w:pPr>
      <w:r>
        <w:rPr>
          <w:rFonts w:hint="eastAsia" w:ascii="仿宋" w:hAnsi="仿宋" w:eastAsia="仿宋" w:cs="仿宋"/>
          <w:sz w:val="24"/>
        </w:rPr>
        <w:t>2.9《建筑地面工程施工质量验收规范》（GB50209-2010）</w:t>
      </w:r>
    </w:p>
    <w:p w14:paraId="6D393ABF">
      <w:pPr>
        <w:spacing w:line="360" w:lineRule="exact"/>
        <w:ind w:left="105" w:leftChars="50"/>
        <w:rPr>
          <w:rFonts w:ascii="仿宋" w:hAnsi="仿宋" w:eastAsia="仿宋" w:cs="仿宋"/>
          <w:sz w:val="24"/>
        </w:rPr>
      </w:pPr>
      <w:r>
        <w:rPr>
          <w:rFonts w:hint="eastAsia" w:ascii="仿宋" w:hAnsi="仿宋" w:eastAsia="仿宋" w:cs="仿宋"/>
          <w:sz w:val="24"/>
        </w:rPr>
        <w:t>2.10《建筑装饰装修工程质量验收规范》（GB50210-2002）</w:t>
      </w:r>
    </w:p>
    <w:p w14:paraId="416A949A">
      <w:pPr>
        <w:spacing w:line="360" w:lineRule="exact"/>
        <w:ind w:left="105" w:leftChars="50"/>
        <w:rPr>
          <w:rFonts w:ascii="仿宋" w:hAnsi="仿宋" w:eastAsia="仿宋" w:cs="仿宋"/>
          <w:sz w:val="24"/>
        </w:rPr>
      </w:pPr>
      <w:r>
        <w:rPr>
          <w:rFonts w:hint="eastAsia" w:ascii="仿宋" w:hAnsi="仿宋" w:eastAsia="仿宋" w:cs="仿宋"/>
          <w:sz w:val="24"/>
        </w:rPr>
        <w:t>2.11《市政公用工程施工质量验收统一标准》（GB50300-2013）</w:t>
      </w:r>
    </w:p>
    <w:p w14:paraId="12929117">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2.12《给水排水管道工程施工及验收规范》（GB50268—2008）</w:t>
      </w:r>
    </w:p>
    <w:p w14:paraId="25BAA660">
      <w:pPr>
        <w:spacing w:line="360" w:lineRule="exact"/>
        <w:ind w:left="105" w:leftChars="50"/>
        <w:rPr>
          <w:rFonts w:ascii="仿宋" w:hAnsi="仿宋" w:eastAsia="仿宋" w:cs="仿宋"/>
          <w:sz w:val="24"/>
        </w:rPr>
      </w:pPr>
      <w:r>
        <w:rPr>
          <w:rFonts w:hint="eastAsia" w:ascii="仿宋" w:hAnsi="仿宋" w:eastAsia="仿宋" w:cs="仿宋"/>
          <w:sz w:val="24"/>
        </w:rPr>
        <w:t>2.13《建筑给水排水及采暖工程质量验收规范》（GB50242-2002）</w:t>
      </w:r>
    </w:p>
    <w:p w14:paraId="4E7823ED">
      <w:pPr>
        <w:spacing w:line="360" w:lineRule="exact"/>
        <w:ind w:left="105" w:leftChars="50"/>
        <w:rPr>
          <w:rFonts w:ascii="仿宋" w:hAnsi="仿宋" w:eastAsia="仿宋" w:cs="仿宋"/>
          <w:sz w:val="24"/>
        </w:rPr>
      </w:pPr>
      <w:r>
        <w:rPr>
          <w:rFonts w:hint="eastAsia" w:ascii="仿宋" w:hAnsi="仿宋" w:eastAsia="仿宋" w:cs="仿宋"/>
          <w:sz w:val="24"/>
        </w:rPr>
        <w:t>2.14《建筑电气工程质量验收规范》（GB50303-2015）</w:t>
      </w:r>
    </w:p>
    <w:p w14:paraId="3EFC399D">
      <w:pPr>
        <w:spacing w:line="360" w:lineRule="exact"/>
        <w:ind w:left="105" w:leftChars="50"/>
        <w:rPr>
          <w:rFonts w:hint="eastAsia" w:ascii="仿宋" w:hAnsi="仿宋" w:eastAsia="仿宋" w:cs="仿宋"/>
          <w:sz w:val="24"/>
          <w:lang w:eastAsia="zh-CN"/>
        </w:rPr>
      </w:pPr>
      <w:r>
        <w:rPr>
          <w:rFonts w:hint="eastAsia" w:ascii="仿宋" w:hAnsi="仿宋" w:eastAsia="仿宋" w:cs="仿宋"/>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lang w:eastAsia="zh-CN"/>
        </w:rPr>
        <w:t>。</w:t>
      </w:r>
    </w:p>
    <w:p w14:paraId="539C7BDF">
      <w:pPr>
        <w:spacing w:line="360" w:lineRule="exact"/>
        <w:ind w:firstLine="480" w:firstLineChars="200"/>
        <w:rPr>
          <w:rFonts w:ascii="仿宋" w:hAnsi="仿宋" w:eastAsia="仿宋" w:cs="仿宋"/>
          <w:sz w:val="24"/>
        </w:rPr>
      </w:pPr>
    </w:p>
    <w:p w14:paraId="3845525E">
      <w:pPr>
        <w:pStyle w:val="5"/>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4"/>
        </w:rPr>
        <w:br w:type="page"/>
      </w:r>
      <w:bookmarkStart w:id="939" w:name="_Toc499379032"/>
      <w:r>
        <w:rPr>
          <w:rFonts w:hint="eastAsia" w:ascii="仿宋" w:hAnsi="仿宋" w:eastAsia="仿宋" w:cs="仿宋"/>
        </w:rPr>
        <w:t>第八章  投标文件格式</w:t>
      </w:r>
      <w:bookmarkEnd w:id="938"/>
      <w:bookmarkEnd w:id="939"/>
    </w:p>
    <w:p w14:paraId="0A35330A">
      <w:pPr>
        <w:rPr>
          <w:rFonts w:ascii="仿宋" w:hAnsi="仿宋" w:eastAsia="仿宋" w:cs="仿宋"/>
        </w:rPr>
      </w:pPr>
    </w:p>
    <w:p w14:paraId="2974398B">
      <w:pPr>
        <w:spacing w:line="492" w:lineRule="exact"/>
        <w:ind w:firstLine="560" w:firstLineChars="200"/>
        <w:jc w:val="center"/>
        <w:rPr>
          <w:rFonts w:ascii="仿宋" w:hAnsi="仿宋" w:eastAsia="仿宋" w:cs="仿宋"/>
          <w:sz w:val="28"/>
          <w:szCs w:val="28"/>
        </w:rPr>
      </w:pPr>
    </w:p>
    <w:p w14:paraId="08FC3D04">
      <w:pPr>
        <w:spacing w:line="492" w:lineRule="exact"/>
        <w:ind w:firstLine="1680" w:firstLineChars="700"/>
        <w:rPr>
          <w:rFonts w:ascii="仿宋" w:hAnsi="仿宋" w:eastAsia="仿宋" w:cs="仿宋"/>
          <w:sz w:val="24"/>
        </w:rPr>
      </w:pPr>
      <w:r>
        <w:rPr>
          <w:rFonts w:hint="eastAsia" w:ascii="仿宋" w:hAnsi="仿宋" w:eastAsia="仿宋" w:cs="仿宋"/>
          <w:sz w:val="24"/>
        </w:rPr>
        <w:t>（项目名称）                              标段</w:t>
      </w:r>
    </w:p>
    <w:p w14:paraId="324CB076">
      <w:pPr>
        <w:spacing w:line="492" w:lineRule="exact"/>
        <w:ind w:firstLine="480" w:firstLineChars="200"/>
        <w:rPr>
          <w:rFonts w:ascii="仿宋" w:hAnsi="仿宋" w:eastAsia="仿宋" w:cs="仿宋"/>
          <w:sz w:val="24"/>
        </w:rPr>
      </w:pPr>
    </w:p>
    <w:p w14:paraId="7C52060B">
      <w:pPr>
        <w:spacing w:line="492" w:lineRule="exact"/>
        <w:ind w:firstLine="480" w:firstLineChars="200"/>
        <w:rPr>
          <w:rFonts w:ascii="仿宋" w:hAnsi="仿宋" w:eastAsia="仿宋" w:cs="仿宋"/>
          <w:sz w:val="24"/>
        </w:rPr>
      </w:pPr>
    </w:p>
    <w:p w14:paraId="0C4B773D">
      <w:pPr>
        <w:spacing w:line="492" w:lineRule="exact"/>
        <w:jc w:val="center"/>
        <w:rPr>
          <w:rFonts w:ascii="仿宋" w:hAnsi="仿宋" w:eastAsia="仿宋" w:cs="仿宋"/>
          <w:sz w:val="24"/>
        </w:rPr>
      </w:pPr>
      <w:r>
        <w:rPr>
          <w:rFonts w:hint="eastAsia" w:ascii="仿宋" w:hAnsi="仿宋" w:eastAsia="仿宋" w:cs="仿宋"/>
          <w:sz w:val="24"/>
        </w:rPr>
        <w:t>投 标 文 件</w:t>
      </w:r>
    </w:p>
    <w:p w14:paraId="7999EAB5">
      <w:pPr>
        <w:spacing w:line="492" w:lineRule="exact"/>
        <w:jc w:val="center"/>
        <w:rPr>
          <w:rFonts w:ascii="仿宋" w:hAnsi="仿宋" w:eastAsia="仿宋" w:cs="仿宋"/>
          <w:sz w:val="24"/>
        </w:rPr>
      </w:pPr>
      <w:r>
        <w:rPr>
          <w:rFonts w:hint="eastAsia" w:ascii="仿宋" w:hAnsi="仿宋" w:eastAsia="仿宋" w:cs="仿宋"/>
          <w:sz w:val="24"/>
        </w:rPr>
        <w:t>（分综合标、商务标、技术标）</w:t>
      </w:r>
    </w:p>
    <w:p w14:paraId="2A568FAF">
      <w:pPr>
        <w:spacing w:line="492" w:lineRule="exact"/>
        <w:jc w:val="center"/>
        <w:rPr>
          <w:rFonts w:ascii="仿宋" w:hAnsi="仿宋" w:eastAsia="仿宋" w:cs="仿宋"/>
          <w:color w:val="000000" w:themeColor="text1"/>
          <w:sz w:val="24"/>
          <w14:textFill>
            <w14:solidFill>
              <w14:schemeClr w14:val="tx1"/>
            </w14:solidFill>
          </w14:textFill>
        </w:rPr>
      </w:pPr>
    </w:p>
    <w:p w14:paraId="004F1214">
      <w:pPr>
        <w:spacing w:line="492" w:lineRule="exact"/>
        <w:ind w:firstLine="480" w:firstLineChars="200"/>
        <w:jc w:val="center"/>
        <w:rPr>
          <w:rFonts w:ascii="仿宋" w:hAnsi="仿宋" w:eastAsia="仿宋" w:cs="仿宋"/>
          <w:sz w:val="24"/>
        </w:rPr>
      </w:pPr>
      <w:r>
        <w:rPr>
          <w:rFonts w:hint="eastAsia" w:ascii="仿宋" w:hAnsi="仿宋" w:eastAsia="仿宋" w:cs="仿宋"/>
          <w:sz w:val="24"/>
        </w:rPr>
        <w:t>说明：技术标封面请联系郑先生（15971557432）购买</w:t>
      </w:r>
    </w:p>
    <w:p w14:paraId="0B0B8C74">
      <w:pPr>
        <w:spacing w:line="492" w:lineRule="exact"/>
        <w:ind w:firstLine="480" w:firstLineChars="200"/>
        <w:rPr>
          <w:rFonts w:ascii="仿宋" w:hAnsi="仿宋" w:eastAsia="仿宋" w:cs="仿宋"/>
          <w:sz w:val="24"/>
        </w:rPr>
      </w:pPr>
    </w:p>
    <w:p w14:paraId="447E915F">
      <w:pPr>
        <w:spacing w:line="492" w:lineRule="exact"/>
        <w:ind w:firstLine="480" w:firstLineChars="200"/>
        <w:rPr>
          <w:rFonts w:ascii="仿宋" w:hAnsi="仿宋" w:eastAsia="仿宋" w:cs="仿宋"/>
          <w:sz w:val="24"/>
        </w:rPr>
      </w:pPr>
    </w:p>
    <w:p w14:paraId="42486866">
      <w:pPr>
        <w:spacing w:line="492" w:lineRule="exact"/>
        <w:ind w:firstLine="480" w:firstLineChars="200"/>
        <w:rPr>
          <w:rFonts w:ascii="仿宋" w:hAnsi="仿宋" w:eastAsia="仿宋" w:cs="仿宋"/>
          <w:sz w:val="24"/>
        </w:rPr>
      </w:pPr>
    </w:p>
    <w:p w14:paraId="2F089482">
      <w:pPr>
        <w:spacing w:line="492" w:lineRule="exact"/>
        <w:ind w:firstLine="480" w:firstLineChars="200"/>
        <w:rPr>
          <w:rFonts w:ascii="仿宋" w:hAnsi="仿宋" w:eastAsia="仿宋" w:cs="仿宋"/>
          <w:sz w:val="24"/>
        </w:rPr>
      </w:pPr>
    </w:p>
    <w:p w14:paraId="52C27DEB">
      <w:pPr>
        <w:spacing w:line="492" w:lineRule="exact"/>
        <w:ind w:firstLine="480" w:firstLineChars="200"/>
        <w:rPr>
          <w:rFonts w:ascii="仿宋" w:hAnsi="仿宋" w:eastAsia="仿宋" w:cs="仿宋"/>
          <w:sz w:val="24"/>
        </w:rPr>
      </w:pPr>
    </w:p>
    <w:p w14:paraId="50F99CCA">
      <w:pPr>
        <w:spacing w:line="492" w:lineRule="exact"/>
        <w:ind w:firstLine="480" w:firstLineChars="200"/>
        <w:rPr>
          <w:rFonts w:ascii="仿宋" w:hAnsi="仿宋" w:eastAsia="仿宋" w:cs="仿宋"/>
          <w:sz w:val="24"/>
        </w:rPr>
      </w:pPr>
    </w:p>
    <w:p w14:paraId="64BEDFF3">
      <w:pPr>
        <w:spacing w:line="492" w:lineRule="exact"/>
        <w:ind w:firstLine="480" w:firstLineChars="200"/>
        <w:rPr>
          <w:rFonts w:ascii="仿宋" w:hAnsi="仿宋" w:eastAsia="仿宋" w:cs="仿宋"/>
          <w:sz w:val="24"/>
        </w:rPr>
      </w:pPr>
      <w:r>
        <w:rPr>
          <w:rFonts w:hint="eastAsia" w:ascii="仿宋" w:hAnsi="仿宋" w:eastAsia="仿宋" w:cs="仿宋"/>
          <w:sz w:val="24"/>
        </w:rPr>
        <w:t>投 标 人：（盖单位章）</w:t>
      </w:r>
    </w:p>
    <w:p w14:paraId="6B328339">
      <w:pPr>
        <w:spacing w:line="492" w:lineRule="exact"/>
        <w:ind w:firstLine="429" w:firstLineChars="179"/>
        <w:rPr>
          <w:rFonts w:ascii="仿宋" w:hAnsi="仿宋" w:eastAsia="仿宋" w:cs="仿宋"/>
          <w:sz w:val="24"/>
        </w:rPr>
      </w:pPr>
    </w:p>
    <w:p w14:paraId="698ED875">
      <w:pPr>
        <w:spacing w:line="492" w:lineRule="exact"/>
        <w:ind w:firstLine="429" w:firstLineChars="179"/>
        <w:rPr>
          <w:rFonts w:ascii="仿宋" w:hAnsi="仿宋" w:eastAsia="仿宋" w:cs="仿宋"/>
          <w:sz w:val="24"/>
        </w:rPr>
      </w:pPr>
      <w:r>
        <w:rPr>
          <w:rFonts w:hint="eastAsia" w:ascii="仿宋" w:hAnsi="仿宋" w:eastAsia="仿宋" w:cs="仿宋"/>
          <w:sz w:val="24"/>
        </w:rPr>
        <w:t>法定代表人或其委托代理人：（签字）</w:t>
      </w:r>
    </w:p>
    <w:p w14:paraId="54D03E93">
      <w:pPr>
        <w:spacing w:line="492" w:lineRule="exact"/>
        <w:rPr>
          <w:rFonts w:ascii="仿宋" w:hAnsi="仿宋" w:eastAsia="仿宋" w:cs="仿宋"/>
          <w:sz w:val="24"/>
        </w:rPr>
      </w:pPr>
    </w:p>
    <w:p w14:paraId="4767D89D">
      <w:pPr>
        <w:spacing w:line="492" w:lineRule="exact"/>
        <w:ind w:firstLine="5520" w:firstLineChars="2300"/>
        <w:rPr>
          <w:rFonts w:ascii="仿宋" w:hAnsi="仿宋" w:eastAsia="仿宋" w:cs="仿宋"/>
          <w:sz w:val="24"/>
        </w:rPr>
      </w:pPr>
      <w:r>
        <w:rPr>
          <w:rFonts w:hint="eastAsia" w:ascii="仿宋" w:hAnsi="仿宋" w:eastAsia="仿宋" w:cs="仿宋"/>
          <w:sz w:val="24"/>
        </w:rPr>
        <w:t>年    月    日</w:t>
      </w:r>
    </w:p>
    <w:p w14:paraId="46ED0EA1">
      <w:pPr>
        <w:pStyle w:val="6"/>
        <w:spacing w:before="0" w:after="156" w:afterLines="50" w:line="240" w:lineRule="auto"/>
        <w:ind w:left="567"/>
        <w:jc w:val="center"/>
        <w:rPr>
          <w:rFonts w:ascii="仿宋" w:hAnsi="仿宋" w:eastAsia="仿宋" w:cs="仿宋"/>
          <w:b w:val="0"/>
        </w:rPr>
      </w:pPr>
      <w:bookmarkStart w:id="940" w:name="_Toc336091354"/>
      <w:bookmarkStart w:id="941" w:name="_Toc361650144"/>
      <w:r>
        <w:rPr>
          <w:rFonts w:hint="eastAsia" w:ascii="仿宋" w:hAnsi="仿宋" w:eastAsia="仿宋" w:cs="仿宋"/>
          <w:b w:val="0"/>
        </w:rPr>
        <w:br w:type="page"/>
      </w:r>
      <w:bookmarkStart w:id="942" w:name="_Toc499379033"/>
      <w:bookmarkStart w:id="943" w:name="_Toc499378911"/>
      <w:r>
        <w:rPr>
          <w:rFonts w:hint="eastAsia" w:ascii="仿宋" w:hAnsi="仿宋" w:eastAsia="仿宋" w:cs="仿宋"/>
          <w:b w:val="0"/>
        </w:rPr>
        <w:t>评审因素索引表</w:t>
      </w:r>
      <w:bookmarkEnd w:id="940"/>
      <w:bookmarkEnd w:id="941"/>
      <w:bookmarkEnd w:id="942"/>
      <w:bookmarkEnd w:id="943"/>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94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6549AC">
            <w:pPr>
              <w:spacing w:line="492" w:lineRule="exact"/>
              <w:jc w:val="center"/>
              <w:rPr>
                <w:rFonts w:ascii="仿宋" w:hAnsi="仿宋" w:eastAsia="仿宋" w:cs="仿宋"/>
                <w:sz w:val="24"/>
              </w:rPr>
            </w:pPr>
            <w:r>
              <w:rPr>
                <w:rFonts w:hint="eastAsia" w:ascii="仿宋" w:hAnsi="仿宋" w:eastAsia="仿宋" w:cs="仿宋"/>
                <w:sz w:val="24"/>
              </w:rPr>
              <w:t>序号</w:t>
            </w:r>
          </w:p>
        </w:tc>
        <w:tc>
          <w:tcPr>
            <w:tcW w:w="5968" w:type="dxa"/>
            <w:vAlign w:val="center"/>
          </w:tcPr>
          <w:p w14:paraId="06F38637">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245" w:type="dxa"/>
            <w:vAlign w:val="center"/>
          </w:tcPr>
          <w:p w14:paraId="3B5F78FB">
            <w:pPr>
              <w:spacing w:line="492" w:lineRule="exact"/>
              <w:rPr>
                <w:rFonts w:ascii="仿宋" w:hAnsi="仿宋" w:eastAsia="仿宋" w:cs="仿宋"/>
                <w:sz w:val="24"/>
              </w:rPr>
            </w:pPr>
            <w:r>
              <w:rPr>
                <w:rFonts w:hint="eastAsia" w:ascii="仿宋" w:hAnsi="仿宋" w:eastAsia="仿宋" w:cs="仿宋"/>
                <w:sz w:val="24"/>
              </w:rPr>
              <w:t>投标文件页码范围</w:t>
            </w:r>
          </w:p>
        </w:tc>
      </w:tr>
      <w:tr w14:paraId="59F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26D6DD">
            <w:pPr>
              <w:spacing w:line="492" w:lineRule="exact"/>
              <w:jc w:val="center"/>
              <w:rPr>
                <w:rFonts w:ascii="仿宋" w:hAnsi="仿宋" w:eastAsia="仿宋" w:cs="仿宋"/>
                <w:sz w:val="24"/>
              </w:rPr>
            </w:pPr>
            <w:r>
              <w:rPr>
                <w:rFonts w:hint="eastAsia" w:ascii="仿宋" w:hAnsi="仿宋" w:eastAsia="仿宋" w:cs="仿宋"/>
                <w:sz w:val="24"/>
              </w:rPr>
              <w:t>一</w:t>
            </w:r>
          </w:p>
        </w:tc>
        <w:tc>
          <w:tcPr>
            <w:tcW w:w="5968" w:type="dxa"/>
            <w:vAlign w:val="center"/>
          </w:tcPr>
          <w:p w14:paraId="36AB948E">
            <w:pPr>
              <w:spacing w:line="492" w:lineRule="exact"/>
              <w:jc w:val="center"/>
              <w:rPr>
                <w:rFonts w:ascii="仿宋" w:hAnsi="仿宋" w:eastAsia="仿宋" w:cs="仿宋"/>
                <w:sz w:val="24"/>
              </w:rPr>
            </w:pPr>
            <w:r>
              <w:rPr>
                <w:rFonts w:hint="eastAsia" w:ascii="仿宋" w:hAnsi="仿宋" w:eastAsia="仿宋" w:cs="仿宋"/>
                <w:sz w:val="24"/>
              </w:rPr>
              <w:t>项目管理机构（综合标）</w:t>
            </w:r>
          </w:p>
        </w:tc>
        <w:tc>
          <w:tcPr>
            <w:tcW w:w="2245" w:type="dxa"/>
            <w:vAlign w:val="center"/>
          </w:tcPr>
          <w:p w14:paraId="4826C3DB">
            <w:pPr>
              <w:spacing w:line="492" w:lineRule="exact"/>
              <w:rPr>
                <w:rFonts w:ascii="仿宋" w:hAnsi="仿宋" w:eastAsia="仿宋" w:cs="仿宋"/>
                <w:sz w:val="24"/>
              </w:rPr>
            </w:pPr>
          </w:p>
        </w:tc>
      </w:tr>
      <w:tr w14:paraId="28EE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7103623">
            <w:pPr>
              <w:spacing w:line="492" w:lineRule="exact"/>
              <w:jc w:val="center"/>
              <w:rPr>
                <w:rFonts w:ascii="仿宋" w:hAnsi="仿宋" w:eastAsia="仿宋" w:cs="仿宋"/>
                <w:sz w:val="24"/>
              </w:rPr>
            </w:pPr>
            <w:r>
              <w:rPr>
                <w:rFonts w:hint="eastAsia" w:ascii="仿宋" w:hAnsi="仿宋" w:eastAsia="仿宋" w:cs="仿宋"/>
                <w:sz w:val="24"/>
              </w:rPr>
              <w:t>1</w:t>
            </w:r>
          </w:p>
        </w:tc>
        <w:tc>
          <w:tcPr>
            <w:tcW w:w="5968" w:type="dxa"/>
            <w:vAlign w:val="center"/>
          </w:tcPr>
          <w:p w14:paraId="64AB1FCA">
            <w:pPr>
              <w:spacing w:line="492" w:lineRule="exact"/>
              <w:rPr>
                <w:rFonts w:ascii="仿宋" w:hAnsi="仿宋" w:eastAsia="仿宋" w:cs="仿宋"/>
                <w:sz w:val="24"/>
              </w:rPr>
            </w:pPr>
            <w:r>
              <w:rPr>
                <w:rFonts w:hint="eastAsia" w:ascii="仿宋" w:hAnsi="仿宋" w:eastAsia="仿宋" w:cs="仿宋"/>
                <w:sz w:val="24"/>
              </w:rPr>
              <w:t>人员配备</w:t>
            </w:r>
          </w:p>
        </w:tc>
        <w:tc>
          <w:tcPr>
            <w:tcW w:w="2245" w:type="dxa"/>
            <w:vAlign w:val="center"/>
          </w:tcPr>
          <w:p w14:paraId="58D93CF4">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66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B0AC84">
            <w:pPr>
              <w:spacing w:line="492" w:lineRule="exact"/>
              <w:jc w:val="center"/>
              <w:rPr>
                <w:rFonts w:ascii="仿宋" w:hAnsi="仿宋" w:eastAsia="仿宋" w:cs="仿宋"/>
                <w:sz w:val="24"/>
              </w:rPr>
            </w:pPr>
            <w:r>
              <w:rPr>
                <w:rFonts w:hint="eastAsia" w:ascii="仿宋" w:hAnsi="仿宋" w:eastAsia="仿宋" w:cs="仿宋"/>
                <w:sz w:val="24"/>
              </w:rPr>
              <w:t>2</w:t>
            </w:r>
          </w:p>
        </w:tc>
        <w:tc>
          <w:tcPr>
            <w:tcW w:w="5968" w:type="dxa"/>
            <w:vAlign w:val="center"/>
          </w:tcPr>
          <w:p w14:paraId="09A2D63D">
            <w:pPr>
              <w:spacing w:line="492" w:lineRule="exact"/>
              <w:rPr>
                <w:rFonts w:ascii="仿宋" w:hAnsi="仿宋" w:eastAsia="仿宋" w:cs="仿宋"/>
                <w:sz w:val="24"/>
              </w:rPr>
            </w:pPr>
            <w:r>
              <w:rPr>
                <w:rFonts w:hint="eastAsia" w:ascii="仿宋" w:hAnsi="仿宋" w:eastAsia="仿宋" w:cs="仿宋"/>
                <w:sz w:val="24"/>
              </w:rPr>
              <w:t>企业业绩</w:t>
            </w:r>
          </w:p>
        </w:tc>
        <w:tc>
          <w:tcPr>
            <w:tcW w:w="2245" w:type="dxa"/>
            <w:vAlign w:val="center"/>
          </w:tcPr>
          <w:p w14:paraId="5FB87D94">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99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BF743FE">
            <w:pPr>
              <w:spacing w:line="492" w:lineRule="exact"/>
              <w:jc w:val="center"/>
              <w:rPr>
                <w:rFonts w:ascii="仿宋" w:hAnsi="仿宋" w:eastAsia="仿宋" w:cs="仿宋"/>
                <w:sz w:val="24"/>
              </w:rPr>
            </w:pPr>
            <w:r>
              <w:rPr>
                <w:rFonts w:hint="eastAsia" w:ascii="仿宋" w:hAnsi="仿宋" w:eastAsia="仿宋" w:cs="仿宋"/>
                <w:sz w:val="24"/>
              </w:rPr>
              <w:t>3</w:t>
            </w:r>
          </w:p>
        </w:tc>
        <w:tc>
          <w:tcPr>
            <w:tcW w:w="5968" w:type="dxa"/>
            <w:vAlign w:val="center"/>
          </w:tcPr>
          <w:p w14:paraId="676EEBBA">
            <w:pPr>
              <w:spacing w:line="492" w:lineRule="exact"/>
              <w:rPr>
                <w:rFonts w:ascii="仿宋" w:hAnsi="仿宋" w:eastAsia="仿宋" w:cs="仿宋"/>
                <w:sz w:val="24"/>
              </w:rPr>
            </w:pPr>
            <w:r>
              <w:rPr>
                <w:rFonts w:hint="eastAsia" w:ascii="仿宋" w:hAnsi="仿宋" w:eastAsia="仿宋" w:cs="仿宋"/>
                <w:sz w:val="24"/>
              </w:rPr>
              <w:t>企业信誉</w:t>
            </w:r>
          </w:p>
        </w:tc>
        <w:tc>
          <w:tcPr>
            <w:tcW w:w="2245" w:type="dxa"/>
            <w:vAlign w:val="center"/>
          </w:tcPr>
          <w:p w14:paraId="70B4F22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4BA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866F92E">
            <w:pPr>
              <w:spacing w:line="492" w:lineRule="exact"/>
              <w:jc w:val="center"/>
              <w:rPr>
                <w:rFonts w:ascii="仿宋" w:hAnsi="仿宋" w:eastAsia="仿宋" w:cs="仿宋"/>
                <w:sz w:val="24"/>
              </w:rPr>
            </w:pPr>
            <w:r>
              <w:rPr>
                <w:rFonts w:hint="eastAsia" w:ascii="仿宋" w:hAnsi="仿宋" w:eastAsia="仿宋" w:cs="仿宋"/>
                <w:sz w:val="24"/>
              </w:rPr>
              <w:t>4</w:t>
            </w:r>
          </w:p>
        </w:tc>
        <w:tc>
          <w:tcPr>
            <w:tcW w:w="5968" w:type="dxa"/>
            <w:vAlign w:val="center"/>
          </w:tcPr>
          <w:p w14:paraId="490DDBFC">
            <w:pPr>
              <w:spacing w:line="492" w:lineRule="exact"/>
              <w:rPr>
                <w:rFonts w:ascii="仿宋" w:hAnsi="仿宋" w:eastAsia="仿宋" w:cs="仿宋"/>
                <w:sz w:val="24"/>
              </w:rPr>
            </w:pPr>
            <w:r>
              <w:rPr>
                <w:rFonts w:hint="eastAsia" w:ascii="仿宋" w:hAnsi="仿宋" w:eastAsia="仿宋" w:cs="仿宋"/>
                <w:sz w:val="24"/>
              </w:rPr>
              <w:t>机械设备</w:t>
            </w:r>
          </w:p>
        </w:tc>
        <w:tc>
          <w:tcPr>
            <w:tcW w:w="2245" w:type="dxa"/>
            <w:vAlign w:val="center"/>
          </w:tcPr>
          <w:p w14:paraId="58B4521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D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0048D1C">
            <w:pPr>
              <w:spacing w:line="492" w:lineRule="exact"/>
              <w:jc w:val="center"/>
              <w:rPr>
                <w:rFonts w:ascii="仿宋" w:hAnsi="仿宋" w:eastAsia="仿宋" w:cs="仿宋"/>
                <w:sz w:val="24"/>
              </w:rPr>
            </w:pPr>
            <w:r>
              <w:rPr>
                <w:rFonts w:hint="eastAsia" w:ascii="仿宋" w:hAnsi="仿宋" w:eastAsia="仿宋" w:cs="仿宋"/>
                <w:sz w:val="24"/>
              </w:rPr>
              <w:t>5</w:t>
            </w:r>
          </w:p>
        </w:tc>
        <w:tc>
          <w:tcPr>
            <w:tcW w:w="5968" w:type="dxa"/>
            <w:vAlign w:val="center"/>
          </w:tcPr>
          <w:p w14:paraId="1B0C5F23">
            <w:pPr>
              <w:spacing w:line="492" w:lineRule="exact"/>
              <w:rPr>
                <w:rFonts w:ascii="仿宋" w:hAnsi="仿宋" w:eastAsia="仿宋" w:cs="仿宋"/>
                <w:sz w:val="24"/>
              </w:rPr>
            </w:pPr>
            <w:r>
              <w:rPr>
                <w:rFonts w:hint="eastAsia" w:ascii="仿宋" w:hAnsi="仿宋" w:eastAsia="仿宋" w:cs="仿宋"/>
                <w:sz w:val="24"/>
              </w:rPr>
              <w:t>财务状况</w:t>
            </w:r>
          </w:p>
        </w:tc>
        <w:tc>
          <w:tcPr>
            <w:tcW w:w="2245" w:type="dxa"/>
            <w:vAlign w:val="center"/>
          </w:tcPr>
          <w:p w14:paraId="5DF91F2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180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0428673">
            <w:pPr>
              <w:spacing w:line="492" w:lineRule="exact"/>
              <w:jc w:val="center"/>
              <w:rPr>
                <w:rFonts w:ascii="仿宋" w:hAnsi="仿宋" w:eastAsia="仿宋" w:cs="仿宋"/>
                <w:sz w:val="24"/>
              </w:rPr>
            </w:pPr>
            <w:r>
              <w:rPr>
                <w:rFonts w:hint="eastAsia" w:ascii="仿宋" w:hAnsi="仿宋" w:eastAsia="仿宋" w:cs="仿宋"/>
                <w:sz w:val="24"/>
              </w:rPr>
              <w:t>6</w:t>
            </w:r>
          </w:p>
        </w:tc>
        <w:tc>
          <w:tcPr>
            <w:tcW w:w="5968" w:type="dxa"/>
            <w:vAlign w:val="center"/>
          </w:tcPr>
          <w:p w14:paraId="457606D9">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57910D8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B22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1729E2">
            <w:pPr>
              <w:spacing w:line="492" w:lineRule="exact"/>
              <w:jc w:val="center"/>
              <w:rPr>
                <w:rFonts w:ascii="仿宋" w:hAnsi="仿宋" w:eastAsia="仿宋" w:cs="仿宋"/>
                <w:sz w:val="24"/>
              </w:rPr>
            </w:pPr>
            <w:r>
              <w:rPr>
                <w:rFonts w:hint="eastAsia" w:ascii="仿宋" w:hAnsi="仿宋" w:eastAsia="仿宋" w:cs="仿宋"/>
                <w:sz w:val="24"/>
              </w:rPr>
              <w:t>7</w:t>
            </w:r>
          </w:p>
        </w:tc>
        <w:tc>
          <w:tcPr>
            <w:tcW w:w="5968" w:type="dxa"/>
            <w:vAlign w:val="center"/>
          </w:tcPr>
          <w:p w14:paraId="39A952F9">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F036A0E">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3B1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235EF4D">
            <w:pPr>
              <w:spacing w:line="492" w:lineRule="exact"/>
              <w:jc w:val="center"/>
              <w:rPr>
                <w:rFonts w:ascii="仿宋" w:hAnsi="仿宋" w:eastAsia="仿宋" w:cs="仿宋"/>
                <w:sz w:val="24"/>
              </w:rPr>
            </w:pPr>
            <w:r>
              <w:rPr>
                <w:rFonts w:hint="eastAsia" w:ascii="仿宋" w:hAnsi="仿宋" w:eastAsia="仿宋" w:cs="仿宋"/>
                <w:sz w:val="24"/>
              </w:rPr>
              <w:t>8</w:t>
            </w:r>
          </w:p>
        </w:tc>
        <w:tc>
          <w:tcPr>
            <w:tcW w:w="5968" w:type="dxa"/>
            <w:vAlign w:val="center"/>
          </w:tcPr>
          <w:p w14:paraId="3756EB13">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498074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11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EA8DF98">
            <w:pPr>
              <w:spacing w:line="492" w:lineRule="exact"/>
              <w:jc w:val="center"/>
              <w:rPr>
                <w:rFonts w:ascii="仿宋" w:hAnsi="仿宋" w:eastAsia="仿宋" w:cs="仿宋"/>
                <w:sz w:val="24"/>
              </w:rPr>
            </w:pPr>
            <w:r>
              <w:rPr>
                <w:rFonts w:hint="eastAsia" w:ascii="仿宋" w:hAnsi="仿宋" w:eastAsia="仿宋" w:cs="仿宋"/>
                <w:sz w:val="24"/>
              </w:rPr>
              <w:t>9</w:t>
            </w:r>
          </w:p>
        </w:tc>
        <w:tc>
          <w:tcPr>
            <w:tcW w:w="5968" w:type="dxa"/>
            <w:vAlign w:val="center"/>
          </w:tcPr>
          <w:p w14:paraId="57980B7F">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5CC9D0C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40F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9EDF5AF">
            <w:pPr>
              <w:spacing w:line="492" w:lineRule="exact"/>
              <w:jc w:val="center"/>
              <w:rPr>
                <w:rFonts w:ascii="仿宋" w:hAnsi="仿宋" w:eastAsia="仿宋" w:cs="仿宋"/>
                <w:sz w:val="24"/>
              </w:rPr>
            </w:pPr>
            <w:r>
              <w:rPr>
                <w:rFonts w:hint="eastAsia" w:ascii="仿宋" w:hAnsi="仿宋" w:eastAsia="仿宋" w:cs="仿宋"/>
                <w:sz w:val="24"/>
              </w:rPr>
              <w:t>10</w:t>
            </w:r>
          </w:p>
        </w:tc>
        <w:tc>
          <w:tcPr>
            <w:tcW w:w="5968" w:type="dxa"/>
            <w:vAlign w:val="center"/>
          </w:tcPr>
          <w:p w14:paraId="6A8CFCA3">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14D345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F52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10014F6">
            <w:pPr>
              <w:spacing w:line="492" w:lineRule="exact"/>
              <w:jc w:val="center"/>
              <w:rPr>
                <w:rFonts w:ascii="仿宋" w:hAnsi="仿宋" w:eastAsia="仿宋" w:cs="仿宋"/>
                <w:sz w:val="24"/>
              </w:rPr>
            </w:pPr>
            <w:r>
              <w:rPr>
                <w:rFonts w:hint="eastAsia" w:ascii="仿宋" w:hAnsi="仿宋" w:eastAsia="仿宋" w:cs="仿宋"/>
                <w:sz w:val="24"/>
              </w:rPr>
              <w:t>11</w:t>
            </w:r>
          </w:p>
        </w:tc>
        <w:tc>
          <w:tcPr>
            <w:tcW w:w="5968" w:type="dxa"/>
          </w:tcPr>
          <w:p w14:paraId="41B7E56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6EC1853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11D47D97">
      <w:pPr>
        <w:spacing w:line="492" w:lineRule="exact"/>
        <w:rPr>
          <w:rFonts w:ascii="仿宋" w:hAnsi="仿宋" w:eastAsia="仿宋" w:cs="仿宋"/>
          <w:sz w:val="24"/>
        </w:rPr>
      </w:pPr>
    </w:p>
    <w:tbl>
      <w:tblPr>
        <w:tblStyle w:val="1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6FA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AB717D3">
            <w:pPr>
              <w:spacing w:line="492" w:lineRule="exact"/>
              <w:jc w:val="center"/>
              <w:rPr>
                <w:rFonts w:ascii="仿宋" w:hAnsi="仿宋" w:eastAsia="仿宋" w:cs="仿宋"/>
                <w:sz w:val="24"/>
              </w:rPr>
            </w:pPr>
            <w:r>
              <w:rPr>
                <w:rFonts w:hint="eastAsia" w:ascii="仿宋" w:hAnsi="仿宋" w:eastAsia="仿宋" w:cs="仿宋"/>
                <w:sz w:val="24"/>
              </w:rPr>
              <w:t>序号</w:t>
            </w:r>
          </w:p>
        </w:tc>
        <w:tc>
          <w:tcPr>
            <w:tcW w:w="5757" w:type="dxa"/>
            <w:vAlign w:val="center"/>
          </w:tcPr>
          <w:p w14:paraId="3FB18ACD">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413" w:type="dxa"/>
            <w:vAlign w:val="center"/>
          </w:tcPr>
          <w:p w14:paraId="3992C480">
            <w:pPr>
              <w:spacing w:line="492" w:lineRule="exact"/>
              <w:rPr>
                <w:rFonts w:ascii="仿宋" w:hAnsi="仿宋" w:eastAsia="仿宋" w:cs="仿宋"/>
                <w:sz w:val="24"/>
              </w:rPr>
            </w:pPr>
            <w:r>
              <w:rPr>
                <w:rFonts w:hint="eastAsia" w:ascii="仿宋" w:hAnsi="仿宋" w:eastAsia="仿宋" w:cs="仿宋"/>
                <w:sz w:val="24"/>
              </w:rPr>
              <w:t>投标文件页码范围</w:t>
            </w:r>
          </w:p>
        </w:tc>
      </w:tr>
      <w:tr w14:paraId="002F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A4450AB">
            <w:pPr>
              <w:spacing w:line="492" w:lineRule="exact"/>
              <w:jc w:val="center"/>
              <w:rPr>
                <w:rFonts w:ascii="仿宋" w:hAnsi="仿宋" w:eastAsia="仿宋" w:cs="仿宋"/>
                <w:sz w:val="24"/>
              </w:rPr>
            </w:pPr>
            <w:r>
              <w:rPr>
                <w:rFonts w:hint="eastAsia" w:ascii="仿宋" w:hAnsi="仿宋" w:eastAsia="仿宋" w:cs="仿宋"/>
                <w:sz w:val="24"/>
              </w:rPr>
              <w:t>二</w:t>
            </w:r>
          </w:p>
        </w:tc>
        <w:tc>
          <w:tcPr>
            <w:tcW w:w="5757" w:type="dxa"/>
            <w:vAlign w:val="center"/>
          </w:tcPr>
          <w:p w14:paraId="00350C84">
            <w:pPr>
              <w:spacing w:line="492" w:lineRule="exact"/>
              <w:jc w:val="center"/>
              <w:rPr>
                <w:rFonts w:ascii="仿宋" w:hAnsi="仿宋" w:eastAsia="仿宋" w:cs="仿宋"/>
                <w:sz w:val="24"/>
              </w:rPr>
            </w:pPr>
            <w:r>
              <w:rPr>
                <w:rFonts w:hint="eastAsia" w:ascii="仿宋" w:hAnsi="仿宋" w:eastAsia="仿宋" w:cs="仿宋"/>
                <w:sz w:val="24"/>
              </w:rPr>
              <w:t>投标报价（商务标）</w:t>
            </w:r>
          </w:p>
        </w:tc>
        <w:tc>
          <w:tcPr>
            <w:tcW w:w="2413" w:type="dxa"/>
            <w:vAlign w:val="center"/>
          </w:tcPr>
          <w:p w14:paraId="50A42F67">
            <w:pPr>
              <w:spacing w:line="492" w:lineRule="exact"/>
              <w:rPr>
                <w:rFonts w:ascii="仿宋" w:hAnsi="仿宋" w:eastAsia="仿宋" w:cs="仿宋"/>
                <w:sz w:val="24"/>
              </w:rPr>
            </w:pPr>
          </w:p>
        </w:tc>
      </w:tr>
      <w:tr w14:paraId="1283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B4F9FB4">
            <w:pPr>
              <w:spacing w:line="492" w:lineRule="exact"/>
              <w:jc w:val="center"/>
              <w:rPr>
                <w:rFonts w:ascii="仿宋" w:hAnsi="仿宋" w:eastAsia="仿宋" w:cs="仿宋"/>
                <w:sz w:val="24"/>
              </w:rPr>
            </w:pPr>
            <w:r>
              <w:rPr>
                <w:rFonts w:hint="eastAsia" w:ascii="仿宋" w:hAnsi="仿宋" w:eastAsia="仿宋" w:cs="仿宋"/>
                <w:sz w:val="24"/>
              </w:rPr>
              <w:t>1</w:t>
            </w:r>
          </w:p>
        </w:tc>
        <w:tc>
          <w:tcPr>
            <w:tcW w:w="5757" w:type="dxa"/>
            <w:vAlign w:val="center"/>
          </w:tcPr>
          <w:p w14:paraId="6FF5F8EC">
            <w:pPr>
              <w:spacing w:line="492" w:lineRule="exact"/>
              <w:rPr>
                <w:rFonts w:ascii="仿宋" w:hAnsi="仿宋" w:eastAsia="仿宋" w:cs="仿宋"/>
                <w:sz w:val="24"/>
              </w:rPr>
            </w:pPr>
            <w:r>
              <w:rPr>
                <w:rFonts w:hint="eastAsia" w:ascii="仿宋" w:hAnsi="仿宋" w:eastAsia="仿宋" w:cs="仿宋"/>
                <w:sz w:val="24"/>
              </w:rPr>
              <w:t>投标函及投标函附录</w:t>
            </w:r>
          </w:p>
        </w:tc>
        <w:tc>
          <w:tcPr>
            <w:tcW w:w="2413" w:type="dxa"/>
            <w:vAlign w:val="center"/>
          </w:tcPr>
          <w:p w14:paraId="31D7F5BE">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A0D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84CF1E4">
            <w:pPr>
              <w:spacing w:line="492" w:lineRule="exact"/>
              <w:jc w:val="center"/>
              <w:rPr>
                <w:rFonts w:ascii="仿宋" w:hAnsi="仿宋" w:eastAsia="仿宋" w:cs="仿宋"/>
                <w:sz w:val="24"/>
              </w:rPr>
            </w:pPr>
            <w:r>
              <w:rPr>
                <w:rFonts w:hint="eastAsia" w:ascii="仿宋" w:hAnsi="仿宋" w:eastAsia="仿宋" w:cs="仿宋"/>
                <w:sz w:val="24"/>
              </w:rPr>
              <w:t>2</w:t>
            </w:r>
          </w:p>
        </w:tc>
        <w:tc>
          <w:tcPr>
            <w:tcW w:w="5757" w:type="dxa"/>
            <w:vAlign w:val="center"/>
          </w:tcPr>
          <w:p w14:paraId="5CB10ABC">
            <w:pPr>
              <w:spacing w:line="492" w:lineRule="exact"/>
              <w:rPr>
                <w:rFonts w:ascii="仿宋" w:hAnsi="仿宋" w:eastAsia="仿宋" w:cs="仿宋"/>
                <w:sz w:val="24"/>
              </w:rPr>
            </w:pPr>
            <w:r>
              <w:rPr>
                <w:rFonts w:hint="eastAsia" w:ascii="仿宋" w:hAnsi="仿宋" w:eastAsia="仿宋" w:cs="仿宋"/>
                <w:sz w:val="24"/>
              </w:rPr>
              <w:t>已标价的工程量清单</w:t>
            </w:r>
          </w:p>
        </w:tc>
        <w:tc>
          <w:tcPr>
            <w:tcW w:w="2413" w:type="dxa"/>
            <w:vAlign w:val="center"/>
          </w:tcPr>
          <w:p w14:paraId="0E84C809">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B3A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7DA7093">
            <w:pPr>
              <w:spacing w:line="492" w:lineRule="exact"/>
              <w:jc w:val="center"/>
              <w:rPr>
                <w:rFonts w:ascii="仿宋" w:hAnsi="仿宋" w:eastAsia="仿宋" w:cs="仿宋"/>
                <w:sz w:val="24"/>
              </w:rPr>
            </w:pPr>
            <w:r>
              <w:rPr>
                <w:rFonts w:hint="eastAsia" w:ascii="仿宋" w:hAnsi="仿宋" w:eastAsia="仿宋" w:cs="仿宋"/>
                <w:sz w:val="24"/>
              </w:rPr>
              <w:t>3</w:t>
            </w:r>
          </w:p>
        </w:tc>
        <w:tc>
          <w:tcPr>
            <w:tcW w:w="5757" w:type="dxa"/>
            <w:vAlign w:val="center"/>
          </w:tcPr>
          <w:p w14:paraId="450C2EC3">
            <w:pPr>
              <w:spacing w:line="492" w:lineRule="exact"/>
              <w:rPr>
                <w:rFonts w:ascii="仿宋" w:hAnsi="仿宋" w:eastAsia="仿宋" w:cs="仿宋"/>
                <w:sz w:val="24"/>
              </w:rPr>
            </w:pPr>
            <w:r>
              <w:rPr>
                <w:rFonts w:hint="eastAsia" w:ascii="仿宋" w:hAnsi="仿宋" w:eastAsia="仿宋" w:cs="仿宋"/>
                <w:sz w:val="24"/>
              </w:rPr>
              <w:t>…………</w:t>
            </w:r>
          </w:p>
        </w:tc>
        <w:tc>
          <w:tcPr>
            <w:tcW w:w="2413" w:type="dxa"/>
            <w:vAlign w:val="center"/>
          </w:tcPr>
          <w:p w14:paraId="57B66E2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635BD99D">
      <w:pPr>
        <w:spacing w:before="156" w:beforeLines="50" w:line="492" w:lineRule="exact"/>
        <w:ind w:firstLine="480" w:firstLineChars="200"/>
        <w:rPr>
          <w:rFonts w:ascii="仿宋" w:hAnsi="仿宋" w:eastAsia="仿宋" w:cs="仿宋"/>
          <w:sz w:val="24"/>
        </w:rPr>
      </w:pPr>
      <w:r>
        <w:rPr>
          <w:rFonts w:hint="eastAsia" w:ascii="仿宋" w:hAnsi="仿宋" w:eastAsia="仿宋" w:cs="仿宋"/>
          <w:sz w:val="24"/>
        </w:rPr>
        <w:t>说明：此表应放投标文件（综合标、商务标）封面后、目录前，填写页码与投标文件相对应，如因投标人填写有误造成扣分，由投标人自行负责。</w:t>
      </w:r>
    </w:p>
    <w:p w14:paraId="50DAA9F3">
      <w:pPr>
        <w:pStyle w:val="6"/>
        <w:spacing w:before="0" w:after="0" w:line="492" w:lineRule="exact"/>
        <w:jc w:val="center"/>
        <w:rPr>
          <w:rFonts w:ascii="仿宋" w:hAnsi="仿宋" w:eastAsia="仿宋" w:cs="仿宋"/>
          <w:b w:val="0"/>
          <w:sz w:val="36"/>
          <w:szCs w:val="36"/>
        </w:rPr>
      </w:pPr>
      <w:bookmarkStart w:id="944" w:name="_Toc361650145"/>
      <w:bookmarkStart w:id="945" w:name="_Toc336091355"/>
      <w:bookmarkStart w:id="946" w:name="_Toc184635137"/>
      <w:r>
        <w:rPr>
          <w:rFonts w:hint="eastAsia" w:ascii="仿宋" w:hAnsi="仿宋" w:eastAsia="仿宋" w:cs="仿宋"/>
          <w:b w:val="0"/>
          <w:sz w:val="36"/>
          <w:szCs w:val="36"/>
        </w:rPr>
        <w:br w:type="page"/>
      </w:r>
      <w:bookmarkStart w:id="947" w:name="_Toc499379034"/>
      <w:bookmarkStart w:id="948" w:name="_Toc499378912"/>
      <w:r>
        <w:rPr>
          <w:rFonts w:hint="eastAsia" w:ascii="仿宋" w:hAnsi="仿宋" w:eastAsia="仿宋" w:cs="仿宋"/>
          <w:b w:val="0"/>
          <w:sz w:val="36"/>
          <w:szCs w:val="36"/>
        </w:rPr>
        <w:t>目  录</w:t>
      </w:r>
      <w:bookmarkEnd w:id="944"/>
      <w:bookmarkEnd w:id="945"/>
      <w:bookmarkEnd w:id="946"/>
      <w:bookmarkEnd w:id="947"/>
      <w:bookmarkEnd w:id="948"/>
    </w:p>
    <w:p w14:paraId="62DF3ADE">
      <w:pPr>
        <w:spacing w:line="492" w:lineRule="exact"/>
        <w:rPr>
          <w:rFonts w:ascii="仿宋" w:hAnsi="仿宋" w:eastAsia="仿宋" w:cs="仿宋"/>
          <w:sz w:val="28"/>
          <w:szCs w:val="28"/>
        </w:rPr>
      </w:pPr>
    </w:p>
    <w:p w14:paraId="70820D32">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一、投标函及投标函附录（商务标）</w:t>
      </w:r>
    </w:p>
    <w:p w14:paraId="2DFF02D2">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二、法定代表人身份证明（综合标）</w:t>
      </w:r>
    </w:p>
    <w:p w14:paraId="52FACDB7">
      <w:pPr>
        <w:spacing w:line="560" w:lineRule="exact"/>
        <w:ind w:firstLine="1560" w:firstLineChars="650"/>
        <w:jc w:val="left"/>
        <w:rPr>
          <w:rFonts w:ascii="仿宋" w:hAnsi="仿宋" w:eastAsia="仿宋" w:cs="仿宋"/>
          <w:sz w:val="24"/>
        </w:rPr>
      </w:pPr>
      <w:r>
        <w:rPr>
          <w:rFonts w:hint="eastAsia" w:ascii="仿宋" w:hAnsi="仿宋" w:eastAsia="仿宋" w:cs="仿宋"/>
          <w:sz w:val="24"/>
        </w:rPr>
        <w:t>三、授权委托书（综合标）</w:t>
      </w:r>
    </w:p>
    <w:p w14:paraId="1E790A71">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、已标价的工程量清单（商务标）</w:t>
      </w:r>
    </w:p>
    <w:p w14:paraId="030223D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、施工组织设计（技术标）</w:t>
      </w:r>
    </w:p>
    <w:p w14:paraId="69B4FB3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、项目管理机构（综合标）</w:t>
      </w:r>
    </w:p>
    <w:p w14:paraId="7875DC88">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七</w:t>
      </w:r>
      <w:r>
        <w:rPr>
          <w:rFonts w:hint="eastAsia" w:ascii="仿宋" w:hAnsi="仿宋" w:eastAsia="仿宋" w:cs="仿宋"/>
          <w:sz w:val="24"/>
        </w:rPr>
        <w:t>、资格审查资料（综合标）</w:t>
      </w:r>
    </w:p>
    <w:p w14:paraId="6F47FD02">
      <w:pPr>
        <w:widowControl/>
        <w:tabs>
          <w:tab w:val="left" w:pos="1380"/>
        </w:tabs>
        <w:spacing w:line="560" w:lineRule="exact"/>
        <w:ind w:firstLine="1560" w:firstLineChars="650"/>
        <w:jc w:val="left"/>
        <w:rPr>
          <w:rFonts w:ascii="仿宋" w:hAnsi="仿宋" w:eastAsia="仿宋" w:cs="仿宋"/>
          <w:sz w:val="28"/>
          <w:szCs w:val="28"/>
        </w:rPr>
      </w:pPr>
      <w:r>
        <w:rPr>
          <w:rFonts w:hint="eastAsia" w:ascii="仿宋" w:hAnsi="仿宋" w:eastAsia="仿宋" w:cs="仿宋"/>
          <w:sz w:val="24"/>
          <w:lang w:eastAsia="zh-CN"/>
        </w:rPr>
        <w:t>八</w:t>
      </w:r>
      <w:r>
        <w:rPr>
          <w:rFonts w:hint="eastAsia" w:ascii="仿宋" w:hAnsi="仿宋" w:eastAsia="仿宋" w:cs="仿宋"/>
          <w:sz w:val="24"/>
        </w:rPr>
        <w:t>、其他材料（综合标）</w:t>
      </w:r>
    </w:p>
    <w:p w14:paraId="3A8745D0">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49" w:name="_Toc499379035"/>
      <w:bookmarkStart w:id="950" w:name="_Toc499378913"/>
      <w:r>
        <w:rPr>
          <w:rFonts w:hint="eastAsia" w:ascii="仿宋" w:hAnsi="仿宋" w:eastAsia="仿宋" w:cs="仿宋"/>
        </w:rPr>
        <w:t>一、投标函及投标函附录</w:t>
      </w:r>
      <w:bookmarkEnd w:id="949"/>
      <w:bookmarkEnd w:id="950"/>
    </w:p>
    <w:p w14:paraId="02759C6D">
      <w:pPr>
        <w:pStyle w:val="7"/>
        <w:numPr>
          <w:ilvl w:val="0"/>
          <w:numId w:val="0"/>
        </w:numPr>
        <w:spacing w:before="0" w:after="0" w:line="440" w:lineRule="exact"/>
        <w:jc w:val="center"/>
        <w:rPr>
          <w:rFonts w:ascii="仿宋" w:hAnsi="仿宋" w:eastAsia="仿宋" w:cs="仿宋"/>
          <w:sz w:val="28"/>
          <w:szCs w:val="28"/>
        </w:rPr>
      </w:pPr>
      <w:bookmarkStart w:id="951" w:name="_Toc499379036"/>
      <w:bookmarkStart w:id="952" w:name="_Toc499378914"/>
      <w:r>
        <w:rPr>
          <w:rFonts w:hint="eastAsia" w:ascii="仿宋" w:hAnsi="仿宋" w:eastAsia="仿宋" w:cs="仿宋"/>
          <w:sz w:val="28"/>
          <w:szCs w:val="28"/>
        </w:rPr>
        <w:t>（一）投 标 函</w:t>
      </w:r>
      <w:bookmarkEnd w:id="951"/>
      <w:bookmarkEnd w:id="952"/>
    </w:p>
    <w:p w14:paraId="533E512F">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38ECAEC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1．我方己仔细研究了</w:t>
      </w:r>
      <w:r>
        <w:rPr>
          <w:rFonts w:hint="eastAsia" w:ascii="仿宋" w:hAnsi="仿宋" w:eastAsia="仿宋" w:cs="仿宋"/>
          <w:sz w:val="24"/>
          <w:szCs w:val="24"/>
          <w:u w:val="single"/>
        </w:rPr>
        <w:t xml:space="preserve">  （项目名称）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招标文件的全部内容，愿意以人民币（大写）元（¥）的投标总报价，工期日历天，按合同约定实施和完成承包工程，修补工程中的任何缺陷，工程质量达到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质量目标</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14:paraId="1C89135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2．我方承诺在投标有效期内不修改、撤销投标文件。</w:t>
      </w:r>
    </w:p>
    <w:p w14:paraId="65392C3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．如我方中标：</w:t>
      </w:r>
    </w:p>
    <w:p w14:paraId="0BAA36A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(l）我方承诺在收到中标通知书后，在中标通知书规定的期限内与你方签订合同。</w:t>
      </w:r>
    </w:p>
    <w:p w14:paraId="454FA8A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1F144A3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7E09D5A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6B0F9C1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(5）我方承诺：若我方提交的“已标价工程量清单”中存在漏项或未填写的单价和合价等情况，视为已包括在工程量清单的其它单价和合价中，不得作为以后工程量变更增加投资的因素。</w:t>
      </w:r>
    </w:p>
    <w:p w14:paraId="3AA3802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．我方在此声明，所递交的投标文件及有关资料内容完整、真实和准确，且不存在第二章“投标人须知”第1.4.3 项规定的任何一种情形。</w:t>
      </w:r>
    </w:p>
    <w:p w14:paraId="4F82DFA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．（其它补充说明）</w:t>
      </w:r>
    </w:p>
    <w:p w14:paraId="03594EDB">
      <w:pPr>
        <w:spacing w:line="400" w:lineRule="exact"/>
        <w:ind w:firstLine="480" w:firstLineChars="200"/>
        <w:rPr>
          <w:rFonts w:ascii="仿宋" w:hAnsi="仿宋" w:eastAsia="仿宋" w:cs="仿宋"/>
          <w:sz w:val="24"/>
          <w:szCs w:val="24"/>
        </w:rPr>
      </w:pPr>
    </w:p>
    <w:p w14:paraId="38BA044C">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投标人：（盖单位章）</w:t>
      </w:r>
    </w:p>
    <w:p w14:paraId="72465DDB">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法定代表人或其委托代理人（签字）：</w:t>
      </w:r>
    </w:p>
    <w:p w14:paraId="054F3314">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地  址：</w:t>
      </w:r>
    </w:p>
    <w:p w14:paraId="402FA5C8">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电  话：</w:t>
      </w:r>
    </w:p>
    <w:p w14:paraId="2D007C23">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传  真：</w:t>
      </w:r>
    </w:p>
    <w:p w14:paraId="1AC8DE1D">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邮政编码：</w:t>
      </w:r>
    </w:p>
    <w:p w14:paraId="1B675D01">
      <w:pPr>
        <w:spacing w:before="156" w:beforeLines="50" w:line="400" w:lineRule="exact"/>
        <w:ind w:right="482" w:firstLine="3600" w:firstLineChars="1500"/>
        <w:jc w:val="center"/>
        <w:rPr>
          <w:rFonts w:ascii="仿宋" w:hAnsi="仿宋" w:eastAsia="仿宋" w:cs="仿宋"/>
          <w:sz w:val="24"/>
          <w:szCs w:val="24"/>
        </w:rPr>
      </w:pPr>
      <w:r>
        <w:rPr>
          <w:rFonts w:hint="eastAsia" w:ascii="仿宋" w:hAnsi="仿宋" w:eastAsia="仿宋" w:cs="仿宋"/>
          <w:sz w:val="24"/>
          <w:szCs w:val="24"/>
        </w:rPr>
        <w:t>年  月  日</w:t>
      </w:r>
    </w:p>
    <w:p w14:paraId="46078166">
      <w:pPr>
        <w:pStyle w:val="7"/>
        <w:numPr>
          <w:ilvl w:val="0"/>
          <w:numId w:val="0"/>
        </w:numPr>
        <w:spacing w:before="0" w:after="0" w:line="440" w:lineRule="exact"/>
        <w:jc w:val="center"/>
        <w:rPr>
          <w:rFonts w:ascii="仿宋" w:hAnsi="仿宋" w:eastAsia="仿宋" w:cs="仿宋"/>
          <w:sz w:val="24"/>
          <w:szCs w:val="24"/>
        </w:rPr>
      </w:pPr>
      <w:r>
        <w:rPr>
          <w:rFonts w:hint="eastAsia" w:ascii="仿宋" w:hAnsi="仿宋" w:eastAsia="仿宋" w:cs="仿宋"/>
          <w:sz w:val="24"/>
          <w:szCs w:val="24"/>
        </w:rPr>
        <w:br w:type="page"/>
      </w:r>
      <w:bookmarkStart w:id="953" w:name="_Toc499378915"/>
      <w:bookmarkStart w:id="954" w:name="_Toc499379037"/>
      <w:r>
        <w:rPr>
          <w:rFonts w:hint="eastAsia" w:ascii="仿宋" w:hAnsi="仿宋" w:eastAsia="仿宋" w:cs="仿宋"/>
          <w:sz w:val="28"/>
          <w:szCs w:val="28"/>
        </w:rPr>
        <w:t>（二）投标函附录</w:t>
      </w:r>
      <w:bookmarkEnd w:id="953"/>
      <w:bookmarkEnd w:id="954"/>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128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CBAEB7B">
            <w:pPr>
              <w:spacing w:line="492" w:lineRule="exact"/>
              <w:jc w:val="center"/>
              <w:rPr>
                <w:rFonts w:ascii="仿宋" w:hAnsi="仿宋" w:eastAsia="仿宋" w:cs="仿宋"/>
                <w:sz w:val="24"/>
              </w:rPr>
            </w:pPr>
            <w:r>
              <w:rPr>
                <w:rFonts w:hint="eastAsia" w:ascii="仿宋" w:hAnsi="仿宋" w:eastAsia="仿宋" w:cs="仿宋"/>
                <w:sz w:val="24"/>
              </w:rPr>
              <w:t>序号</w:t>
            </w:r>
          </w:p>
        </w:tc>
        <w:tc>
          <w:tcPr>
            <w:tcW w:w="2457" w:type="dxa"/>
            <w:vAlign w:val="center"/>
          </w:tcPr>
          <w:p w14:paraId="67E3A0F7">
            <w:pPr>
              <w:spacing w:line="492" w:lineRule="exact"/>
              <w:jc w:val="center"/>
              <w:rPr>
                <w:rFonts w:ascii="仿宋" w:hAnsi="仿宋" w:eastAsia="仿宋" w:cs="仿宋"/>
                <w:sz w:val="24"/>
              </w:rPr>
            </w:pPr>
            <w:r>
              <w:rPr>
                <w:rFonts w:hint="eastAsia" w:ascii="仿宋" w:hAnsi="仿宋" w:eastAsia="仿宋" w:cs="仿宋"/>
                <w:sz w:val="24"/>
              </w:rPr>
              <w:t>条款名称</w:t>
            </w:r>
          </w:p>
        </w:tc>
        <w:tc>
          <w:tcPr>
            <w:tcW w:w="1623" w:type="dxa"/>
            <w:vAlign w:val="center"/>
          </w:tcPr>
          <w:p w14:paraId="23049E7C">
            <w:pPr>
              <w:spacing w:line="492" w:lineRule="exact"/>
              <w:jc w:val="center"/>
              <w:rPr>
                <w:rFonts w:ascii="仿宋" w:hAnsi="仿宋" w:eastAsia="仿宋" w:cs="仿宋"/>
                <w:sz w:val="24"/>
              </w:rPr>
            </w:pPr>
            <w:r>
              <w:rPr>
                <w:rFonts w:hint="eastAsia" w:ascii="仿宋" w:hAnsi="仿宋" w:eastAsia="仿宋" w:cs="仿宋"/>
                <w:sz w:val="24"/>
              </w:rPr>
              <w:t>合同条款号</w:t>
            </w:r>
          </w:p>
        </w:tc>
        <w:tc>
          <w:tcPr>
            <w:tcW w:w="2834" w:type="dxa"/>
            <w:vAlign w:val="center"/>
          </w:tcPr>
          <w:p w14:paraId="05C745D5">
            <w:pPr>
              <w:spacing w:line="492" w:lineRule="exact"/>
              <w:jc w:val="center"/>
              <w:rPr>
                <w:rFonts w:ascii="仿宋" w:hAnsi="仿宋" w:eastAsia="仿宋" w:cs="仿宋"/>
                <w:sz w:val="24"/>
              </w:rPr>
            </w:pPr>
            <w:r>
              <w:rPr>
                <w:rFonts w:hint="eastAsia" w:ascii="仿宋" w:hAnsi="仿宋" w:eastAsia="仿宋" w:cs="仿宋"/>
                <w:sz w:val="24"/>
              </w:rPr>
              <w:t>约定内容</w:t>
            </w:r>
          </w:p>
        </w:tc>
        <w:tc>
          <w:tcPr>
            <w:tcW w:w="1298" w:type="dxa"/>
            <w:vAlign w:val="center"/>
          </w:tcPr>
          <w:p w14:paraId="5B0F396E">
            <w:pPr>
              <w:spacing w:line="492" w:lineRule="exact"/>
              <w:jc w:val="center"/>
              <w:rPr>
                <w:rFonts w:ascii="仿宋" w:hAnsi="仿宋" w:eastAsia="仿宋" w:cs="仿宋"/>
                <w:sz w:val="24"/>
              </w:rPr>
            </w:pPr>
            <w:r>
              <w:rPr>
                <w:rFonts w:hint="eastAsia" w:ascii="仿宋" w:hAnsi="仿宋" w:eastAsia="仿宋" w:cs="仿宋"/>
                <w:sz w:val="24"/>
              </w:rPr>
              <w:t>备注</w:t>
            </w:r>
          </w:p>
        </w:tc>
      </w:tr>
      <w:tr w14:paraId="1D10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ADC47AC">
            <w:pPr>
              <w:spacing w:line="492" w:lineRule="exact"/>
              <w:jc w:val="center"/>
              <w:rPr>
                <w:rFonts w:ascii="仿宋" w:hAnsi="仿宋" w:eastAsia="仿宋" w:cs="仿宋"/>
                <w:sz w:val="24"/>
              </w:rPr>
            </w:pPr>
            <w:r>
              <w:rPr>
                <w:rFonts w:hint="eastAsia" w:ascii="仿宋" w:hAnsi="仿宋" w:eastAsia="仿宋" w:cs="仿宋"/>
                <w:sz w:val="24"/>
              </w:rPr>
              <w:t>1</w:t>
            </w:r>
          </w:p>
        </w:tc>
        <w:tc>
          <w:tcPr>
            <w:tcW w:w="2457" w:type="dxa"/>
            <w:vAlign w:val="center"/>
          </w:tcPr>
          <w:p w14:paraId="0BC13A06">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1623" w:type="dxa"/>
            <w:vAlign w:val="center"/>
          </w:tcPr>
          <w:p w14:paraId="69E47B0D">
            <w:pPr>
              <w:spacing w:line="492" w:lineRule="exact"/>
              <w:jc w:val="center"/>
              <w:rPr>
                <w:rFonts w:ascii="仿宋" w:hAnsi="仿宋" w:eastAsia="仿宋" w:cs="仿宋"/>
                <w:sz w:val="24"/>
              </w:rPr>
            </w:pPr>
            <w:r>
              <w:rPr>
                <w:rFonts w:hint="eastAsia" w:ascii="仿宋" w:hAnsi="仿宋" w:eastAsia="仿宋" w:cs="仿宋"/>
                <w:sz w:val="24"/>
              </w:rPr>
              <w:t>1.1.2.4</w:t>
            </w:r>
          </w:p>
        </w:tc>
        <w:tc>
          <w:tcPr>
            <w:tcW w:w="2834" w:type="dxa"/>
            <w:vAlign w:val="center"/>
          </w:tcPr>
          <w:p w14:paraId="35B4666F">
            <w:pPr>
              <w:spacing w:line="492" w:lineRule="exact"/>
              <w:rPr>
                <w:rFonts w:ascii="仿宋" w:hAnsi="仿宋" w:eastAsia="仿宋" w:cs="仿宋"/>
                <w:sz w:val="24"/>
              </w:rPr>
            </w:pPr>
            <w:r>
              <w:rPr>
                <w:rFonts w:hint="eastAsia" w:ascii="仿宋" w:hAnsi="仿宋" w:eastAsia="仿宋" w:cs="仿宋"/>
                <w:sz w:val="24"/>
              </w:rPr>
              <w:t>姓名：</w:t>
            </w:r>
          </w:p>
        </w:tc>
        <w:tc>
          <w:tcPr>
            <w:tcW w:w="1298" w:type="dxa"/>
            <w:vAlign w:val="center"/>
          </w:tcPr>
          <w:p w14:paraId="73DC9E7C">
            <w:pPr>
              <w:spacing w:line="492" w:lineRule="exact"/>
              <w:jc w:val="center"/>
              <w:rPr>
                <w:rFonts w:ascii="仿宋" w:hAnsi="仿宋" w:eastAsia="仿宋" w:cs="仿宋"/>
                <w:sz w:val="24"/>
              </w:rPr>
            </w:pPr>
          </w:p>
        </w:tc>
      </w:tr>
      <w:tr w14:paraId="593A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1465758">
            <w:pPr>
              <w:spacing w:line="492" w:lineRule="exact"/>
              <w:jc w:val="center"/>
              <w:rPr>
                <w:rFonts w:ascii="仿宋" w:hAnsi="仿宋" w:eastAsia="仿宋" w:cs="仿宋"/>
                <w:sz w:val="24"/>
              </w:rPr>
            </w:pPr>
            <w:r>
              <w:rPr>
                <w:rFonts w:hint="eastAsia" w:ascii="仿宋" w:hAnsi="仿宋" w:eastAsia="仿宋" w:cs="仿宋"/>
                <w:sz w:val="24"/>
              </w:rPr>
              <w:t>2</w:t>
            </w:r>
          </w:p>
        </w:tc>
        <w:tc>
          <w:tcPr>
            <w:tcW w:w="2457" w:type="dxa"/>
            <w:vAlign w:val="center"/>
          </w:tcPr>
          <w:p w14:paraId="55D56F36">
            <w:pPr>
              <w:spacing w:line="492" w:lineRule="exact"/>
              <w:jc w:val="center"/>
              <w:rPr>
                <w:rFonts w:ascii="仿宋" w:hAnsi="仿宋" w:eastAsia="仿宋" w:cs="仿宋"/>
                <w:sz w:val="24"/>
              </w:rPr>
            </w:pPr>
            <w:r>
              <w:rPr>
                <w:rFonts w:hint="eastAsia" w:ascii="仿宋" w:hAnsi="仿宋" w:eastAsia="仿宋" w:cs="仿宋"/>
                <w:sz w:val="24"/>
              </w:rPr>
              <w:t>投标工期</w:t>
            </w:r>
          </w:p>
        </w:tc>
        <w:tc>
          <w:tcPr>
            <w:tcW w:w="1623" w:type="dxa"/>
            <w:vAlign w:val="center"/>
          </w:tcPr>
          <w:p w14:paraId="671E254F">
            <w:pPr>
              <w:spacing w:line="492" w:lineRule="exact"/>
              <w:jc w:val="center"/>
              <w:rPr>
                <w:rFonts w:ascii="仿宋" w:hAnsi="仿宋" w:eastAsia="仿宋" w:cs="仿宋"/>
                <w:sz w:val="24"/>
              </w:rPr>
            </w:pPr>
            <w:r>
              <w:rPr>
                <w:rFonts w:hint="eastAsia" w:ascii="仿宋" w:hAnsi="仿宋" w:eastAsia="仿宋" w:cs="仿宋"/>
                <w:sz w:val="24"/>
              </w:rPr>
              <w:t>1.1.4.3</w:t>
            </w:r>
          </w:p>
        </w:tc>
        <w:tc>
          <w:tcPr>
            <w:tcW w:w="2834" w:type="dxa"/>
            <w:vAlign w:val="center"/>
          </w:tcPr>
          <w:p w14:paraId="5293BA61">
            <w:pPr>
              <w:spacing w:line="492" w:lineRule="exact"/>
              <w:rPr>
                <w:rFonts w:ascii="仿宋" w:hAnsi="仿宋" w:eastAsia="仿宋" w:cs="仿宋"/>
                <w:sz w:val="24"/>
              </w:rPr>
            </w:pPr>
            <w:r>
              <w:rPr>
                <w:rFonts w:hint="eastAsia" w:ascii="仿宋" w:hAnsi="仿宋" w:eastAsia="仿宋" w:cs="仿宋"/>
                <w:sz w:val="24"/>
              </w:rPr>
              <w:t>天数：   日历天</w:t>
            </w:r>
          </w:p>
        </w:tc>
        <w:tc>
          <w:tcPr>
            <w:tcW w:w="1298" w:type="dxa"/>
            <w:vAlign w:val="center"/>
          </w:tcPr>
          <w:p w14:paraId="3D909188">
            <w:pPr>
              <w:spacing w:line="492" w:lineRule="exact"/>
              <w:jc w:val="center"/>
              <w:rPr>
                <w:rFonts w:ascii="仿宋" w:hAnsi="仿宋" w:eastAsia="仿宋" w:cs="仿宋"/>
                <w:sz w:val="24"/>
              </w:rPr>
            </w:pPr>
          </w:p>
        </w:tc>
      </w:tr>
      <w:tr w14:paraId="1EBA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C47DD2E">
            <w:pPr>
              <w:spacing w:line="492" w:lineRule="exact"/>
              <w:jc w:val="center"/>
              <w:rPr>
                <w:rFonts w:ascii="仿宋" w:hAnsi="仿宋" w:eastAsia="仿宋" w:cs="仿宋"/>
                <w:sz w:val="24"/>
              </w:rPr>
            </w:pPr>
            <w:r>
              <w:rPr>
                <w:rFonts w:hint="eastAsia" w:ascii="仿宋" w:hAnsi="仿宋" w:eastAsia="仿宋" w:cs="仿宋"/>
                <w:sz w:val="24"/>
              </w:rPr>
              <w:t>3</w:t>
            </w:r>
          </w:p>
        </w:tc>
        <w:tc>
          <w:tcPr>
            <w:tcW w:w="2457" w:type="dxa"/>
            <w:vAlign w:val="center"/>
          </w:tcPr>
          <w:p w14:paraId="0C6B24A8">
            <w:pPr>
              <w:spacing w:line="492" w:lineRule="exact"/>
              <w:jc w:val="center"/>
              <w:rPr>
                <w:rFonts w:ascii="仿宋" w:hAnsi="仿宋" w:eastAsia="仿宋" w:cs="仿宋"/>
                <w:sz w:val="24"/>
              </w:rPr>
            </w:pPr>
            <w:r>
              <w:rPr>
                <w:rFonts w:hint="eastAsia" w:ascii="仿宋" w:hAnsi="仿宋" w:eastAsia="仿宋" w:cs="仿宋"/>
                <w:sz w:val="24"/>
              </w:rPr>
              <w:t>缺陷责任期</w:t>
            </w:r>
          </w:p>
          <w:p w14:paraId="74931D66">
            <w:pPr>
              <w:spacing w:line="492" w:lineRule="exact"/>
              <w:jc w:val="center"/>
              <w:rPr>
                <w:rFonts w:ascii="仿宋" w:hAnsi="仿宋" w:eastAsia="仿宋" w:cs="仿宋"/>
                <w:sz w:val="24"/>
              </w:rPr>
            </w:pPr>
            <w:r>
              <w:rPr>
                <w:rFonts w:hint="eastAsia" w:ascii="仿宋" w:hAnsi="仿宋" w:eastAsia="仿宋" w:cs="仿宋"/>
                <w:sz w:val="24"/>
              </w:rPr>
              <w:t>（工程质量保修期）</w:t>
            </w:r>
          </w:p>
        </w:tc>
        <w:tc>
          <w:tcPr>
            <w:tcW w:w="1623" w:type="dxa"/>
            <w:vAlign w:val="center"/>
          </w:tcPr>
          <w:p w14:paraId="2AF7EEFE">
            <w:pPr>
              <w:spacing w:line="492" w:lineRule="exact"/>
              <w:jc w:val="center"/>
              <w:rPr>
                <w:rFonts w:ascii="仿宋" w:hAnsi="仿宋" w:eastAsia="仿宋" w:cs="仿宋"/>
                <w:sz w:val="24"/>
              </w:rPr>
            </w:pPr>
            <w:r>
              <w:rPr>
                <w:rFonts w:hint="eastAsia" w:ascii="仿宋" w:hAnsi="仿宋" w:eastAsia="仿宋" w:cs="仿宋"/>
                <w:sz w:val="24"/>
              </w:rPr>
              <w:t>1.1.4.5</w:t>
            </w:r>
          </w:p>
        </w:tc>
        <w:tc>
          <w:tcPr>
            <w:tcW w:w="2834" w:type="dxa"/>
            <w:vAlign w:val="center"/>
          </w:tcPr>
          <w:p w14:paraId="23D586F7">
            <w:pPr>
              <w:spacing w:line="492" w:lineRule="exact"/>
              <w:jc w:val="center"/>
              <w:rPr>
                <w:rFonts w:ascii="仿宋" w:hAnsi="仿宋" w:eastAsia="仿宋" w:cs="仿宋"/>
                <w:sz w:val="24"/>
              </w:rPr>
            </w:pPr>
          </w:p>
        </w:tc>
        <w:tc>
          <w:tcPr>
            <w:tcW w:w="1298" w:type="dxa"/>
            <w:vAlign w:val="center"/>
          </w:tcPr>
          <w:p w14:paraId="21D94F34">
            <w:pPr>
              <w:spacing w:line="492" w:lineRule="exact"/>
              <w:jc w:val="center"/>
              <w:rPr>
                <w:rFonts w:ascii="仿宋" w:hAnsi="仿宋" w:eastAsia="仿宋" w:cs="仿宋"/>
                <w:sz w:val="24"/>
              </w:rPr>
            </w:pPr>
          </w:p>
        </w:tc>
      </w:tr>
      <w:tr w14:paraId="057D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2F714B7B">
            <w:pPr>
              <w:spacing w:line="492" w:lineRule="exact"/>
              <w:jc w:val="center"/>
              <w:rPr>
                <w:rFonts w:ascii="仿宋" w:hAnsi="仿宋" w:eastAsia="仿宋" w:cs="仿宋"/>
                <w:sz w:val="24"/>
              </w:rPr>
            </w:pPr>
            <w:r>
              <w:rPr>
                <w:rFonts w:hint="eastAsia" w:ascii="仿宋" w:hAnsi="仿宋" w:eastAsia="仿宋" w:cs="仿宋"/>
                <w:sz w:val="24"/>
              </w:rPr>
              <w:t>4</w:t>
            </w:r>
          </w:p>
        </w:tc>
        <w:tc>
          <w:tcPr>
            <w:tcW w:w="2457" w:type="dxa"/>
            <w:vAlign w:val="center"/>
          </w:tcPr>
          <w:p w14:paraId="258CC86C">
            <w:pPr>
              <w:spacing w:line="492" w:lineRule="exact"/>
              <w:jc w:val="center"/>
              <w:rPr>
                <w:rFonts w:ascii="仿宋" w:hAnsi="仿宋" w:eastAsia="仿宋" w:cs="仿宋"/>
                <w:sz w:val="24"/>
              </w:rPr>
            </w:pPr>
            <w:r>
              <w:rPr>
                <w:rFonts w:hint="eastAsia" w:ascii="仿宋" w:hAnsi="仿宋" w:eastAsia="仿宋" w:cs="仿宋"/>
                <w:sz w:val="24"/>
              </w:rPr>
              <w:t>分包</w:t>
            </w:r>
          </w:p>
        </w:tc>
        <w:tc>
          <w:tcPr>
            <w:tcW w:w="1623" w:type="dxa"/>
            <w:vAlign w:val="center"/>
          </w:tcPr>
          <w:p w14:paraId="426C4518">
            <w:pPr>
              <w:spacing w:line="492" w:lineRule="exact"/>
              <w:jc w:val="center"/>
              <w:rPr>
                <w:rFonts w:ascii="仿宋" w:hAnsi="仿宋" w:eastAsia="仿宋" w:cs="仿宋"/>
                <w:sz w:val="24"/>
              </w:rPr>
            </w:pPr>
            <w:r>
              <w:rPr>
                <w:rFonts w:hint="eastAsia" w:ascii="仿宋" w:hAnsi="仿宋" w:eastAsia="仿宋" w:cs="仿宋"/>
                <w:sz w:val="24"/>
              </w:rPr>
              <w:t>4.3.4</w:t>
            </w:r>
          </w:p>
        </w:tc>
        <w:tc>
          <w:tcPr>
            <w:tcW w:w="2834" w:type="dxa"/>
            <w:vAlign w:val="center"/>
          </w:tcPr>
          <w:p w14:paraId="14F964BD">
            <w:pPr>
              <w:spacing w:line="492" w:lineRule="exact"/>
              <w:jc w:val="center"/>
              <w:rPr>
                <w:rFonts w:ascii="仿宋" w:hAnsi="仿宋" w:eastAsia="仿宋" w:cs="仿宋"/>
                <w:sz w:val="24"/>
              </w:rPr>
            </w:pPr>
          </w:p>
        </w:tc>
        <w:tc>
          <w:tcPr>
            <w:tcW w:w="1298" w:type="dxa"/>
            <w:vAlign w:val="center"/>
          </w:tcPr>
          <w:p w14:paraId="2E7955A8">
            <w:pPr>
              <w:spacing w:line="492" w:lineRule="exact"/>
              <w:jc w:val="center"/>
              <w:rPr>
                <w:rFonts w:ascii="仿宋" w:hAnsi="仿宋" w:eastAsia="仿宋" w:cs="仿宋"/>
                <w:sz w:val="24"/>
              </w:rPr>
            </w:pPr>
          </w:p>
        </w:tc>
      </w:tr>
      <w:tr w14:paraId="447E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1B946083">
            <w:pPr>
              <w:spacing w:line="492" w:lineRule="exact"/>
              <w:jc w:val="center"/>
              <w:rPr>
                <w:rFonts w:ascii="仿宋" w:hAnsi="仿宋" w:eastAsia="仿宋" w:cs="仿宋"/>
                <w:sz w:val="24"/>
              </w:rPr>
            </w:pPr>
          </w:p>
        </w:tc>
        <w:tc>
          <w:tcPr>
            <w:tcW w:w="2457" w:type="dxa"/>
            <w:vAlign w:val="center"/>
          </w:tcPr>
          <w:p w14:paraId="5103A3DC">
            <w:pPr>
              <w:spacing w:line="492" w:lineRule="exact"/>
              <w:jc w:val="center"/>
              <w:rPr>
                <w:rFonts w:ascii="仿宋" w:hAnsi="仿宋" w:eastAsia="仿宋" w:cs="仿宋"/>
                <w:sz w:val="24"/>
              </w:rPr>
            </w:pPr>
          </w:p>
        </w:tc>
        <w:tc>
          <w:tcPr>
            <w:tcW w:w="1623" w:type="dxa"/>
            <w:vAlign w:val="center"/>
          </w:tcPr>
          <w:p w14:paraId="4EFEBA5C">
            <w:pPr>
              <w:spacing w:line="492" w:lineRule="exact"/>
              <w:jc w:val="center"/>
              <w:rPr>
                <w:rFonts w:ascii="仿宋" w:hAnsi="仿宋" w:eastAsia="仿宋" w:cs="仿宋"/>
                <w:sz w:val="24"/>
              </w:rPr>
            </w:pPr>
          </w:p>
        </w:tc>
        <w:tc>
          <w:tcPr>
            <w:tcW w:w="2834" w:type="dxa"/>
            <w:vAlign w:val="center"/>
          </w:tcPr>
          <w:p w14:paraId="693D0F4B">
            <w:pPr>
              <w:spacing w:line="492" w:lineRule="exact"/>
              <w:jc w:val="center"/>
              <w:rPr>
                <w:rFonts w:ascii="仿宋" w:hAnsi="仿宋" w:eastAsia="仿宋" w:cs="仿宋"/>
                <w:sz w:val="24"/>
              </w:rPr>
            </w:pPr>
          </w:p>
        </w:tc>
        <w:tc>
          <w:tcPr>
            <w:tcW w:w="1298" w:type="dxa"/>
            <w:vAlign w:val="center"/>
          </w:tcPr>
          <w:p w14:paraId="5E28DC6D">
            <w:pPr>
              <w:spacing w:line="492" w:lineRule="exact"/>
              <w:jc w:val="center"/>
              <w:rPr>
                <w:rFonts w:ascii="仿宋" w:hAnsi="仿宋" w:eastAsia="仿宋" w:cs="仿宋"/>
                <w:sz w:val="24"/>
              </w:rPr>
            </w:pPr>
          </w:p>
        </w:tc>
      </w:tr>
      <w:tr w14:paraId="7545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1F14C21">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64E86EBC">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4F595D32">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3D0ECA87">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11FC5AEB">
            <w:pPr>
              <w:spacing w:line="492" w:lineRule="exact"/>
              <w:jc w:val="center"/>
              <w:rPr>
                <w:rFonts w:ascii="仿宋" w:hAnsi="仿宋" w:eastAsia="仿宋" w:cs="仿宋"/>
                <w:sz w:val="24"/>
              </w:rPr>
            </w:pPr>
          </w:p>
        </w:tc>
      </w:tr>
      <w:tr w14:paraId="4E7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8FFF4E7">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2ED36ED6">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4B6BA0D7">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6F66F8C4">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03F9A815">
            <w:pPr>
              <w:spacing w:line="492" w:lineRule="exact"/>
              <w:jc w:val="center"/>
              <w:rPr>
                <w:rFonts w:ascii="仿宋" w:hAnsi="仿宋" w:eastAsia="仿宋" w:cs="仿宋"/>
                <w:sz w:val="24"/>
              </w:rPr>
            </w:pPr>
          </w:p>
        </w:tc>
      </w:tr>
    </w:tbl>
    <w:p w14:paraId="45EE2A98">
      <w:pPr>
        <w:spacing w:line="492" w:lineRule="exact"/>
        <w:rPr>
          <w:rFonts w:ascii="仿宋" w:hAnsi="仿宋" w:eastAsia="仿宋" w:cs="仿宋"/>
          <w:sz w:val="28"/>
          <w:szCs w:val="28"/>
        </w:rPr>
      </w:pPr>
    </w:p>
    <w:p w14:paraId="632F8D0B">
      <w:pPr>
        <w:spacing w:line="492" w:lineRule="exact"/>
        <w:ind w:firstLine="4200" w:firstLineChars="1500"/>
        <w:rPr>
          <w:rFonts w:ascii="仿宋" w:hAnsi="仿宋" w:eastAsia="仿宋" w:cs="仿宋"/>
          <w:sz w:val="28"/>
          <w:szCs w:val="28"/>
        </w:rPr>
      </w:pPr>
    </w:p>
    <w:p w14:paraId="3D477648">
      <w:pPr>
        <w:spacing w:line="440"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25D455E3">
      <w:pPr>
        <w:spacing w:line="440" w:lineRule="exact"/>
        <w:rPr>
          <w:rFonts w:ascii="仿宋" w:hAnsi="仿宋" w:eastAsia="仿宋" w:cs="仿宋"/>
          <w:sz w:val="24"/>
        </w:rPr>
      </w:pPr>
    </w:p>
    <w:p w14:paraId="7CB73638">
      <w:pPr>
        <w:spacing w:line="440"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57508BE2">
      <w:pPr>
        <w:spacing w:line="440" w:lineRule="exact"/>
        <w:ind w:firstLine="3600" w:firstLineChars="1500"/>
        <w:jc w:val="right"/>
        <w:rPr>
          <w:rFonts w:ascii="仿宋" w:hAnsi="仿宋" w:eastAsia="仿宋" w:cs="仿宋"/>
          <w:sz w:val="24"/>
          <w:u w:val="single"/>
        </w:rPr>
      </w:pPr>
    </w:p>
    <w:p w14:paraId="5DCC8811">
      <w:pPr>
        <w:spacing w:line="440" w:lineRule="exact"/>
        <w:jc w:val="center"/>
        <w:rPr>
          <w:rFonts w:ascii="仿宋" w:hAnsi="仿宋" w:eastAsia="仿宋" w:cs="仿宋"/>
          <w:sz w:val="24"/>
        </w:rPr>
      </w:pPr>
      <w:r>
        <w:rPr>
          <w:rFonts w:hint="eastAsia" w:ascii="仿宋" w:hAnsi="仿宋" w:eastAsia="仿宋" w:cs="仿宋"/>
          <w:sz w:val="24"/>
        </w:rPr>
        <w:t>年  月  日</w:t>
      </w:r>
    </w:p>
    <w:p w14:paraId="5188761D">
      <w:pPr>
        <w:spacing w:line="440" w:lineRule="exact"/>
        <w:ind w:firstLine="480" w:firstLineChars="200"/>
        <w:rPr>
          <w:rFonts w:ascii="仿宋" w:hAnsi="仿宋" w:eastAsia="仿宋" w:cs="仿宋"/>
          <w:sz w:val="24"/>
        </w:rPr>
      </w:pPr>
    </w:p>
    <w:p w14:paraId="08227E25">
      <w:pPr>
        <w:spacing w:line="440" w:lineRule="exact"/>
        <w:ind w:firstLine="480" w:firstLineChars="200"/>
        <w:rPr>
          <w:rFonts w:ascii="仿宋" w:hAnsi="仿宋" w:eastAsia="仿宋" w:cs="仿宋"/>
          <w:sz w:val="24"/>
        </w:rPr>
      </w:pPr>
    </w:p>
    <w:p w14:paraId="57A88058">
      <w:pPr>
        <w:spacing w:line="440" w:lineRule="exact"/>
        <w:ind w:firstLine="480" w:firstLineChars="200"/>
        <w:rPr>
          <w:rFonts w:ascii="仿宋" w:hAnsi="仿宋" w:eastAsia="仿宋" w:cs="仿宋"/>
          <w:sz w:val="24"/>
        </w:rPr>
      </w:pPr>
    </w:p>
    <w:p w14:paraId="5E2F7F7F">
      <w:pPr>
        <w:spacing w:line="440" w:lineRule="exact"/>
        <w:ind w:firstLine="480" w:firstLineChars="200"/>
        <w:rPr>
          <w:rFonts w:ascii="仿宋" w:hAnsi="仿宋" w:eastAsia="仿宋" w:cs="仿宋"/>
          <w:sz w:val="24"/>
        </w:rPr>
      </w:pPr>
      <w:r>
        <w:rPr>
          <w:rFonts w:hint="eastAsia" w:ascii="仿宋" w:hAnsi="仿宋" w:eastAsia="仿宋" w:cs="仿宋"/>
          <w:sz w:val="24"/>
        </w:rPr>
        <w:t>注：1、《投标函及投标函附录》应另制作一份开标时使用，递交投标文件一起递交，投标人未递交的视为无效投标；</w:t>
      </w:r>
    </w:p>
    <w:p w14:paraId="1D02D119">
      <w:pPr>
        <w:spacing w:line="440" w:lineRule="exact"/>
        <w:ind w:firstLine="480" w:firstLineChars="200"/>
        <w:rPr>
          <w:rFonts w:ascii="仿宋" w:hAnsi="仿宋" w:eastAsia="仿宋" w:cs="仿宋"/>
          <w:sz w:val="24"/>
        </w:rPr>
      </w:pPr>
      <w:r>
        <w:rPr>
          <w:rFonts w:hint="eastAsia" w:ascii="仿宋" w:hAnsi="仿宋" w:eastAsia="仿宋" w:cs="仿宋"/>
          <w:sz w:val="24"/>
        </w:rPr>
        <w:t>2、《投标函及投标函附录》中的内容必须与投标人的投标文件的内容相一致，否则为无效投标。</w:t>
      </w:r>
    </w:p>
    <w:p w14:paraId="00171126">
      <w:pPr>
        <w:spacing w:line="440" w:lineRule="exact"/>
        <w:ind w:firstLine="480" w:firstLineChars="200"/>
        <w:rPr>
          <w:rFonts w:ascii="仿宋" w:hAnsi="仿宋" w:eastAsia="仿宋" w:cs="仿宋"/>
          <w:sz w:val="24"/>
        </w:rPr>
      </w:pPr>
      <w:r>
        <w:rPr>
          <w:rFonts w:hint="eastAsia" w:ascii="仿宋" w:hAnsi="仿宋" w:eastAsia="仿宋" w:cs="仿宋"/>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1C89EA09">
      <w:pPr>
        <w:pStyle w:val="6"/>
        <w:spacing w:before="0" w:after="156" w:afterLines="50" w:line="240" w:lineRule="auto"/>
        <w:ind w:left="567"/>
        <w:jc w:val="center"/>
        <w:rPr>
          <w:rFonts w:ascii="仿宋" w:hAnsi="仿宋" w:eastAsia="仿宋" w:cs="仿宋"/>
        </w:rPr>
      </w:pPr>
      <w:bookmarkStart w:id="955" w:name="_Toc499379038"/>
      <w:bookmarkStart w:id="956" w:name="_Toc499378916"/>
      <w:r>
        <w:rPr>
          <w:rFonts w:hint="eastAsia" w:ascii="仿宋" w:hAnsi="仿宋" w:eastAsia="仿宋" w:cs="仿宋"/>
        </w:rPr>
        <w:t>二、法定代表人身份证明</w:t>
      </w:r>
      <w:bookmarkEnd w:id="955"/>
      <w:bookmarkEnd w:id="956"/>
    </w:p>
    <w:p w14:paraId="3DAF3B0A">
      <w:pPr>
        <w:spacing w:line="560" w:lineRule="exact"/>
        <w:ind w:firstLine="480" w:firstLineChars="200"/>
        <w:rPr>
          <w:rFonts w:ascii="仿宋" w:hAnsi="仿宋" w:eastAsia="仿宋" w:cs="仿宋"/>
          <w:sz w:val="24"/>
        </w:rPr>
      </w:pPr>
      <w:r>
        <w:rPr>
          <w:rFonts w:hint="eastAsia" w:ascii="仿宋" w:hAnsi="仿宋" w:eastAsia="仿宋" w:cs="仿宋"/>
          <w:sz w:val="24"/>
        </w:rPr>
        <w:t>投标人名称：</w:t>
      </w:r>
    </w:p>
    <w:p w14:paraId="1C7DA18B">
      <w:pPr>
        <w:spacing w:line="560" w:lineRule="exact"/>
        <w:ind w:firstLine="480" w:firstLineChars="200"/>
        <w:rPr>
          <w:rFonts w:ascii="仿宋" w:hAnsi="仿宋" w:eastAsia="仿宋" w:cs="仿宋"/>
          <w:sz w:val="24"/>
        </w:rPr>
      </w:pPr>
      <w:r>
        <w:rPr>
          <w:rFonts w:hint="eastAsia" w:ascii="仿宋" w:hAnsi="仿宋" w:eastAsia="仿宋" w:cs="仿宋"/>
          <w:sz w:val="24"/>
        </w:rPr>
        <w:t>单位性质：</w:t>
      </w:r>
    </w:p>
    <w:p w14:paraId="63F4A562">
      <w:pPr>
        <w:spacing w:line="560" w:lineRule="exact"/>
        <w:ind w:firstLine="480" w:firstLineChars="200"/>
        <w:rPr>
          <w:rFonts w:ascii="仿宋" w:hAnsi="仿宋" w:eastAsia="仿宋" w:cs="仿宋"/>
          <w:sz w:val="24"/>
        </w:rPr>
      </w:pPr>
      <w:r>
        <w:rPr>
          <w:rFonts w:hint="eastAsia" w:ascii="仿宋" w:hAnsi="仿宋" w:eastAsia="仿宋" w:cs="仿宋"/>
          <w:sz w:val="24"/>
        </w:rPr>
        <w:t>地址：</w:t>
      </w:r>
    </w:p>
    <w:p w14:paraId="7EAAE5D0">
      <w:pPr>
        <w:spacing w:line="560" w:lineRule="exact"/>
        <w:ind w:firstLine="480" w:firstLineChars="200"/>
        <w:rPr>
          <w:rFonts w:ascii="仿宋" w:hAnsi="仿宋" w:eastAsia="仿宋" w:cs="仿宋"/>
          <w:sz w:val="24"/>
        </w:rPr>
      </w:pPr>
      <w:r>
        <w:rPr>
          <w:rFonts w:hint="eastAsia" w:ascii="仿宋" w:hAnsi="仿宋" w:eastAsia="仿宋" w:cs="仿宋"/>
          <w:sz w:val="24"/>
        </w:rPr>
        <w:t>成立时间：年月日</w:t>
      </w:r>
    </w:p>
    <w:p w14:paraId="53E5A808">
      <w:pPr>
        <w:spacing w:line="560" w:lineRule="exact"/>
        <w:ind w:firstLine="480" w:firstLineChars="200"/>
        <w:rPr>
          <w:rFonts w:ascii="仿宋" w:hAnsi="仿宋" w:eastAsia="仿宋" w:cs="仿宋"/>
          <w:sz w:val="24"/>
        </w:rPr>
      </w:pPr>
      <w:r>
        <w:rPr>
          <w:rFonts w:hint="eastAsia" w:ascii="仿宋" w:hAnsi="仿宋" w:eastAsia="仿宋" w:cs="仿宋"/>
          <w:sz w:val="24"/>
        </w:rPr>
        <w:t>经营期限：</w:t>
      </w:r>
    </w:p>
    <w:p w14:paraId="76A4DE62">
      <w:pPr>
        <w:spacing w:line="560" w:lineRule="exact"/>
        <w:ind w:firstLine="480" w:firstLineChars="200"/>
        <w:rPr>
          <w:rFonts w:ascii="仿宋" w:hAnsi="仿宋" w:eastAsia="仿宋" w:cs="仿宋"/>
          <w:sz w:val="24"/>
        </w:rPr>
      </w:pPr>
      <w:r>
        <w:rPr>
          <w:rFonts w:hint="eastAsia" w:ascii="仿宋" w:hAnsi="仿宋" w:eastAsia="仿宋" w:cs="仿宋"/>
          <w:sz w:val="24"/>
        </w:rPr>
        <w:t>姓名：性别：年龄：职务：</w:t>
      </w:r>
    </w:p>
    <w:p w14:paraId="5B8D7B19">
      <w:pPr>
        <w:spacing w:line="56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14:paraId="255BF907">
      <w:pPr>
        <w:spacing w:line="560" w:lineRule="exact"/>
        <w:rPr>
          <w:rFonts w:ascii="仿宋" w:hAnsi="仿宋" w:eastAsia="仿宋" w:cs="仿宋"/>
          <w:sz w:val="24"/>
        </w:rPr>
      </w:pPr>
    </w:p>
    <w:p w14:paraId="7258830A">
      <w:pPr>
        <w:spacing w:line="560" w:lineRule="exact"/>
        <w:rPr>
          <w:rFonts w:ascii="仿宋" w:hAnsi="仿宋" w:eastAsia="仿宋" w:cs="仿宋"/>
          <w:sz w:val="24"/>
        </w:rPr>
      </w:pPr>
      <w:r>
        <w:rPr>
          <w:rFonts w:hint="eastAsia" w:ascii="仿宋" w:hAnsi="仿宋" w:eastAsia="仿宋" w:cs="仿宋"/>
          <w:sz w:val="24"/>
        </w:rPr>
        <w:t>特此证明。</w:t>
      </w:r>
    </w:p>
    <w:p w14:paraId="26B15F48">
      <w:pPr>
        <w:spacing w:line="560" w:lineRule="exact"/>
        <w:ind w:firstLine="480" w:firstLineChars="200"/>
        <w:rPr>
          <w:rFonts w:ascii="仿宋" w:hAnsi="仿宋" w:eastAsia="仿宋" w:cs="仿宋"/>
          <w:sz w:val="24"/>
        </w:rPr>
      </w:pPr>
      <w:r>
        <w:rPr>
          <w:rFonts w:hint="eastAsia" w:ascii="仿宋" w:hAnsi="仿宋" w:eastAsia="仿宋" w:cs="仿宋"/>
          <w:sz w:val="24"/>
        </w:rPr>
        <w:t>附：法定代表人身份证复印件</w:t>
      </w:r>
    </w:p>
    <w:p w14:paraId="30AA1A0A">
      <w:pPr>
        <w:spacing w:line="492" w:lineRule="exact"/>
        <w:rPr>
          <w:rFonts w:ascii="仿宋" w:hAnsi="仿宋" w:eastAsia="仿宋" w:cs="仿宋"/>
          <w:sz w:val="24"/>
        </w:rPr>
      </w:pPr>
    </w:p>
    <w:tbl>
      <w:tblPr>
        <w:tblStyle w:val="17"/>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2278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43CF5817">
            <w:pPr>
              <w:spacing w:line="492" w:lineRule="exact"/>
              <w:rPr>
                <w:rFonts w:ascii="仿宋" w:hAnsi="仿宋" w:eastAsia="仿宋" w:cs="仿宋"/>
                <w:sz w:val="24"/>
              </w:rPr>
            </w:pPr>
          </w:p>
          <w:p w14:paraId="22D661F4">
            <w:pPr>
              <w:spacing w:line="492" w:lineRule="exact"/>
              <w:rPr>
                <w:rFonts w:ascii="仿宋" w:hAnsi="仿宋" w:eastAsia="仿宋" w:cs="仿宋"/>
                <w:sz w:val="24"/>
              </w:rPr>
            </w:pPr>
          </w:p>
          <w:p w14:paraId="63D31EF1">
            <w:pPr>
              <w:spacing w:line="492" w:lineRule="exact"/>
              <w:jc w:val="center"/>
              <w:rPr>
                <w:rFonts w:ascii="仿宋" w:hAnsi="仿宋" w:eastAsia="仿宋" w:cs="仿宋"/>
                <w:sz w:val="24"/>
              </w:rPr>
            </w:pPr>
            <w:r>
              <w:rPr>
                <w:rFonts w:hint="eastAsia" w:ascii="仿宋" w:hAnsi="仿宋" w:eastAsia="仿宋" w:cs="仿宋"/>
                <w:sz w:val="24"/>
              </w:rPr>
              <w:t>法定代表人身份证复印件</w:t>
            </w:r>
          </w:p>
          <w:p w14:paraId="5AF16FD3">
            <w:pPr>
              <w:spacing w:line="492" w:lineRule="exact"/>
              <w:rPr>
                <w:rFonts w:ascii="仿宋" w:hAnsi="仿宋" w:eastAsia="仿宋" w:cs="仿宋"/>
                <w:sz w:val="24"/>
              </w:rPr>
            </w:pPr>
          </w:p>
          <w:p w14:paraId="6061C1B3">
            <w:pPr>
              <w:spacing w:line="492" w:lineRule="exact"/>
              <w:rPr>
                <w:rFonts w:ascii="仿宋" w:hAnsi="仿宋" w:eastAsia="仿宋" w:cs="仿宋"/>
                <w:sz w:val="24"/>
              </w:rPr>
            </w:pPr>
          </w:p>
          <w:p w14:paraId="150AA387">
            <w:pPr>
              <w:spacing w:line="492" w:lineRule="exact"/>
              <w:rPr>
                <w:rFonts w:ascii="仿宋" w:hAnsi="仿宋" w:eastAsia="仿宋" w:cs="仿宋"/>
                <w:sz w:val="24"/>
              </w:rPr>
            </w:pPr>
          </w:p>
        </w:tc>
      </w:tr>
    </w:tbl>
    <w:p w14:paraId="20CEAE72">
      <w:pPr>
        <w:spacing w:line="492" w:lineRule="exact"/>
        <w:rPr>
          <w:rFonts w:ascii="仿宋" w:hAnsi="仿宋" w:eastAsia="仿宋" w:cs="仿宋"/>
          <w:sz w:val="24"/>
        </w:rPr>
      </w:pPr>
    </w:p>
    <w:p w14:paraId="199D9B97">
      <w:pPr>
        <w:spacing w:line="492" w:lineRule="exact"/>
        <w:rPr>
          <w:rFonts w:ascii="仿宋" w:hAnsi="仿宋" w:eastAsia="仿宋" w:cs="仿宋"/>
          <w:sz w:val="24"/>
        </w:rPr>
      </w:pPr>
    </w:p>
    <w:p w14:paraId="24124182">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62C69948">
      <w:pPr>
        <w:spacing w:line="492" w:lineRule="exact"/>
        <w:ind w:right="480" w:firstLine="3600" w:firstLineChars="1500"/>
        <w:jc w:val="center"/>
        <w:rPr>
          <w:rFonts w:ascii="仿宋" w:hAnsi="仿宋" w:eastAsia="仿宋" w:cs="仿宋"/>
          <w:sz w:val="24"/>
          <w:u w:val="single"/>
        </w:rPr>
      </w:pPr>
    </w:p>
    <w:p w14:paraId="4C5DA566">
      <w:pPr>
        <w:spacing w:line="492" w:lineRule="exact"/>
        <w:ind w:right="480" w:firstLine="3600" w:firstLineChars="1500"/>
        <w:jc w:val="center"/>
        <w:rPr>
          <w:rFonts w:ascii="仿宋" w:hAnsi="仿宋" w:eastAsia="仿宋" w:cs="仿宋"/>
          <w:sz w:val="24"/>
        </w:rPr>
      </w:pPr>
      <w:r>
        <w:rPr>
          <w:rFonts w:hint="eastAsia" w:ascii="仿宋" w:hAnsi="仿宋" w:eastAsia="仿宋" w:cs="仿宋"/>
          <w:sz w:val="24"/>
        </w:rPr>
        <w:t>年  月   日</w:t>
      </w:r>
    </w:p>
    <w:p w14:paraId="23DA3F6D">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57" w:name="_Toc499379039"/>
      <w:bookmarkStart w:id="958" w:name="_Toc499378917"/>
      <w:r>
        <w:rPr>
          <w:rFonts w:hint="eastAsia" w:ascii="仿宋" w:hAnsi="仿宋" w:eastAsia="仿宋" w:cs="仿宋"/>
        </w:rPr>
        <w:t>三、授权委托书</w:t>
      </w:r>
      <w:bookmarkEnd w:id="957"/>
      <w:bookmarkEnd w:id="958"/>
    </w:p>
    <w:p w14:paraId="2E681CD1">
      <w:pPr>
        <w:rPr>
          <w:rFonts w:ascii="仿宋" w:hAnsi="仿宋" w:eastAsia="仿宋" w:cs="仿宋"/>
        </w:rPr>
      </w:pPr>
    </w:p>
    <w:p w14:paraId="3E7DCD47">
      <w:pPr>
        <w:spacing w:line="440" w:lineRule="exact"/>
        <w:ind w:firstLine="480" w:firstLineChars="200"/>
        <w:rPr>
          <w:rFonts w:ascii="仿宋" w:hAnsi="仿宋" w:eastAsia="仿宋" w:cs="仿宋"/>
          <w:sz w:val="24"/>
        </w:rPr>
      </w:pPr>
      <w:r>
        <w:rPr>
          <w:rFonts w:hint="eastAsia" w:ascii="仿宋" w:hAnsi="仿宋" w:eastAsia="仿宋" w:cs="仿宋"/>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3AA06255">
      <w:pPr>
        <w:spacing w:line="440" w:lineRule="exact"/>
        <w:ind w:firstLine="480" w:firstLineChars="200"/>
        <w:rPr>
          <w:rFonts w:ascii="仿宋" w:hAnsi="仿宋" w:eastAsia="仿宋" w:cs="仿宋"/>
          <w:sz w:val="24"/>
        </w:rPr>
      </w:pPr>
      <w:r>
        <w:rPr>
          <w:rFonts w:hint="eastAsia" w:ascii="仿宋" w:hAnsi="仿宋" w:eastAsia="仿宋" w:cs="仿宋"/>
          <w:sz w:val="24"/>
        </w:rPr>
        <w:t>委托期限： 。</w:t>
      </w:r>
    </w:p>
    <w:p w14:paraId="76C1767C">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46EC8276">
      <w:pPr>
        <w:spacing w:after="156" w:afterLines="50" w:line="44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tbl>
      <w:tblPr>
        <w:tblStyle w:val="17"/>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7ED0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40BB063C">
            <w:pPr>
              <w:spacing w:line="492" w:lineRule="exact"/>
              <w:ind w:left="420" w:leftChars="200"/>
              <w:jc w:val="center"/>
              <w:rPr>
                <w:rFonts w:ascii="仿宋" w:hAnsi="仿宋" w:eastAsia="仿宋" w:cs="仿宋"/>
                <w:sz w:val="24"/>
              </w:rPr>
            </w:pPr>
            <w:r>
              <w:rPr>
                <w:rFonts w:hint="eastAsia" w:ascii="仿宋" w:hAnsi="仿宋" w:eastAsia="仿宋" w:cs="仿宋"/>
                <w:sz w:val="24"/>
              </w:rPr>
              <w:t>委托代理人身份证复印件</w:t>
            </w:r>
          </w:p>
        </w:tc>
      </w:tr>
    </w:tbl>
    <w:p w14:paraId="1DCCCA95">
      <w:pPr>
        <w:spacing w:line="440" w:lineRule="exact"/>
        <w:ind w:firstLine="480" w:firstLineChars="200"/>
        <w:rPr>
          <w:rFonts w:ascii="仿宋" w:hAnsi="仿宋" w:eastAsia="仿宋" w:cs="仿宋"/>
          <w:sz w:val="24"/>
        </w:rPr>
      </w:pPr>
    </w:p>
    <w:p w14:paraId="24B421EA">
      <w:pPr>
        <w:spacing w:line="640" w:lineRule="exact"/>
        <w:ind w:firstLine="480" w:firstLineChars="200"/>
        <w:rPr>
          <w:rFonts w:ascii="仿宋" w:hAnsi="仿宋" w:eastAsia="仿宋" w:cs="仿宋"/>
          <w:sz w:val="24"/>
          <w:u w:val="single"/>
        </w:rPr>
      </w:pPr>
      <w:r>
        <w:rPr>
          <w:rFonts w:hint="eastAsia" w:ascii="仿宋" w:hAnsi="仿宋" w:eastAsia="仿宋" w:cs="仿宋"/>
          <w:sz w:val="24"/>
        </w:rPr>
        <w:t>投标人（盖单位章）：</w:t>
      </w:r>
    </w:p>
    <w:p w14:paraId="0F225C63">
      <w:pPr>
        <w:spacing w:line="640" w:lineRule="exact"/>
        <w:ind w:firstLine="480" w:firstLineChars="200"/>
        <w:rPr>
          <w:rFonts w:ascii="仿宋" w:hAnsi="仿宋" w:eastAsia="仿宋" w:cs="仿宋"/>
          <w:sz w:val="24"/>
        </w:rPr>
      </w:pPr>
      <w:r>
        <w:rPr>
          <w:rFonts w:hint="eastAsia" w:ascii="仿宋" w:hAnsi="仿宋" w:eastAsia="仿宋" w:cs="仿宋"/>
          <w:sz w:val="24"/>
        </w:rPr>
        <w:t>法定代表人（签字）：</w:t>
      </w:r>
    </w:p>
    <w:p w14:paraId="5BD60546">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42407A0E">
      <w:pPr>
        <w:spacing w:line="640" w:lineRule="exact"/>
        <w:ind w:firstLine="480" w:firstLineChars="200"/>
        <w:rPr>
          <w:rFonts w:ascii="仿宋" w:hAnsi="仿宋" w:eastAsia="仿宋" w:cs="仿宋"/>
          <w:sz w:val="24"/>
          <w:u w:val="single"/>
        </w:rPr>
      </w:pPr>
      <w:r>
        <w:rPr>
          <w:rFonts w:hint="eastAsia" w:ascii="仿宋" w:hAnsi="仿宋" w:eastAsia="仿宋" w:cs="仿宋"/>
          <w:sz w:val="24"/>
        </w:rPr>
        <w:t>委托代理人（签字）：</w:t>
      </w:r>
    </w:p>
    <w:p w14:paraId="6F09A98F">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33CDF354">
      <w:pPr>
        <w:spacing w:line="440" w:lineRule="exact"/>
        <w:ind w:firstLine="480" w:firstLineChars="200"/>
        <w:rPr>
          <w:rFonts w:ascii="仿宋" w:hAnsi="仿宋" w:eastAsia="仿宋" w:cs="仿宋"/>
          <w:sz w:val="24"/>
        </w:rPr>
      </w:pPr>
    </w:p>
    <w:p w14:paraId="04FE742B">
      <w:pPr>
        <w:spacing w:line="440" w:lineRule="exact"/>
        <w:ind w:right="240"/>
        <w:jc w:val="right"/>
        <w:rPr>
          <w:rFonts w:ascii="仿宋" w:hAnsi="仿宋" w:eastAsia="仿宋" w:cs="仿宋"/>
          <w:sz w:val="24"/>
        </w:rPr>
      </w:pPr>
      <w:r>
        <w:rPr>
          <w:rFonts w:hint="eastAsia" w:ascii="仿宋" w:hAnsi="仿宋" w:eastAsia="仿宋" w:cs="仿宋"/>
          <w:sz w:val="24"/>
        </w:rPr>
        <w:t>年  月   日</w:t>
      </w:r>
    </w:p>
    <w:p w14:paraId="51CA5F0B">
      <w:pPr>
        <w:spacing w:line="440" w:lineRule="exact"/>
        <w:ind w:right="240"/>
        <w:rPr>
          <w:rFonts w:ascii="仿宋" w:hAnsi="仿宋" w:eastAsia="仿宋" w:cs="仿宋"/>
          <w:sz w:val="24"/>
        </w:rPr>
      </w:pPr>
    </w:p>
    <w:p w14:paraId="1C62BA48">
      <w:pPr>
        <w:spacing w:line="440" w:lineRule="exact"/>
        <w:ind w:right="240"/>
        <w:rPr>
          <w:rFonts w:ascii="仿宋" w:hAnsi="仿宋" w:eastAsia="仿宋" w:cs="仿宋"/>
          <w:sz w:val="24"/>
        </w:rPr>
      </w:pPr>
    </w:p>
    <w:p w14:paraId="322B9C86">
      <w:pPr>
        <w:pStyle w:val="6"/>
        <w:spacing w:before="0" w:after="156" w:afterLines="50" w:line="240" w:lineRule="auto"/>
        <w:ind w:left="567"/>
        <w:jc w:val="center"/>
        <w:rPr>
          <w:rFonts w:ascii="仿宋" w:hAnsi="仿宋" w:eastAsia="仿宋" w:cs="仿宋"/>
        </w:rPr>
      </w:pPr>
      <w:bookmarkStart w:id="959" w:name="_Toc361650146"/>
      <w:r>
        <w:rPr>
          <w:rFonts w:hint="eastAsia" w:ascii="仿宋" w:hAnsi="仿宋" w:eastAsia="仿宋" w:cs="仿宋"/>
        </w:rPr>
        <w:br w:type="page"/>
      </w:r>
      <w:bookmarkEnd w:id="959"/>
      <w:bookmarkStart w:id="960" w:name="_Toc499378919"/>
      <w:bookmarkStart w:id="961" w:name="_Toc499379041"/>
      <w:r>
        <w:rPr>
          <w:rFonts w:hint="eastAsia" w:ascii="仿宋" w:hAnsi="仿宋" w:eastAsia="仿宋" w:cs="仿宋"/>
        </w:rPr>
        <w:t>四、已标价的工程量清单</w:t>
      </w:r>
      <w:bookmarkEnd w:id="960"/>
      <w:bookmarkEnd w:id="961"/>
    </w:p>
    <w:p w14:paraId="754D55AE">
      <w:pPr>
        <w:pStyle w:val="10"/>
        <w:spacing w:line="500" w:lineRule="exact"/>
        <w:jc w:val="center"/>
        <w:rPr>
          <w:rFonts w:ascii="仿宋" w:hAnsi="仿宋" w:eastAsia="仿宋" w:cs="仿宋"/>
          <w:b/>
        </w:rPr>
      </w:pPr>
    </w:p>
    <w:p w14:paraId="1C41850B">
      <w:pPr>
        <w:pStyle w:val="10"/>
        <w:spacing w:line="500" w:lineRule="exact"/>
        <w:jc w:val="center"/>
        <w:rPr>
          <w:rFonts w:ascii="仿宋" w:hAnsi="仿宋" w:eastAsia="仿宋" w:cs="仿宋"/>
          <w:b/>
        </w:rPr>
      </w:pPr>
      <w:r>
        <w:rPr>
          <w:rFonts w:hint="eastAsia" w:ascii="仿宋" w:hAnsi="仿宋" w:eastAsia="仿宋" w:cs="仿宋"/>
          <w:b/>
        </w:rPr>
        <w:t>（封面）</w:t>
      </w:r>
    </w:p>
    <w:p w14:paraId="1D63DA4A">
      <w:pPr>
        <w:spacing w:line="440" w:lineRule="exact"/>
        <w:rPr>
          <w:rFonts w:ascii="仿宋" w:hAnsi="仿宋" w:eastAsia="仿宋" w:cs="仿宋"/>
          <w:b/>
          <w:sz w:val="30"/>
        </w:rPr>
      </w:pPr>
    </w:p>
    <w:p w14:paraId="4BA4C1AF">
      <w:pPr>
        <w:spacing w:line="440" w:lineRule="exact"/>
        <w:rPr>
          <w:rFonts w:ascii="仿宋" w:hAnsi="仿宋" w:eastAsia="仿宋" w:cs="仿宋"/>
          <w:b/>
          <w:sz w:val="30"/>
        </w:rPr>
      </w:pPr>
    </w:p>
    <w:p w14:paraId="20E4B88E">
      <w:pPr>
        <w:spacing w:line="440" w:lineRule="exact"/>
        <w:jc w:val="center"/>
        <w:rPr>
          <w:rFonts w:ascii="仿宋" w:hAnsi="仿宋" w:eastAsia="仿宋" w:cs="仿宋"/>
          <w:b/>
          <w:sz w:val="30"/>
        </w:rPr>
      </w:pPr>
      <w:r>
        <w:rPr>
          <w:rFonts w:hint="eastAsia" w:ascii="仿宋" w:hAnsi="仿宋" w:eastAsia="仿宋" w:cs="仿宋"/>
          <w:b/>
          <w:sz w:val="30"/>
        </w:rPr>
        <w:t>____________________________工程</w:t>
      </w:r>
    </w:p>
    <w:p w14:paraId="305CDD84">
      <w:pPr>
        <w:spacing w:line="440" w:lineRule="exact"/>
        <w:rPr>
          <w:rFonts w:ascii="仿宋" w:hAnsi="仿宋" w:eastAsia="仿宋" w:cs="仿宋"/>
          <w:b/>
          <w:sz w:val="30"/>
        </w:rPr>
      </w:pPr>
    </w:p>
    <w:p w14:paraId="518682BB">
      <w:pPr>
        <w:spacing w:line="440" w:lineRule="exact"/>
        <w:rPr>
          <w:rFonts w:ascii="仿宋" w:hAnsi="仿宋" w:eastAsia="仿宋" w:cs="仿宋"/>
          <w:b/>
          <w:sz w:val="30"/>
        </w:rPr>
      </w:pPr>
    </w:p>
    <w:p w14:paraId="64CC9475">
      <w:pPr>
        <w:spacing w:line="440" w:lineRule="exact"/>
        <w:rPr>
          <w:rFonts w:ascii="仿宋" w:hAnsi="仿宋" w:eastAsia="仿宋" w:cs="仿宋"/>
          <w:b/>
          <w:sz w:val="30"/>
        </w:rPr>
      </w:pPr>
    </w:p>
    <w:p w14:paraId="38414F1B">
      <w:pPr>
        <w:spacing w:line="440" w:lineRule="exact"/>
        <w:rPr>
          <w:rFonts w:ascii="仿宋" w:hAnsi="仿宋" w:eastAsia="仿宋" w:cs="仿宋"/>
          <w:b/>
          <w:sz w:val="30"/>
        </w:rPr>
      </w:pPr>
    </w:p>
    <w:p w14:paraId="3D150231">
      <w:pPr>
        <w:spacing w:line="440" w:lineRule="exact"/>
        <w:rPr>
          <w:rFonts w:ascii="仿宋" w:hAnsi="仿宋" w:eastAsia="仿宋" w:cs="仿宋"/>
          <w:b/>
          <w:sz w:val="30"/>
        </w:rPr>
      </w:pPr>
    </w:p>
    <w:p w14:paraId="687BF9EF">
      <w:pPr>
        <w:spacing w:line="440" w:lineRule="exact"/>
        <w:jc w:val="center"/>
        <w:rPr>
          <w:rFonts w:ascii="仿宋" w:hAnsi="仿宋" w:eastAsia="仿宋" w:cs="仿宋"/>
          <w:b/>
          <w:sz w:val="44"/>
        </w:rPr>
      </w:pPr>
      <w:r>
        <w:rPr>
          <w:rFonts w:hint="eastAsia" w:ascii="仿宋" w:hAnsi="仿宋" w:eastAsia="仿宋" w:cs="仿宋"/>
          <w:b/>
          <w:sz w:val="44"/>
        </w:rPr>
        <w:t xml:space="preserve">工 程 量 清 单 报 价 </w:t>
      </w:r>
    </w:p>
    <w:p w14:paraId="1B8EB9E3">
      <w:pPr>
        <w:spacing w:line="440" w:lineRule="exact"/>
        <w:rPr>
          <w:rFonts w:ascii="仿宋" w:hAnsi="仿宋" w:eastAsia="仿宋" w:cs="仿宋"/>
          <w:b/>
          <w:sz w:val="30"/>
        </w:rPr>
      </w:pPr>
    </w:p>
    <w:p w14:paraId="292C9045">
      <w:pPr>
        <w:spacing w:line="440" w:lineRule="exact"/>
        <w:rPr>
          <w:rFonts w:ascii="仿宋" w:hAnsi="仿宋" w:eastAsia="仿宋" w:cs="仿宋"/>
          <w:b/>
          <w:sz w:val="30"/>
        </w:rPr>
      </w:pPr>
    </w:p>
    <w:p w14:paraId="24866D32">
      <w:pPr>
        <w:spacing w:line="440" w:lineRule="exact"/>
        <w:rPr>
          <w:rFonts w:ascii="仿宋" w:hAnsi="仿宋" w:eastAsia="仿宋" w:cs="仿宋"/>
          <w:b/>
          <w:sz w:val="30"/>
        </w:rPr>
      </w:pPr>
    </w:p>
    <w:p w14:paraId="0C7764DE">
      <w:pPr>
        <w:spacing w:line="440" w:lineRule="exact"/>
        <w:rPr>
          <w:rFonts w:ascii="仿宋" w:hAnsi="仿宋" w:eastAsia="仿宋" w:cs="仿宋"/>
          <w:b/>
          <w:sz w:val="30"/>
        </w:rPr>
      </w:pPr>
    </w:p>
    <w:p w14:paraId="3B960E9D">
      <w:pPr>
        <w:spacing w:line="440" w:lineRule="exact"/>
        <w:rPr>
          <w:rFonts w:ascii="仿宋" w:hAnsi="仿宋" w:eastAsia="仿宋" w:cs="仿宋"/>
          <w:b/>
          <w:sz w:val="30"/>
        </w:rPr>
      </w:pPr>
    </w:p>
    <w:p w14:paraId="1760E659">
      <w:pPr>
        <w:spacing w:line="440" w:lineRule="exact"/>
        <w:rPr>
          <w:rFonts w:ascii="仿宋" w:hAnsi="仿宋" w:eastAsia="仿宋" w:cs="仿宋"/>
          <w:b/>
          <w:sz w:val="30"/>
        </w:rPr>
      </w:pPr>
    </w:p>
    <w:p w14:paraId="7DBA8F44">
      <w:pPr>
        <w:spacing w:line="440" w:lineRule="exact"/>
        <w:rPr>
          <w:rFonts w:ascii="仿宋" w:hAnsi="仿宋" w:eastAsia="仿宋" w:cs="仿宋"/>
          <w:sz w:val="28"/>
        </w:rPr>
      </w:pPr>
    </w:p>
    <w:p w14:paraId="2A25F1DB">
      <w:pPr>
        <w:spacing w:line="440" w:lineRule="exact"/>
        <w:ind w:firstLine="560" w:firstLineChars="200"/>
        <w:rPr>
          <w:rFonts w:ascii="仿宋" w:hAnsi="仿宋" w:eastAsia="仿宋" w:cs="仿宋"/>
          <w:sz w:val="28"/>
        </w:rPr>
      </w:pPr>
      <w:r>
        <w:rPr>
          <w:rFonts w:hint="eastAsia" w:ascii="仿宋" w:hAnsi="仿宋" w:eastAsia="仿宋" w:cs="仿宋"/>
          <w:sz w:val="28"/>
        </w:rPr>
        <w:t>投  标  人：_________________________（盖章）</w:t>
      </w:r>
    </w:p>
    <w:p w14:paraId="2A9D33D5">
      <w:pPr>
        <w:spacing w:line="440" w:lineRule="exact"/>
        <w:rPr>
          <w:rFonts w:ascii="仿宋" w:hAnsi="仿宋" w:eastAsia="仿宋" w:cs="仿宋"/>
          <w:sz w:val="28"/>
        </w:rPr>
      </w:pPr>
    </w:p>
    <w:p w14:paraId="54A7271B">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法定代表人：_________________________（签字）</w:t>
      </w:r>
    </w:p>
    <w:p w14:paraId="41693D29">
      <w:pPr>
        <w:spacing w:line="440" w:lineRule="exact"/>
        <w:rPr>
          <w:rFonts w:ascii="仿宋" w:hAnsi="仿宋" w:eastAsia="仿宋" w:cs="仿宋"/>
          <w:sz w:val="28"/>
        </w:rPr>
      </w:pPr>
    </w:p>
    <w:p w14:paraId="79F02B7A">
      <w:pPr>
        <w:spacing w:line="440" w:lineRule="exact"/>
        <w:ind w:firstLine="560" w:firstLineChars="200"/>
        <w:rPr>
          <w:rFonts w:ascii="仿宋" w:hAnsi="仿宋" w:eastAsia="仿宋" w:cs="仿宋"/>
          <w:sz w:val="28"/>
        </w:rPr>
      </w:pPr>
      <w:r>
        <w:rPr>
          <w:rFonts w:hint="eastAsia" w:ascii="仿宋" w:hAnsi="仿宋" w:eastAsia="仿宋" w:cs="仿宋"/>
          <w:sz w:val="28"/>
        </w:rPr>
        <w:t>造价工程师</w:t>
      </w:r>
    </w:p>
    <w:p w14:paraId="663B44A0">
      <w:pPr>
        <w:spacing w:line="440" w:lineRule="exact"/>
        <w:ind w:firstLine="560" w:firstLineChars="200"/>
        <w:rPr>
          <w:rFonts w:ascii="仿宋" w:hAnsi="仿宋" w:eastAsia="仿宋" w:cs="仿宋"/>
          <w:sz w:val="28"/>
        </w:rPr>
      </w:pPr>
      <w:r>
        <w:rPr>
          <w:rFonts w:hint="eastAsia" w:ascii="仿宋" w:hAnsi="仿宋" w:eastAsia="仿宋" w:cs="仿宋"/>
          <w:sz w:val="28"/>
        </w:rPr>
        <w:t>及注册注号：_________________________（签字盖执业专用章）</w:t>
      </w:r>
    </w:p>
    <w:p w14:paraId="12EAEF74">
      <w:pPr>
        <w:spacing w:line="440" w:lineRule="exact"/>
        <w:rPr>
          <w:rFonts w:ascii="仿宋" w:hAnsi="仿宋" w:eastAsia="仿宋" w:cs="仿宋"/>
          <w:sz w:val="28"/>
        </w:rPr>
      </w:pPr>
    </w:p>
    <w:p w14:paraId="5D14306F">
      <w:pPr>
        <w:spacing w:line="440" w:lineRule="exact"/>
        <w:ind w:firstLine="560" w:firstLineChars="200"/>
        <w:rPr>
          <w:rFonts w:ascii="仿宋" w:hAnsi="仿宋" w:eastAsia="仿宋" w:cs="仿宋"/>
          <w:sz w:val="28"/>
        </w:rPr>
      </w:pPr>
      <w:r>
        <w:rPr>
          <w:rFonts w:hint="eastAsia" w:ascii="仿宋" w:hAnsi="仿宋" w:eastAsia="仿宋" w:cs="仿宋"/>
          <w:sz w:val="28"/>
        </w:rPr>
        <w:t>编制时间：_________________________</w:t>
      </w:r>
    </w:p>
    <w:p w14:paraId="79DBC667">
      <w:pPr>
        <w:spacing w:line="440" w:lineRule="exact"/>
        <w:rPr>
          <w:rFonts w:ascii="仿宋" w:hAnsi="仿宋" w:eastAsia="仿宋" w:cs="仿宋"/>
          <w:sz w:val="30"/>
        </w:rPr>
      </w:pPr>
    </w:p>
    <w:p w14:paraId="4F3DB356">
      <w:pPr>
        <w:rPr>
          <w:rFonts w:ascii="仿宋" w:hAnsi="仿宋" w:eastAsia="仿宋" w:cs="仿宋"/>
          <w:b/>
          <w:sz w:val="30"/>
        </w:rPr>
      </w:pPr>
      <w:bookmarkStart w:id="962" w:name="_Toc222027891"/>
      <w:bookmarkStart w:id="963" w:name="_Toc222027334"/>
      <w:r>
        <w:rPr>
          <w:rFonts w:hint="eastAsia" w:ascii="仿宋" w:hAnsi="仿宋" w:eastAsia="仿宋" w:cs="仿宋"/>
          <w:b/>
          <w:sz w:val="30"/>
        </w:rPr>
        <w:br w:type="page"/>
      </w:r>
    </w:p>
    <w:bookmarkEnd w:id="962"/>
    <w:bookmarkEnd w:id="963"/>
    <w:p w14:paraId="30A48A2D">
      <w:pPr>
        <w:spacing w:line="440" w:lineRule="exact"/>
        <w:outlineLvl w:val="1"/>
        <w:rPr>
          <w:rFonts w:ascii="仿宋" w:hAnsi="仿宋" w:eastAsia="仿宋" w:cs="仿宋"/>
          <w:b/>
          <w:sz w:val="30"/>
        </w:rPr>
      </w:pPr>
      <w:bookmarkStart w:id="964" w:name="_Toc222027335"/>
      <w:bookmarkStart w:id="965" w:name="_Toc222027892"/>
    </w:p>
    <w:p w14:paraId="6E182E97">
      <w:pPr>
        <w:spacing w:line="440" w:lineRule="exact"/>
        <w:jc w:val="center"/>
        <w:outlineLvl w:val="1"/>
        <w:rPr>
          <w:rFonts w:ascii="仿宋" w:hAnsi="仿宋" w:eastAsia="仿宋" w:cs="仿宋"/>
          <w:b/>
          <w:sz w:val="30"/>
        </w:rPr>
      </w:pPr>
      <w:bookmarkStart w:id="966" w:name="_Toc499379042"/>
      <w:bookmarkStart w:id="967" w:name="_Toc499378920"/>
      <w:r>
        <w:rPr>
          <w:rFonts w:hint="eastAsia" w:ascii="仿宋" w:hAnsi="仿宋" w:eastAsia="仿宋" w:cs="仿宋"/>
          <w:b/>
          <w:sz w:val="30"/>
        </w:rPr>
        <w:t>投标总价</w:t>
      </w:r>
      <w:bookmarkEnd w:id="964"/>
      <w:bookmarkEnd w:id="965"/>
      <w:bookmarkEnd w:id="966"/>
      <w:bookmarkEnd w:id="967"/>
    </w:p>
    <w:p w14:paraId="1E05C373">
      <w:pPr>
        <w:spacing w:line="440" w:lineRule="exact"/>
        <w:ind w:firstLine="1205" w:firstLineChars="400"/>
        <w:rPr>
          <w:rFonts w:ascii="仿宋" w:hAnsi="仿宋" w:eastAsia="仿宋" w:cs="仿宋"/>
          <w:b/>
          <w:sz w:val="30"/>
        </w:rPr>
      </w:pPr>
    </w:p>
    <w:p w14:paraId="7ACC88C7">
      <w:pPr>
        <w:spacing w:line="440" w:lineRule="exact"/>
        <w:ind w:firstLine="1205" w:firstLineChars="400"/>
        <w:rPr>
          <w:rFonts w:ascii="仿宋" w:hAnsi="仿宋" w:eastAsia="仿宋" w:cs="仿宋"/>
          <w:b/>
          <w:sz w:val="30"/>
        </w:rPr>
      </w:pPr>
    </w:p>
    <w:p w14:paraId="4D3FEF06">
      <w:pPr>
        <w:spacing w:line="440" w:lineRule="exact"/>
        <w:ind w:firstLine="1205" w:firstLineChars="400"/>
        <w:rPr>
          <w:rFonts w:ascii="仿宋" w:hAnsi="仿宋" w:eastAsia="仿宋" w:cs="仿宋"/>
          <w:b/>
          <w:sz w:val="30"/>
        </w:rPr>
      </w:pPr>
    </w:p>
    <w:p w14:paraId="6D33C072">
      <w:pPr>
        <w:spacing w:line="440" w:lineRule="exact"/>
        <w:ind w:firstLine="560" w:firstLineChars="200"/>
        <w:rPr>
          <w:rFonts w:ascii="仿宋" w:hAnsi="仿宋" w:eastAsia="仿宋" w:cs="仿宋"/>
          <w:sz w:val="28"/>
        </w:rPr>
      </w:pPr>
      <w:r>
        <w:rPr>
          <w:rFonts w:hint="eastAsia" w:ascii="仿宋" w:hAnsi="仿宋" w:eastAsia="仿宋" w:cs="仿宋"/>
          <w:sz w:val="28"/>
        </w:rPr>
        <w:t>建设单位：__________________________________________</w:t>
      </w:r>
    </w:p>
    <w:p w14:paraId="7AFA4700">
      <w:pPr>
        <w:spacing w:line="440" w:lineRule="exact"/>
        <w:ind w:firstLine="1120" w:firstLineChars="400"/>
        <w:rPr>
          <w:rFonts w:ascii="仿宋" w:hAnsi="仿宋" w:eastAsia="仿宋" w:cs="仿宋"/>
          <w:sz w:val="28"/>
        </w:rPr>
      </w:pPr>
    </w:p>
    <w:p w14:paraId="767B4DB1">
      <w:pPr>
        <w:spacing w:line="440" w:lineRule="exact"/>
        <w:ind w:firstLine="1120" w:firstLineChars="400"/>
        <w:rPr>
          <w:rFonts w:ascii="仿宋" w:hAnsi="仿宋" w:eastAsia="仿宋" w:cs="仿宋"/>
          <w:sz w:val="28"/>
        </w:rPr>
      </w:pPr>
    </w:p>
    <w:p w14:paraId="6297EC5C">
      <w:pPr>
        <w:spacing w:line="440" w:lineRule="exact"/>
        <w:ind w:firstLine="560" w:firstLineChars="200"/>
        <w:rPr>
          <w:rFonts w:ascii="仿宋" w:hAnsi="仿宋" w:eastAsia="仿宋" w:cs="仿宋"/>
          <w:sz w:val="28"/>
        </w:rPr>
      </w:pPr>
      <w:r>
        <w:rPr>
          <w:rFonts w:hint="eastAsia" w:ascii="仿宋" w:hAnsi="仿宋" w:eastAsia="仿宋" w:cs="仿宋"/>
          <w:sz w:val="28"/>
        </w:rPr>
        <w:t>工程名称：__________________________________________</w:t>
      </w:r>
    </w:p>
    <w:p w14:paraId="30ACB0F2">
      <w:pPr>
        <w:spacing w:line="440" w:lineRule="exact"/>
        <w:ind w:firstLine="1120" w:firstLineChars="400"/>
        <w:rPr>
          <w:rFonts w:ascii="仿宋" w:hAnsi="仿宋" w:eastAsia="仿宋" w:cs="仿宋"/>
          <w:sz w:val="28"/>
        </w:rPr>
      </w:pPr>
    </w:p>
    <w:p w14:paraId="7D1DD9CB">
      <w:pPr>
        <w:spacing w:line="440" w:lineRule="exact"/>
        <w:ind w:firstLine="1120" w:firstLineChars="400"/>
        <w:rPr>
          <w:rFonts w:ascii="仿宋" w:hAnsi="仿宋" w:eastAsia="仿宋" w:cs="仿宋"/>
          <w:sz w:val="28"/>
        </w:rPr>
      </w:pPr>
    </w:p>
    <w:p w14:paraId="0AD62DAA">
      <w:pPr>
        <w:spacing w:line="440" w:lineRule="exact"/>
        <w:ind w:firstLine="560" w:firstLineChars="200"/>
        <w:rPr>
          <w:rFonts w:ascii="仿宋" w:hAnsi="仿宋" w:eastAsia="仿宋" w:cs="仿宋"/>
          <w:sz w:val="28"/>
        </w:rPr>
      </w:pPr>
      <w:r>
        <w:rPr>
          <w:rFonts w:hint="eastAsia" w:ascii="仿宋" w:hAnsi="仿宋" w:eastAsia="仿宋" w:cs="仿宋"/>
          <w:sz w:val="28"/>
        </w:rPr>
        <w:t>投标总价（小写）：_________________________________</w:t>
      </w:r>
    </w:p>
    <w:p w14:paraId="51AD7532">
      <w:pPr>
        <w:spacing w:line="440" w:lineRule="exact"/>
        <w:ind w:firstLine="560" w:firstLineChars="200"/>
        <w:rPr>
          <w:rFonts w:ascii="仿宋" w:hAnsi="仿宋" w:eastAsia="仿宋" w:cs="仿宋"/>
          <w:sz w:val="28"/>
        </w:rPr>
      </w:pPr>
    </w:p>
    <w:p w14:paraId="5BB39C0C">
      <w:pPr>
        <w:spacing w:line="440" w:lineRule="exact"/>
        <w:ind w:firstLine="560" w:firstLineChars="200"/>
        <w:rPr>
          <w:rFonts w:ascii="仿宋" w:hAnsi="仿宋" w:eastAsia="仿宋" w:cs="仿宋"/>
          <w:sz w:val="28"/>
        </w:rPr>
      </w:pPr>
    </w:p>
    <w:p w14:paraId="1EC89653">
      <w:pPr>
        <w:spacing w:line="440" w:lineRule="exact"/>
        <w:ind w:firstLine="1120" w:firstLineChars="400"/>
        <w:rPr>
          <w:rFonts w:ascii="仿宋" w:hAnsi="仿宋" w:eastAsia="仿宋" w:cs="仿宋"/>
          <w:sz w:val="28"/>
        </w:rPr>
      </w:pPr>
      <w:r>
        <w:rPr>
          <w:rFonts w:hint="eastAsia" w:ascii="仿宋" w:hAnsi="仿宋" w:eastAsia="仿宋" w:cs="仿宋"/>
          <w:sz w:val="28"/>
        </w:rPr>
        <w:t xml:space="preserve">      （大写）：_________________________________</w:t>
      </w:r>
    </w:p>
    <w:p w14:paraId="070D9D0D">
      <w:pPr>
        <w:spacing w:line="440" w:lineRule="exact"/>
        <w:ind w:firstLine="560" w:firstLineChars="200"/>
        <w:rPr>
          <w:rFonts w:ascii="仿宋" w:hAnsi="仿宋" w:eastAsia="仿宋" w:cs="仿宋"/>
          <w:sz w:val="28"/>
        </w:rPr>
      </w:pPr>
    </w:p>
    <w:p w14:paraId="66EC3531">
      <w:pPr>
        <w:spacing w:line="440" w:lineRule="exact"/>
        <w:ind w:firstLine="560" w:firstLineChars="200"/>
        <w:rPr>
          <w:rFonts w:ascii="仿宋" w:hAnsi="仿宋" w:eastAsia="仿宋" w:cs="仿宋"/>
          <w:sz w:val="28"/>
        </w:rPr>
      </w:pPr>
    </w:p>
    <w:p w14:paraId="358F5B0C">
      <w:pPr>
        <w:spacing w:line="440" w:lineRule="exact"/>
        <w:ind w:firstLine="560" w:firstLineChars="200"/>
        <w:rPr>
          <w:rFonts w:ascii="仿宋" w:hAnsi="仿宋" w:eastAsia="仿宋" w:cs="仿宋"/>
          <w:sz w:val="28"/>
        </w:rPr>
      </w:pPr>
    </w:p>
    <w:p w14:paraId="7924D0C0">
      <w:pPr>
        <w:spacing w:line="440" w:lineRule="exact"/>
        <w:ind w:firstLine="560" w:firstLineChars="200"/>
        <w:rPr>
          <w:rFonts w:ascii="仿宋" w:hAnsi="仿宋" w:eastAsia="仿宋" w:cs="仿宋"/>
          <w:sz w:val="28"/>
        </w:rPr>
      </w:pPr>
    </w:p>
    <w:p w14:paraId="33445999">
      <w:pPr>
        <w:spacing w:line="440" w:lineRule="exact"/>
        <w:ind w:firstLine="560" w:firstLineChars="200"/>
        <w:rPr>
          <w:rFonts w:ascii="仿宋" w:hAnsi="仿宋" w:eastAsia="仿宋" w:cs="仿宋"/>
          <w:sz w:val="28"/>
        </w:rPr>
      </w:pPr>
    </w:p>
    <w:p w14:paraId="2CC565D9">
      <w:pPr>
        <w:spacing w:line="440" w:lineRule="exact"/>
        <w:ind w:firstLine="560" w:firstLineChars="200"/>
        <w:rPr>
          <w:rFonts w:ascii="仿宋" w:hAnsi="仿宋" w:eastAsia="仿宋" w:cs="仿宋"/>
          <w:sz w:val="28"/>
        </w:rPr>
      </w:pPr>
    </w:p>
    <w:p w14:paraId="4E2481F8">
      <w:pPr>
        <w:spacing w:line="440" w:lineRule="exact"/>
        <w:ind w:firstLine="560" w:firstLineChars="200"/>
        <w:rPr>
          <w:rFonts w:ascii="仿宋" w:hAnsi="仿宋" w:eastAsia="仿宋" w:cs="仿宋"/>
          <w:sz w:val="28"/>
        </w:rPr>
      </w:pPr>
    </w:p>
    <w:p w14:paraId="6AE91F3D">
      <w:pPr>
        <w:spacing w:line="440" w:lineRule="exact"/>
        <w:ind w:firstLine="560" w:firstLineChars="200"/>
        <w:rPr>
          <w:rFonts w:ascii="仿宋" w:hAnsi="仿宋" w:eastAsia="仿宋" w:cs="仿宋"/>
          <w:sz w:val="28"/>
        </w:rPr>
      </w:pPr>
      <w:r>
        <w:rPr>
          <w:rFonts w:hint="eastAsia" w:ascii="仿宋" w:hAnsi="仿宋" w:eastAsia="仿宋" w:cs="仿宋"/>
          <w:sz w:val="28"/>
        </w:rPr>
        <w:t xml:space="preserve">投  标  人：_________________________________（单位盖章）    </w:t>
      </w:r>
    </w:p>
    <w:p w14:paraId="68E4478F">
      <w:pPr>
        <w:spacing w:line="440" w:lineRule="exact"/>
        <w:ind w:firstLine="1120" w:firstLineChars="400"/>
        <w:rPr>
          <w:rFonts w:ascii="仿宋" w:hAnsi="仿宋" w:eastAsia="仿宋" w:cs="仿宋"/>
          <w:sz w:val="28"/>
        </w:rPr>
      </w:pPr>
    </w:p>
    <w:p w14:paraId="434D01C3">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法定代表人：_________________________________（签字）</w:t>
      </w:r>
    </w:p>
    <w:p w14:paraId="159137DD">
      <w:pPr>
        <w:spacing w:line="440" w:lineRule="exact"/>
        <w:ind w:firstLine="1120" w:firstLineChars="400"/>
        <w:rPr>
          <w:rFonts w:ascii="仿宋" w:hAnsi="仿宋" w:eastAsia="仿宋" w:cs="仿宋"/>
          <w:sz w:val="28"/>
        </w:rPr>
      </w:pPr>
    </w:p>
    <w:p w14:paraId="3C7F0189">
      <w:pPr>
        <w:spacing w:line="440" w:lineRule="exact"/>
        <w:ind w:firstLine="560" w:firstLineChars="200"/>
        <w:rPr>
          <w:rFonts w:ascii="仿宋" w:hAnsi="仿宋" w:eastAsia="仿宋" w:cs="仿宋"/>
          <w:sz w:val="28"/>
        </w:rPr>
      </w:pPr>
      <w:r>
        <w:rPr>
          <w:rFonts w:hint="eastAsia" w:ascii="仿宋" w:hAnsi="仿宋" w:eastAsia="仿宋" w:cs="仿宋"/>
          <w:sz w:val="28"/>
        </w:rPr>
        <w:t>编 制 时 间：_________________________________</w:t>
      </w:r>
    </w:p>
    <w:p w14:paraId="3AAE755F">
      <w:pPr>
        <w:jc w:val="center"/>
        <w:rPr>
          <w:rFonts w:ascii="仿宋" w:hAnsi="仿宋" w:eastAsia="仿宋" w:cs="仿宋"/>
          <w:b/>
          <w:sz w:val="28"/>
        </w:rPr>
      </w:pPr>
      <w:r>
        <w:rPr>
          <w:rFonts w:hint="eastAsia" w:ascii="仿宋" w:hAnsi="仿宋" w:eastAsia="仿宋" w:cs="仿宋"/>
        </w:rPr>
        <w:br w:type="page"/>
      </w:r>
      <w:r>
        <w:rPr>
          <w:rFonts w:hint="eastAsia" w:ascii="仿宋" w:hAnsi="仿宋" w:eastAsia="仿宋" w:cs="仿宋"/>
          <w:b/>
          <w:bCs/>
          <w:sz w:val="32"/>
          <w:szCs w:val="32"/>
        </w:rPr>
        <w:t>五、施工组织设计</w:t>
      </w:r>
    </w:p>
    <w:p w14:paraId="15A215D2">
      <w:pPr>
        <w:spacing w:line="492" w:lineRule="exact"/>
        <w:ind w:right="480"/>
        <w:rPr>
          <w:rFonts w:ascii="仿宋" w:hAnsi="仿宋" w:eastAsia="仿宋" w:cs="仿宋"/>
          <w:szCs w:val="32"/>
        </w:rPr>
      </w:pPr>
    </w:p>
    <w:p w14:paraId="6A95EB45">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1．投标人应根据招标文件和对现场的勘察情况，采用文字并结合图表形式，按照中华人民共和国国家标准《建筑施工组织设计规范》（GB/T50502-2009）的要求编制本工程的施工组织设计，其要点如下：</w:t>
      </w:r>
    </w:p>
    <w:p w14:paraId="2EA598C7">
      <w:pPr>
        <w:spacing w:line="420" w:lineRule="exact"/>
        <w:ind w:firstLine="420" w:firstLineChars="200"/>
        <w:rPr>
          <w:rFonts w:ascii="仿宋" w:hAnsi="仿宋" w:eastAsia="仿宋" w:cs="仿宋"/>
          <w:b/>
          <w:szCs w:val="21"/>
        </w:rPr>
      </w:pPr>
      <w:r>
        <w:rPr>
          <w:rFonts w:hint="eastAsia" w:ascii="仿宋" w:hAnsi="仿宋" w:eastAsia="仿宋" w:cs="仿宋"/>
          <w:szCs w:val="21"/>
        </w:rPr>
        <w:t>（1）</w:t>
      </w:r>
      <w:r>
        <w:rPr>
          <w:rFonts w:hint="eastAsia" w:ascii="仿宋" w:hAnsi="仿宋" w:eastAsia="仿宋" w:cs="仿宋"/>
          <w:b/>
          <w:szCs w:val="21"/>
        </w:rPr>
        <w:t>工程概况</w:t>
      </w:r>
    </w:p>
    <w:p w14:paraId="30945BF5">
      <w:pPr>
        <w:spacing w:line="420" w:lineRule="exact"/>
        <w:ind w:firstLine="945" w:firstLineChars="450"/>
        <w:rPr>
          <w:rFonts w:ascii="仿宋" w:hAnsi="仿宋" w:eastAsia="仿宋" w:cs="仿宋"/>
          <w:szCs w:val="21"/>
        </w:rPr>
      </w:pPr>
      <w:r>
        <w:rPr>
          <w:rFonts w:hint="eastAsia" w:ascii="仿宋" w:hAnsi="仿宋" w:eastAsia="仿宋" w:cs="仿宋"/>
          <w:szCs w:val="21"/>
        </w:rPr>
        <w:t>包括工程主要情况、各专业设计简介、工程施工条件等；</w:t>
      </w:r>
    </w:p>
    <w:p w14:paraId="6108C8F8">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szCs w:val="21"/>
        </w:rPr>
        <w:t>施工部署</w:t>
      </w:r>
    </w:p>
    <w:p w14:paraId="517ED0AB">
      <w:pPr>
        <w:spacing w:line="420" w:lineRule="exact"/>
        <w:ind w:left="962" w:leftChars="458"/>
        <w:rPr>
          <w:rFonts w:ascii="仿宋" w:hAnsi="仿宋" w:eastAsia="仿宋" w:cs="仿宋"/>
          <w:szCs w:val="21"/>
        </w:rPr>
      </w:pPr>
      <w:r>
        <w:rPr>
          <w:rFonts w:hint="eastAsia" w:ascii="仿宋" w:hAnsi="仿宋" w:eastAsia="仿宋" w:cs="仿宋"/>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27D07C4">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szCs w:val="21"/>
        </w:rPr>
        <w:t>施工进度计划</w:t>
      </w:r>
    </w:p>
    <w:p w14:paraId="3C88E15D">
      <w:pPr>
        <w:spacing w:line="420" w:lineRule="exact"/>
        <w:ind w:left="945" w:leftChars="450"/>
        <w:rPr>
          <w:rFonts w:ascii="仿宋" w:hAnsi="仿宋" w:eastAsia="仿宋" w:cs="仿宋"/>
          <w:szCs w:val="21"/>
        </w:rPr>
      </w:pPr>
      <w:r>
        <w:rPr>
          <w:rFonts w:hint="eastAsia" w:ascii="仿宋" w:hAnsi="仿宋" w:eastAsia="仿宋" w:cs="仿宋"/>
          <w:szCs w:val="21"/>
        </w:rPr>
        <w:t>可采用网络图或横道图表示，并附必要说明，对于规模较大或较复杂的工程，宜采用网络图表示；</w:t>
      </w:r>
    </w:p>
    <w:p w14:paraId="58F78BBB">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szCs w:val="21"/>
        </w:rPr>
        <w:t>施工准备与资源配置计划</w:t>
      </w:r>
    </w:p>
    <w:p w14:paraId="180347E8">
      <w:pPr>
        <w:spacing w:line="420" w:lineRule="exact"/>
        <w:ind w:left="945" w:leftChars="450"/>
        <w:rPr>
          <w:rFonts w:ascii="仿宋" w:hAnsi="仿宋" w:eastAsia="仿宋" w:cs="仿宋"/>
          <w:szCs w:val="21"/>
        </w:rPr>
      </w:pPr>
      <w:r>
        <w:rPr>
          <w:rFonts w:hint="eastAsia" w:ascii="仿宋" w:hAnsi="仿宋" w:eastAsia="仿宋" w:cs="仿宋"/>
          <w:szCs w:val="21"/>
        </w:rPr>
        <w:t>施工准备包括技术准备、现场准备和资金准备；资源配置计划包括劳动力配置计划、主要工程材料和设备配置计划、主要周转材料和施工机具配置计划等；</w:t>
      </w:r>
    </w:p>
    <w:p w14:paraId="30C3456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szCs w:val="21"/>
        </w:rPr>
        <w:t>主要施工方案</w:t>
      </w:r>
    </w:p>
    <w:p w14:paraId="1BAD5A66">
      <w:pPr>
        <w:spacing w:line="420" w:lineRule="exact"/>
        <w:ind w:left="945" w:leftChars="450"/>
        <w:rPr>
          <w:rFonts w:ascii="仿宋" w:hAnsi="仿宋" w:eastAsia="仿宋" w:cs="仿宋"/>
          <w:szCs w:val="21"/>
        </w:rPr>
      </w:pPr>
      <w:r>
        <w:rPr>
          <w:rFonts w:hint="eastAsia" w:ascii="仿宋" w:hAnsi="仿宋" w:eastAsia="仿宋" w:cs="仿宋"/>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750E1523">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施工现场平面布置</w:t>
      </w:r>
    </w:p>
    <w:p w14:paraId="75B45C6B">
      <w:pPr>
        <w:spacing w:line="420" w:lineRule="exact"/>
        <w:ind w:left="899" w:leftChars="428"/>
        <w:rPr>
          <w:rFonts w:ascii="仿宋" w:hAnsi="仿宋" w:eastAsia="仿宋" w:cs="仿宋"/>
          <w:szCs w:val="21"/>
        </w:rPr>
      </w:pPr>
      <w:r>
        <w:rPr>
          <w:rFonts w:hint="eastAsia" w:ascii="仿宋" w:hAnsi="仿宋" w:eastAsia="仿宋" w:cs="仿宋"/>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3E7367B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b/>
          <w:szCs w:val="21"/>
        </w:rPr>
        <w:t>主要施工管理计划</w:t>
      </w:r>
    </w:p>
    <w:p w14:paraId="534DC35F">
      <w:pPr>
        <w:spacing w:line="420" w:lineRule="exact"/>
        <w:ind w:left="945" w:leftChars="450"/>
        <w:rPr>
          <w:rFonts w:ascii="仿宋" w:hAnsi="仿宋" w:eastAsia="仿宋" w:cs="仿宋"/>
          <w:szCs w:val="21"/>
        </w:rPr>
      </w:pPr>
      <w:r>
        <w:rPr>
          <w:rFonts w:hint="eastAsia" w:ascii="仿宋" w:hAnsi="仿宋" w:eastAsia="仿宋" w:cs="仿宋"/>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176A0036">
      <w:pPr>
        <w:spacing w:line="420" w:lineRule="exact"/>
        <w:ind w:firstLine="420" w:firstLineChars="200"/>
        <w:rPr>
          <w:rFonts w:ascii="仿宋" w:hAnsi="仿宋" w:eastAsia="仿宋" w:cs="仿宋"/>
          <w:szCs w:val="21"/>
        </w:rPr>
      </w:pPr>
      <w:r>
        <w:rPr>
          <w:rFonts w:hint="eastAsia" w:ascii="仿宋" w:hAnsi="仿宋" w:eastAsia="仿宋" w:cs="仿宋"/>
          <w:szCs w:val="21"/>
        </w:rPr>
        <w:t>2．施工组织设计除采用文字表述外可附下列图表，图表及格式要求附后。下述表格应按照章节内容，严格按给定的格式附在相应的章节中。</w:t>
      </w:r>
    </w:p>
    <w:p w14:paraId="6627140A">
      <w:pPr>
        <w:spacing w:line="420" w:lineRule="exact"/>
        <w:ind w:firstLine="420" w:firstLineChars="200"/>
        <w:rPr>
          <w:rFonts w:ascii="仿宋" w:hAnsi="仿宋" w:eastAsia="仿宋" w:cs="仿宋"/>
          <w:szCs w:val="21"/>
        </w:rPr>
      </w:pPr>
      <w:r>
        <w:rPr>
          <w:rFonts w:hint="eastAsia" w:ascii="仿宋" w:hAnsi="仿宋" w:eastAsia="仿宋" w:cs="仿宋"/>
          <w:szCs w:val="21"/>
        </w:rPr>
        <w:t>附表一  拟投入本工程的主要施工设备表</w:t>
      </w:r>
    </w:p>
    <w:p w14:paraId="6A2DADD8">
      <w:pPr>
        <w:spacing w:line="420" w:lineRule="exact"/>
        <w:ind w:firstLine="420" w:firstLineChars="200"/>
        <w:rPr>
          <w:rFonts w:ascii="仿宋" w:hAnsi="仿宋" w:eastAsia="仿宋" w:cs="仿宋"/>
          <w:szCs w:val="21"/>
        </w:rPr>
      </w:pPr>
      <w:r>
        <w:rPr>
          <w:rFonts w:hint="eastAsia" w:ascii="仿宋" w:hAnsi="仿宋" w:eastAsia="仿宋" w:cs="仿宋"/>
          <w:szCs w:val="21"/>
        </w:rPr>
        <w:t>附表二  拟配备本工程的试验和检测仪器设备表</w:t>
      </w:r>
    </w:p>
    <w:p w14:paraId="6ACA3E15">
      <w:pPr>
        <w:spacing w:line="420" w:lineRule="exact"/>
        <w:ind w:firstLine="420" w:firstLineChars="200"/>
        <w:rPr>
          <w:rFonts w:ascii="仿宋" w:hAnsi="仿宋" w:eastAsia="仿宋" w:cs="仿宋"/>
          <w:szCs w:val="21"/>
        </w:rPr>
      </w:pPr>
      <w:r>
        <w:rPr>
          <w:rFonts w:hint="eastAsia" w:ascii="仿宋" w:hAnsi="仿宋" w:eastAsia="仿宋" w:cs="仿宋"/>
          <w:szCs w:val="21"/>
        </w:rPr>
        <w:t>附表三  劳动力计划表</w:t>
      </w:r>
    </w:p>
    <w:p w14:paraId="01D70988">
      <w:pPr>
        <w:spacing w:line="420" w:lineRule="exact"/>
        <w:ind w:firstLine="420" w:firstLineChars="200"/>
        <w:rPr>
          <w:rFonts w:ascii="仿宋" w:hAnsi="仿宋" w:eastAsia="仿宋" w:cs="仿宋"/>
          <w:szCs w:val="21"/>
        </w:rPr>
      </w:pPr>
      <w:r>
        <w:rPr>
          <w:rFonts w:hint="eastAsia" w:ascii="仿宋" w:hAnsi="仿宋" w:eastAsia="仿宋" w:cs="仿宋"/>
          <w:szCs w:val="21"/>
        </w:rPr>
        <w:t>附表四  计划开、竣工日期和施工进度网络图</w:t>
      </w:r>
    </w:p>
    <w:p w14:paraId="5FA816A0">
      <w:pPr>
        <w:spacing w:line="420" w:lineRule="exact"/>
        <w:ind w:firstLine="420" w:firstLineChars="200"/>
        <w:rPr>
          <w:rFonts w:ascii="仿宋" w:hAnsi="仿宋" w:eastAsia="仿宋" w:cs="仿宋"/>
          <w:szCs w:val="21"/>
        </w:rPr>
      </w:pPr>
      <w:r>
        <w:rPr>
          <w:rFonts w:hint="eastAsia" w:ascii="仿宋" w:hAnsi="仿宋" w:eastAsia="仿宋" w:cs="仿宋"/>
          <w:szCs w:val="21"/>
        </w:rPr>
        <w:t>附表五  施工总平面图</w:t>
      </w:r>
    </w:p>
    <w:p w14:paraId="27E89EB7">
      <w:pPr>
        <w:spacing w:line="420" w:lineRule="exact"/>
        <w:ind w:firstLine="420" w:firstLineChars="200"/>
        <w:rPr>
          <w:rFonts w:ascii="仿宋" w:hAnsi="仿宋" w:eastAsia="仿宋" w:cs="仿宋"/>
          <w:szCs w:val="21"/>
        </w:rPr>
      </w:pPr>
      <w:r>
        <w:rPr>
          <w:rFonts w:hint="eastAsia" w:ascii="仿宋" w:hAnsi="仿宋" w:eastAsia="仿宋" w:cs="仿宋"/>
          <w:szCs w:val="21"/>
        </w:rPr>
        <w:t>附表六  临时用地表</w:t>
      </w:r>
    </w:p>
    <w:p w14:paraId="48C8A707">
      <w:pPr>
        <w:pStyle w:val="35"/>
        <w:rPr>
          <w:rFonts w:ascii="仿宋" w:hAnsi="仿宋" w:eastAsia="仿宋" w:cs="仿宋"/>
          <w:szCs w:val="24"/>
        </w:rPr>
      </w:pPr>
      <w:r>
        <w:rPr>
          <w:rFonts w:hint="eastAsia" w:ascii="仿宋" w:hAnsi="仿宋" w:eastAsia="仿宋" w:cs="仿宋"/>
          <w:b/>
          <w:szCs w:val="24"/>
        </w:rPr>
        <w:br w:type="page"/>
      </w:r>
      <w:bookmarkStart w:id="968" w:name="_Toc499379043"/>
      <w:bookmarkStart w:id="969" w:name="_Toc499378921"/>
      <w:bookmarkStart w:id="970" w:name="_Toc456557368"/>
      <w:r>
        <w:rPr>
          <w:rFonts w:hint="eastAsia" w:ascii="仿宋" w:hAnsi="仿宋" w:eastAsia="仿宋" w:cs="仿宋"/>
          <w:szCs w:val="24"/>
        </w:rPr>
        <w:t>附表一：拟投入本工程的主要施工设备表</w:t>
      </w:r>
      <w:bookmarkEnd w:id="968"/>
      <w:bookmarkEnd w:id="969"/>
      <w:bookmarkEnd w:id="970"/>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EDD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A524D21">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7E52C4D6">
            <w:pPr>
              <w:jc w:val="center"/>
              <w:rPr>
                <w:rFonts w:ascii="仿宋" w:hAnsi="仿宋" w:eastAsia="仿宋" w:cs="仿宋"/>
                <w:szCs w:val="21"/>
              </w:rPr>
            </w:pPr>
            <w:r>
              <w:rPr>
                <w:rFonts w:hint="eastAsia" w:ascii="仿宋" w:hAnsi="仿宋" w:eastAsia="仿宋" w:cs="仿宋"/>
                <w:szCs w:val="21"/>
              </w:rPr>
              <w:t>设备名称</w:t>
            </w:r>
          </w:p>
        </w:tc>
        <w:tc>
          <w:tcPr>
            <w:tcW w:w="672" w:type="dxa"/>
            <w:vAlign w:val="center"/>
          </w:tcPr>
          <w:p w14:paraId="62ED91AA">
            <w:pPr>
              <w:jc w:val="center"/>
              <w:rPr>
                <w:rFonts w:ascii="仿宋" w:hAnsi="仿宋" w:eastAsia="仿宋" w:cs="仿宋"/>
                <w:szCs w:val="21"/>
              </w:rPr>
            </w:pPr>
            <w:r>
              <w:rPr>
                <w:rFonts w:hint="eastAsia" w:ascii="仿宋" w:hAnsi="仿宋" w:eastAsia="仿宋" w:cs="仿宋"/>
                <w:szCs w:val="21"/>
              </w:rPr>
              <w:t>型号</w:t>
            </w:r>
          </w:p>
          <w:p w14:paraId="4A614BE9">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3811B058">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7D088958">
            <w:pPr>
              <w:jc w:val="center"/>
              <w:rPr>
                <w:rFonts w:ascii="仿宋" w:hAnsi="仿宋" w:eastAsia="仿宋" w:cs="仿宋"/>
                <w:szCs w:val="21"/>
              </w:rPr>
            </w:pPr>
            <w:r>
              <w:rPr>
                <w:rFonts w:hint="eastAsia" w:ascii="仿宋" w:hAnsi="仿宋" w:eastAsia="仿宋" w:cs="仿宋"/>
                <w:szCs w:val="21"/>
              </w:rPr>
              <w:t>国别</w:t>
            </w:r>
          </w:p>
          <w:p w14:paraId="6AB1EF9D">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0581637C">
            <w:pPr>
              <w:jc w:val="center"/>
              <w:rPr>
                <w:rFonts w:ascii="仿宋" w:hAnsi="仿宋" w:eastAsia="仿宋" w:cs="仿宋"/>
                <w:szCs w:val="21"/>
              </w:rPr>
            </w:pPr>
            <w:r>
              <w:rPr>
                <w:rFonts w:hint="eastAsia" w:ascii="仿宋" w:hAnsi="仿宋" w:eastAsia="仿宋" w:cs="仿宋"/>
                <w:szCs w:val="21"/>
              </w:rPr>
              <w:t>制造</w:t>
            </w:r>
          </w:p>
          <w:p w14:paraId="45206EAF">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52D3E6C4">
            <w:pPr>
              <w:jc w:val="center"/>
              <w:rPr>
                <w:rFonts w:ascii="仿宋" w:hAnsi="仿宋" w:eastAsia="仿宋" w:cs="仿宋"/>
                <w:szCs w:val="21"/>
              </w:rPr>
            </w:pPr>
            <w:r>
              <w:rPr>
                <w:rFonts w:hint="eastAsia" w:ascii="仿宋" w:hAnsi="仿宋" w:eastAsia="仿宋" w:cs="仿宋"/>
                <w:szCs w:val="21"/>
              </w:rPr>
              <w:t>额定功率</w:t>
            </w:r>
          </w:p>
          <w:p w14:paraId="37E09A03">
            <w:pPr>
              <w:jc w:val="center"/>
              <w:rPr>
                <w:rFonts w:ascii="仿宋" w:hAnsi="仿宋" w:eastAsia="仿宋" w:cs="仿宋"/>
                <w:szCs w:val="21"/>
              </w:rPr>
            </w:pPr>
            <w:r>
              <w:rPr>
                <w:rFonts w:hint="eastAsia" w:ascii="仿宋" w:hAnsi="仿宋" w:eastAsia="仿宋" w:cs="仿宋"/>
                <w:szCs w:val="21"/>
              </w:rPr>
              <w:t>（KW）</w:t>
            </w:r>
          </w:p>
        </w:tc>
        <w:tc>
          <w:tcPr>
            <w:tcW w:w="872" w:type="dxa"/>
            <w:vAlign w:val="center"/>
          </w:tcPr>
          <w:p w14:paraId="413FC12F">
            <w:pPr>
              <w:jc w:val="center"/>
              <w:rPr>
                <w:rFonts w:ascii="仿宋" w:hAnsi="仿宋" w:eastAsia="仿宋" w:cs="仿宋"/>
                <w:szCs w:val="21"/>
              </w:rPr>
            </w:pPr>
            <w:r>
              <w:rPr>
                <w:rFonts w:hint="eastAsia" w:ascii="仿宋" w:hAnsi="仿宋" w:eastAsia="仿宋" w:cs="仿宋"/>
                <w:szCs w:val="21"/>
              </w:rPr>
              <w:t>生产</w:t>
            </w:r>
          </w:p>
          <w:p w14:paraId="3C22F057">
            <w:pPr>
              <w:jc w:val="center"/>
              <w:rPr>
                <w:rFonts w:ascii="仿宋" w:hAnsi="仿宋" w:eastAsia="仿宋" w:cs="仿宋"/>
                <w:szCs w:val="21"/>
              </w:rPr>
            </w:pPr>
            <w:r>
              <w:rPr>
                <w:rFonts w:hint="eastAsia" w:ascii="仿宋" w:hAnsi="仿宋" w:eastAsia="仿宋" w:cs="仿宋"/>
                <w:szCs w:val="21"/>
              </w:rPr>
              <w:t>能力</w:t>
            </w:r>
          </w:p>
        </w:tc>
        <w:tc>
          <w:tcPr>
            <w:tcW w:w="872" w:type="dxa"/>
            <w:vAlign w:val="center"/>
          </w:tcPr>
          <w:p w14:paraId="612C954F">
            <w:pPr>
              <w:jc w:val="center"/>
              <w:rPr>
                <w:rFonts w:ascii="仿宋" w:hAnsi="仿宋" w:eastAsia="仿宋" w:cs="仿宋"/>
                <w:szCs w:val="21"/>
              </w:rPr>
            </w:pPr>
            <w:r>
              <w:rPr>
                <w:rFonts w:hint="eastAsia" w:ascii="仿宋" w:hAnsi="仿宋" w:eastAsia="仿宋" w:cs="仿宋"/>
                <w:szCs w:val="21"/>
              </w:rPr>
              <w:t>用于施</w:t>
            </w:r>
          </w:p>
          <w:p w14:paraId="6C63AABA">
            <w:pPr>
              <w:jc w:val="center"/>
              <w:rPr>
                <w:rFonts w:ascii="仿宋" w:hAnsi="仿宋" w:eastAsia="仿宋" w:cs="仿宋"/>
                <w:szCs w:val="21"/>
              </w:rPr>
            </w:pPr>
            <w:r>
              <w:rPr>
                <w:rFonts w:hint="eastAsia" w:ascii="仿宋" w:hAnsi="仿宋" w:eastAsia="仿宋" w:cs="仿宋"/>
                <w:szCs w:val="21"/>
              </w:rPr>
              <w:t>工部位</w:t>
            </w:r>
          </w:p>
        </w:tc>
        <w:tc>
          <w:tcPr>
            <w:tcW w:w="765" w:type="dxa"/>
            <w:vAlign w:val="center"/>
          </w:tcPr>
          <w:p w14:paraId="1289720D">
            <w:pPr>
              <w:jc w:val="center"/>
              <w:rPr>
                <w:rFonts w:ascii="仿宋" w:hAnsi="仿宋" w:eastAsia="仿宋" w:cs="仿宋"/>
                <w:szCs w:val="21"/>
              </w:rPr>
            </w:pPr>
            <w:r>
              <w:rPr>
                <w:rFonts w:hint="eastAsia" w:ascii="仿宋" w:hAnsi="仿宋" w:eastAsia="仿宋" w:cs="仿宋"/>
                <w:szCs w:val="21"/>
              </w:rPr>
              <w:t>备注</w:t>
            </w:r>
          </w:p>
        </w:tc>
      </w:tr>
      <w:tr w14:paraId="15C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A011D04">
            <w:pPr>
              <w:jc w:val="center"/>
              <w:rPr>
                <w:rFonts w:ascii="仿宋" w:hAnsi="仿宋" w:eastAsia="仿宋" w:cs="仿宋"/>
                <w:szCs w:val="21"/>
              </w:rPr>
            </w:pPr>
          </w:p>
        </w:tc>
        <w:tc>
          <w:tcPr>
            <w:tcW w:w="1064" w:type="dxa"/>
            <w:vAlign w:val="center"/>
          </w:tcPr>
          <w:p w14:paraId="22562E9B">
            <w:pPr>
              <w:jc w:val="center"/>
              <w:rPr>
                <w:rFonts w:ascii="仿宋" w:hAnsi="仿宋" w:eastAsia="仿宋" w:cs="仿宋"/>
                <w:szCs w:val="21"/>
              </w:rPr>
            </w:pPr>
          </w:p>
        </w:tc>
        <w:tc>
          <w:tcPr>
            <w:tcW w:w="672" w:type="dxa"/>
            <w:vAlign w:val="center"/>
          </w:tcPr>
          <w:p w14:paraId="017E183F">
            <w:pPr>
              <w:jc w:val="center"/>
              <w:rPr>
                <w:rFonts w:ascii="仿宋" w:hAnsi="仿宋" w:eastAsia="仿宋" w:cs="仿宋"/>
                <w:szCs w:val="21"/>
              </w:rPr>
            </w:pPr>
          </w:p>
        </w:tc>
        <w:tc>
          <w:tcPr>
            <w:tcW w:w="1022" w:type="dxa"/>
            <w:vAlign w:val="center"/>
          </w:tcPr>
          <w:p w14:paraId="1F9D1BB8">
            <w:pPr>
              <w:jc w:val="center"/>
              <w:rPr>
                <w:rFonts w:ascii="仿宋" w:hAnsi="仿宋" w:eastAsia="仿宋" w:cs="仿宋"/>
                <w:szCs w:val="21"/>
              </w:rPr>
            </w:pPr>
          </w:p>
        </w:tc>
        <w:tc>
          <w:tcPr>
            <w:tcW w:w="709" w:type="dxa"/>
            <w:vAlign w:val="center"/>
          </w:tcPr>
          <w:p w14:paraId="2F6A978B">
            <w:pPr>
              <w:jc w:val="center"/>
              <w:rPr>
                <w:rFonts w:ascii="仿宋" w:hAnsi="仿宋" w:eastAsia="仿宋" w:cs="仿宋"/>
                <w:szCs w:val="21"/>
              </w:rPr>
            </w:pPr>
          </w:p>
        </w:tc>
        <w:tc>
          <w:tcPr>
            <w:tcW w:w="709" w:type="dxa"/>
            <w:vAlign w:val="center"/>
          </w:tcPr>
          <w:p w14:paraId="7D58DE51">
            <w:pPr>
              <w:jc w:val="center"/>
              <w:rPr>
                <w:rFonts w:ascii="仿宋" w:hAnsi="仿宋" w:eastAsia="仿宋" w:cs="仿宋"/>
                <w:szCs w:val="21"/>
              </w:rPr>
            </w:pPr>
          </w:p>
        </w:tc>
        <w:tc>
          <w:tcPr>
            <w:tcW w:w="1176" w:type="dxa"/>
            <w:vAlign w:val="center"/>
          </w:tcPr>
          <w:p w14:paraId="57D91813">
            <w:pPr>
              <w:jc w:val="center"/>
              <w:rPr>
                <w:rFonts w:ascii="仿宋" w:hAnsi="仿宋" w:eastAsia="仿宋" w:cs="仿宋"/>
                <w:szCs w:val="21"/>
              </w:rPr>
            </w:pPr>
          </w:p>
        </w:tc>
        <w:tc>
          <w:tcPr>
            <w:tcW w:w="872" w:type="dxa"/>
            <w:vAlign w:val="center"/>
          </w:tcPr>
          <w:p w14:paraId="3A6C0F8A">
            <w:pPr>
              <w:jc w:val="center"/>
              <w:rPr>
                <w:rFonts w:ascii="仿宋" w:hAnsi="仿宋" w:eastAsia="仿宋" w:cs="仿宋"/>
                <w:szCs w:val="21"/>
              </w:rPr>
            </w:pPr>
          </w:p>
        </w:tc>
        <w:tc>
          <w:tcPr>
            <w:tcW w:w="872" w:type="dxa"/>
            <w:vAlign w:val="center"/>
          </w:tcPr>
          <w:p w14:paraId="175B79DC">
            <w:pPr>
              <w:jc w:val="center"/>
              <w:rPr>
                <w:rFonts w:ascii="仿宋" w:hAnsi="仿宋" w:eastAsia="仿宋" w:cs="仿宋"/>
                <w:szCs w:val="21"/>
              </w:rPr>
            </w:pPr>
          </w:p>
        </w:tc>
        <w:tc>
          <w:tcPr>
            <w:tcW w:w="765" w:type="dxa"/>
            <w:vAlign w:val="center"/>
          </w:tcPr>
          <w:p w14:paraId="008B02C7">
            <w:pPr>
              <w:jc w:val="center"/>
              <w:rPr>
                <w:rFonts w:ascii="仿宋" w:hAnsi="仿宋" w:eastAsia="仿宋" w:cs="仿宋"/>
                <w:szCs w:val="21"/>
              </w:rPr>
            </w:pPr>
          </w:p>
        </w:tc>
      </w:tr>
      <w:tr w14:paraId="672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6F8F286">
            <w:pPr>
              <w:jc w:val="center"/>
              <w:rPr>
                <w:rFonts w:ascii="仿宋" w:hAnsi="仿宋" w:eastAsia="仿宋" w:cs="仿宋"/>
                <w:szCs w:val="21"/>
              </w:rPr>
            </w:pPr>
          </w:p>
        </w:tc>
        <w:tc>
          <w:tcPr>
            <w:tcW w:w="1064" w:type="dxa"/>
            <w:vAlign w:val="center"/>
          </w:tcPr>
          <w:p w14:paraId="7982A651">
            <w:pPr>
              <w:jc w:val="center"/>
              <w:rPr>
                <w:rFonts w:ascii="仿宋" w:hAnsi="仿宋" w:eastAsia="仿宋" w:cs="仿宋"/>
                <w:szCs w:val="21"/>
              </w:rPr>
            </w:pPr>
          </w:p>
        </w:tc>
        <w:tc>
          <w:tcPr>
            <w:tcW w:w="672" w:type="dxa"/>
            <w:vAlign w:val="center"/>
          </w:tcPr>
          <w:p w14:paraId="48B16677">
            <w:pPr>
              <w:jc w:val="center"/>
              <w:rPr>
                <w:rFonts w:ascii="仿宋" w:hAnsi="仿宋" w:eastAsia="仿宋" w:cs="仿宋"/>
                <w:szCs w:val="21"/>
              </w:rPr>
            </w:pPr>
          </w:p>
        </w:tc>
        <w:tc>
          <w:tcPr>
            <w:tcW w:w="1022" w:type="dxa"/>
            <w:vAlign w:val="center"/>
          </w:tcPr>
          <w:p w14:paraId="0CC90E2D">
            <w:pPr>
              <w:jc w:val="center"/>
              <w:rPr>
                <w:rFonts w:ascii="仿宋" w:hAnsi="仿宋" w:eastAsia="仿宋" w:cs="仿宋"/>
                <w:szCs w:val="21"/>
              </w:rPr>
            </w:pPr>
          </w:p>
        </w:tc>
        <w:tc>
          <w:tcPr>
            <w:tcW w:w="709" w:type="dxa"/>
            <w:vAlign w:val="center"/>
          </w:tcPr>
          <w:p w14:paraId="116EF904">
            <w:pPr>
              <w:jc w:val="center"/>
              <w:rPr>
                <w:rFonts w:ascii="仿宋" w:hAnsi="仿宋" w:eastAsia="仿宋" w:cs="仿宋"/>
                <w:szCs w:val="21"/>
              </w:rPr>
            </w:pPr>
          </w:p>
        </w:tc>
        <w:tc>
          <w:tcPr>
            <w:tcW w:w="709" w:type="dxa"/>
            <w:vAlign w:val="center"/>
          </w:tcPr>
          <w:p w14:paraId="18051793">
            <w:pPr>
              <w:jc w:val="center"/>
              <w:rPr>
                <w:rFonts w:ascii="仿宋" w:hAnsi="仿宋" w:eastAsia="仿宋" w:cs="仿宋"/>
                <w:szCs w:val="21"/>
              </w:rPr>
            </w:pPr>
          </w:p>
        </w:tc>
        <w:tc>
          <w:tcPr>
            <w:tcW w:w="1176" w:type="dxa"/>
            <w:vAlign w:val="center"/>
          </w:tcPr>
          <w:p w14:paraId="2BE0CF55">
            <w:pPr>
              <w:jc w:val="center"/>
              <w:rPr>
                <w:rFonts w:ascii="仿宋" w:hAnsi="仿宋" w:eastAsia="仿宋" w:cs="仿宋"/>
                <w:szCs w:val="21"/>
              </w:rPr>
            </w:pPr>
          </w:p>
        </w:tc>
        <w:tc>
          <w:tcPr>
            <w:tcW w:w="872" w:type="dxa"/>
            <w:vAlign w:val="center"/>
          </w:tcPr>
          <w:p w14:paraId="4FFF63CB">
            <w:pPr>
              <w:jc w:val="center"/>
              <w:rPr>
                <w:rFonts w:ascii="仿宋" w:hAnsi="仿宋" w:eastAsia="仿宋" w:cs="仿宋"/>
                <w:szCs w:val="21"/>
              </w:rPr>
            </w:pPr>
          </w:p>
        </w:tc>
        <w:tc>
          <w:tcPr>
            <w:tcW w:w="872" w:type="dxa"/>
            <w:vAlign w:val="center"/>
          </w:tcPr>
          <w:p w14:paraId="0A891D10">
            <w:pPr>
              <w:jc w:val="center"/>
              <w:rPr>
                <w:rFonts w:ascii="仿宋" w:hAnsi="仿宋" w:eastAsia="仿宋" w:cs="仿宋"/>
                <w:szCs w:val="21"/>
              </w:rPr>
            </w:pPr>
          </w:p>
        </w:tc>
        <w:tc>
          <w:tcPr>
            <w:tcW w:w="765" w:type="dxa"/>
            <w:vAlign w:val="center"/>
          </w:tcPr>
          <w:p w14:paraId="1A8CC4D2">
            <w:pPr>
              <w:jc w:val="center"/>
              <w:rPr>
                <w:rFonts w:ascii="仿宋" w:hAnsi="仿宋" w:eastAsia="仿宋" w:cs="仿宋"/>
                <w:szCs w:val="21"/>
              </w:rPr>
            </w:pPr>
          </w:p>
        </w:tc>
      </w:tr>
      <w:tr w14:paraId="24F6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EC1D861">
            <w:pPr>
              <w:jc w:val="center"/>
              <w:rPr>
                <w:rFonts w:ascii="仿宋" w:hAnsi="仿宋" w:eastAsia="仿宋" w:cs="仿宋"/>
                <w:szCs w:val="21"/>
              </w:rPr>
            </w:pPr>
          </w:p>
        </w:tc>
        <w:tc>
          <w:tcPr>
            <w:tcW w:w="1064" w:type="dxa"/>
            <w:vAlign w:val="center"/>
          </w:tcPr>
          <w:p w14:paraId="24B0C2FE">
            <w:pPr>
              <w:jc w:val="center"/>
              <w:rPr>
                <w:rFonts w:ascii="仿宋" w:hAnsi="仿宋" w:eastAsia="仿宋" w:cs="仿宋"/>
                <w:szCs w:val="21"/>
              </w:rPr>
            </w:pPr>
          </w:p>
        </w:tc>
        <w:tc>
          <w:tcPr>
            <w:tcW w:w="672" w:type="dxa"/>
            <w:vAlign w:val="center"/>
          </w:tcPr>
          <w:p w14:paraId="41085FD4">
            <w:pPr>
              <w:jc w:val="center"/>
              <w:rPr>
                <w:rFonts w:ascii="仿宋" w:hAnsi="仿宋" w:eastAsia="仿宋" w:cs="仿宋"/>
                <w:szCs w:val="21"/>
              </w:rPr>
            </w:pPr>
          </w:p>
        </w:tc>
        <w:tc>
          <w:tcPr>
            <w:tcW w:w="1022" w:type="dxa"/>
            <w:vAlign w:val="center"/>
          </w:tcPr>
          <w:p w14:paraId="2B5B7DA7">
            <w:pPr>
              <w:jc w:val="center"/>
              <w:rPr>
                <w:rFonts w:ascii="仿宋" w:hAnsi="仿宋" w:eastAsia="仿宋" w:cs="仿宋"/>
                <w:szCs w:val="21"/>
              </w:rPr>
            </w:pPr>
          </w:p>
        </w:tc>
        <w:tc>
          <w:tcPr>
            <w:tcW w:w="709" w:type="dxa"/>
            <w:vAlign w:val="center"/>
          </w:tcPr>
          <w:p w14:paraId="62F0A483">
            <w:pPr>
              <w:jc w:val="center"/>
              <w:rPr>
                <w:rFonts w:ascii="仿宋" w:hAnsi="仿宋" w:eastAsia="仿宋" w:cs="仿宋"/>
                <w:szCs w:val="21"/>
              </w:rPr>
            </w:pPr>
          </w:p>
        </w:tc>
        <w:tc>
          <w:tcPr>
            <w:tcW w:w="709" w:type="dxa"/>
            <w:vAlign w:val="center"/>
          </w:tcPr>
          <w:p w14:paraId="3FEACBE4">
            <w:pPr>
              <w:jc w:val="center"/>
              <w:rPr>
                <w:rFonts w:ascii="仿宋" w:hAnsi="仿宋" w:eastAsia="仿宋" w:cs="仿宋"/>
                <w:szCs w:val="21"/>
              </w:rPr>
            </w:pPr>
          </w:p>
        </w:tc>
        <w:tc>
          <w:tcPr>
            <w:tcW w:w="1176" w:type="dxa"/>
            <w:vAlign w:val="center"/>
          </w:tcPr>
          <w:p w14:paraId="77E939A8">
            <w:pPr>
              <w:jc w:val="center"/>
              <w:rPr>
                <w:rFonts w:ascii="仿宋" w:hAnsi="仿宋" w:eastAsia="仿宋" w:cs="仿宋"/>
                <w:szCs w:val="21"/>
              </w:rPr>
            </w:pPr>
          </w:p>
        </w:tc>
        <w:tc>
          <w:tcPr>
            <w:tcW w:w="872" w:type="dxa"/>
            <w:vAlign w:val="center"/>
          </w:tcPr>
          <w:p w14:paraId="13D0988F">
            <w:pPr>
              <w:jc w:val="center"/>
              <w:rPr>
                <w:rFonts w:ascii="仿宋" w:hAnsi="仿宋" w:eastAsia="仿宋" w:cs="仿宋"/>
                <w:szCs w:val="21"/>
              </w:rPr>
            </w:pPr>
          </w:p>
        </w:tc>
        <w:tc>
          <w:tcPr>
            <w:tcW w:w="872" w:type="dxa"/>
            <w:vAlign w:val="center"/>
          </w:tcPr>
          <w:p w14:paraId="143C043C">
            <w:pPr>
              <w:jc w:val="center"/>
              <w:rPr>
                <w:rFonts w:ascii="仿宋" w:hAnsi="仿宋" w:eastAsia="仿宋" w:cs="仿宋"/>
                <w:szCs w:val="21"/>
              </w:rPr>
            </w:pPr>
          </w:p>
        </w:tc>
        <w:tc>
          <w:tcPr>
            <w:tcW w:w="765" w:type="dxa"/>
            <w:vAlign w:val="center"/>
          </w:tcPr>
          <w:p w14:paraId="0D7AEF68">
            <w:pPr>
              <w:jc w:val="center"/>
              <w:rPr>
                <w:rFonts w:ascii="仿宋" w:hAnsi="仿宋" w:eastAsia="仿宋" w:cs="仿宋"/>
                <w:szCs w:val="21"/>
              </w:rPr>
            </w:pPr>
          </w:p>
        </w:tc>
      </w:tr>
      <w:tr w14:paraId="670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393F29">
            <w:pPr>
              <w:jc w:val="center"/>
              <w:rPr>
                <w:rFonts w:ascii="仿宋" w:hAnsi="仿宋" w:eastAsia="仿宋" w:cs="仿宋"/>
                <w:szCs w:val="21"/>
              </w:rPr>
            </w:pPr>
          </w:p>
        </w:tc>
        <w:tc>
          <w:tcPr>
            <w:tcW w:w="1064" w:type="dxa"/>
            <w:vAlign w:val="center"/>
          </w:tcPr>
          <w:p w14:paraId="59765E5D">
            <w:pPr>
              <w:jc w:val="center"/>
              <w:rPr>
                <w:rFonts w:ascii="仿宋" w:hAnsi="仿宋" w:eastAsia="仿宋" w:cs="仿宋"/>
                <w:szCs w:val="21"/>
              </w:rPr>
            </w:pPr>
          </w:p>
        </w:tc>
        <w:tc>
          <w:tcPr>
            <w:tcW w:w="672" w:type="dxa"/>
            <w:vAlign w:val="center"/>
          </w:tcPr>
          <w:p w14:paraId="2EFB5A41">
            <w:pPr>
              <w:jc w:val="center"/>
              <w:rPr>
                <w:rFonts w:ascii="仿宋" w:hAnsi="仿宋" w:eastAsia="仿宋" w:cs="仿宋"/>
                <w:szCs w:val="21"/>
              </w:rPr>
            </w:pPr>
          </w:p>
        </w:tc>
        <w:tc>
          <w:tcPr>
            <w:tcW w:w="1022" w:type="dxa"/>
            <w:vAlign w:val="center"/>
          </w:tcPr>
          <w:p w14:paraId="75E34D52">
            <w:pPr>
              <w:jc w:val="center"/>
              <w:rPr>
                <w:rFonts w:ascii="仿宋" w:hAnsi="仿宋" w:eastAsia="仿宋" w:cs="仿宋"/>
                <w:szCs w:val="21"/>
              </w:rPr>
            </w:pPr>
          </w:p>
        </w:tc>
        <w:tc>
          <w:tcPr>
            <w:tcW w:w="709" w:type="dxa"/>
            <w:vAlign w:val="center"/>
          </w:tcPr>
          <w:p w14:paraId="382766DD">
            <w:pPr>
              <w:jc w:val="center"/>
              <w:rPr>
                <w:rFonts w:ascii="仿宋" w:hAnsi="仿宋" w:eastAsia="仿宋" w:cs="仿宋"/>
                <w:szCs w:val="21"/>
              </w:rPr>
            </w:pPr>
          </w:p>
        </w:tc>
        <w:tc>
          <w:tcPr>
            <w:tcW w:w="709" w:type="dxa"/>
            <w:vAlign w:val="center"/>
          </w:tcPr>
          <w:p w14:paraId="7A4D0413">
            <w:pPr>
              <w:jc w:val="center"/>
              <w:rPr>
                <w:rFonts w:ascii="仿宋" w:hAnsi="仿宋" w:eastAsia="仿宋" w:cs="仿宋"/>
                <w:szCs w:val="21"/>
              </w:rPr>
            </w:pPr>
          </w:p>
        </w:tc>
        <w:tc>
          <w:tcPr>
            <w:tcW w:w="1176" w:type="dxa"/>
            <w:vAlign w:val="center"/>
          </w:tcPr>
          <w:p w14:paraId="00FB0608">
            <w:pPr>
              <w:jc w:val="center"/>
              <w:rPr>
                <w:rFonts w:ascii="仿宋" w:hAnsi="仿宋" w:eastAsia="仿宋" w:cs="仿宋"/>
                <w:szCs w:val="21"/>
              </w:rPr>
            </w:pPr>
          </w:p>
        </w:tc>
        <w:tc>
          <w:tcPr>
            <w:tcW w:w="872" w:type="dxa"/>
            <w:vAlign w:val="center"/>
          </w:tcPr>
          <w:p w14:paraId="63732E9B">
            <w:pPr>
              <w:jc w:val="center"/>
              <w:rPr>
                <w:rFonts w:ascii="仿宋" w:hAnsi="仿宋" w:eastAsia="仿宋" w:cs="仿宋"/>
                <w:szCs w:val="21"/>
              </w:rPr>
            </w:pPr>
          </w:p>
        </w:tc>
        <w:tc>
          <w:tcPr>
            <w:tcW w:w="872" w:type="dxa"/>
            <w:vAlign w:val="center"/>
          </w:tcPr>
          <w:p w14:paraId="6A98B24F">
            <w:pPr>
              <w:jc w:val="center"/>
              <w:rPr>
                <w:rFonts w:ascii="仿宋" w:hAnsi="仿宋" w:eastAsia="仿宋" w:cs="仿宋"/>
                <w:szCs w:val="21"/>
              </w:rPr>
            </w:pPr>
          </w:p>
        </w:tc>
        <w:tc>
          <w:tcPr>
            <w:tcW w:w="765" w:type="dxa"/>
            <w:vAlign w:val="center"/>
          </w:tcPr>
          <w:p w14:paraId="6562A7BF">
            <w:pPr>
              <w:jc w:val="center"/>
              <w:rPr>
                <w:rFonts w:ascii="仿宋" w:hAnsi="仿宋" w:eastAsia="仿宋" w:cs="仿宋"/>
                <w:szCs w:val="21"/>
              </w:rPr>
            </w:pPr>
          </w:p>
        </w:tc>
      </w:tr>
      <w:tr w14:paraId="4E8D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FD5DC1">
            <w:pPr>
              <w:jc w:val="center"/>
              <w:rPr>
                <w:rFonts w:ascii="仿宋" w:hAnsi="仿宋" w:eastAsia="仿宋" w:cs="仿宋"/>
                <w:szCs w:val="21"/>
              </w:rPr>
            </w:pPr>
          </w:p>
        </w:tc>
        <w:tc>
          <w:tcPr>
            <w:tcW w:w="1064" w:type="dxa"/>
            <w:vAlign w:val="center"/>
          </w:tcPr>
          <w:p w14:paraId="26553F68">
            <w:pPr>
              <w:jc w:val="center"/>
              <w:rPr>
                <w:rFonts w:ascii="仿宋" w:hAnsi="仿宋" w:eastAsia="仿宋" w:cs="仿宋"/>
                <w:szCs w:val="21"/>
              </w:rPr>
            </w:pPr>
          </w:p>
        </w:tc>
        <w:tc>
          <w:tcPr>
            <w:tcW w:w="672" w:type="dxa"/>
            <w:vAlign w:val="center"/>
          </w:tcPr>
          <w:p w14:paraId="01D835C0">
            <w:pPr>
              <w:jc w:val="center"/>
              <w:rPr>
                <w:rFonts w:ascii="仿宋" w:hAnsi="仿宋" w:eastAsia="仿宋" w:cs="仿宋"/>
                <w:szCs w:val="21"/>
              </w:rPr>
            </w:pPr>
          </w:p>
        </w:tc>
        <w:tc>
          <w:tcPr>
            <w:tcW w:w="1022" w:type="dxa"/>
            <w:vAlign w:val="center"/>
          </w:tcPr>
          <w:p w14:paraId="0B3FB4DC">
            <w:pPr>
              <w:jc w:val="center"/>
              <w:rPr>
                <w:rFonts w:ascii="仿宋" w:hAnsi="仿宋" w:eastAsia="仿宋" w:cs="仿宋"/>
                <w:szCs w:val="21"/>
              </w:rPr>
            </w:pPr>
          </w:p>
        </w:tc>
        <w:tc>
          <w:tcPr>
            <w:tcW w:w="709" w:type="dxa"/>
            <w:vAlign w:val="center"/>
          </w:tcPr>
          <w:p w14:paraId="63A37FA2">
            <w:pPr>
              <w:jc w:val="center"/>
              <w:rPr>
                <w:rFonts w:ascii="仿宋" w:hAnsi="仿宋" w:eastAsia="仿宋" w:cs="仿宋"/>
                <w:szCs w:val="21"/>
              </w:rPr>
            </w:pPr>
          </w:p>
        </w:tc>
        <w:tc>
          <w:tcPr>
            <w:tcW w:w="709" w:type="dxa"/>
            <w:vAlign w:val="center"/>
          </w:tcPr>
          <w:p w14:paraId="053079F0">
            <w:pPr>
              <w:jc w:val="center"/>
              <w:rPr>
                <w:rFonts w:ascii="仿宋" w:hAnsi="仿宋" w:eastAsia="仿宋" w:cs="仿宋"/>
                <w:szCs w:val="21"/>
              </w:rPr>
            </w:pPr>
          </w:p>
        </w:tc>
        <w:tc>
          <w:tcPr>
            <w:tcW w:w="1176" w:type="dxa"/>
            <w:vAlign w:val="center"/>
          </w:tcPr>
          <w:p w14:paraId="3A3A32BD">
            <w:pPr>
              <w:jc w:val="center"/>
              <w:rPr>
                <w:rFonts w:ascii="仿宋" w:hAnsi="仿宋" w:eastAsia="仿宋" w:cs="仿宋"/>
                <w:szCs w:val="21"/>
              </w:rPr>
            </w:pPr>
          </w:p>
        </w:tc>
        <w:tc>
          <w:tcPr>
            <w:tcW w:w="872" w:type="dxa"/>
            <w:vAlign w:val="center"/>
          </w:tcPr>
          <w:p w14:paraId="29DC1C0D">
            <w:pPr>
              <w:jc w:val="center"/>
              <w:rPr>
                <w:rFonts w:ascii="仿宋" w:hAnsi="仿宋" w:eastAsia="仿宋" w:cs="仿宋"/>
                <w:szCs w:val="21"/>
              </w:rPr>
            </w:pPr>
          </w:p>
        </w:tc>
        <w:tc>
          <w:tcPr>
            <w:tcW w:w="872" w:type="dxa"/>
            <w:vAlign w:val="center"/>
          </w:tcPr>
          <w:p w14:paraId="542C1885">
            <w:pPr>
              <w:jc w:val="center"/>
              <w:rPr>
                <w:rFonts w:ascii="仿宋" w:hAnsi="仿宋" w:eastAsia="仿宋" w:cs="仿宋"/>
                <w:szCs w:val="21"/>
              </w:rPr>
            </w:pPr>
          </w:p>
        </w:tc>
        <w:tc>
          <w:tcPr>
            <w:tcW w:w="765" w:type="dxa"/>
            <w:vAlign w:val="center"/>
          </w:tcPr>
          <w:p w14:paraId="22DD91F3">
            <w:pPr>
              <w:jc w:val="center"/>
              <w:rPr>
                <w:rFonts w:ascii="仿宋" w:hAnsi="仿宋" w:eastAsia="仿宋" w:cs="仿宋"/>
                <w:szCs w:val="21"/>
              </w:rPr>
            </w:pPr>
          </w:p>
        </w:tc>
      </w:tr>
      <w:tr w14:paraId="1CA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D348D7">
            <w:pPr>
              <w:jc w:val="center"/>
              <w:rPr>
                <w:rFonts w:ascii="仿宋" w:hAnsi="仿宋" w:eastAsia="仿宋" w:cs="仿宋"/>
                <w:szCs w:val="21"/>
              </w:rPr>
            </w:pPr>
          </w:p>
        </w:tc>
        <w:tc>
          <w:tcPr>
            <w:tcW w:w="1064" w:type="dxa"/>
            <w:vAlign w:val="center"/>
          </w:tcPr>
          <w:p w14:paraId="44CAC659">
            <w:pPr>
              <w:jc w:val="center"/>
              <w:rPr>
                <w:rFonts w:ascii="仿宋" w:hAnsi="仿宋" w:eastAsia="仿宋" w:cs="仿宋"/>
                <w:szCs w:val="21"/>
              </w:rPr>
            </w:pPr>
          </w:p>
        </w:tc>
        <w:tc>
          <w:tcPr>
            <w:tcW w:w="672" w:type="dxa"/>
            <w:vAlign w:val="center"/>
          </w:tcPr>
          <w:p w14:paraId="684B687C">
            <w:pPr>
              <w:jc w:val="center"/>
              <w:rPr>
                <w:rFonts w:ascii="仿宋" w:hAnsi="仿宋" w:eastAsia="仿宋" w:cs="仿宋"/>
                <w:szCs w:val="21"/>
              </w:rPr>
            </w:pPr>
          </w:p>
        </w:tc>
        <w:tc>
          <w:tcPr>
            <w:tcW w:w="1022" w:type="dxa"/>
            <w:vAlign w:val="center"/>
          </w:tcPr>
          <w:p w14:paraId="2D7A09B3">
            <w:pPr>
              <w:jc w:val="center"/>
              <w:rPr>
                <w:rFonts w:ascii="仿宋" w:hAnsi="仿宋" w:eastAsia="仿宋" w:cs="仿宋"/>
                <w:szCs w:val="21"/>
              </w:rPr>
            </w:pPr>
          </w:p>
        </w:tc>
        <w:tc>
          <w:tcPr>
            <w:tcW w:w="709" w:type="dxa"/>
            <w:vAlign w:val="center"/>
          </w:tcPr>
          <w:p w14:paraId="21FCE577">
            <w:pPr>
              <w:jc w:val="center"/>
              <w:rPr>
                <w:rFonts w:ascii="仿宋" w:hAnsi="仿宋" w:eastAsia="仿宋" w:cs="仿宋"/>
                <w:szCs w:val="21"/>
              </w:rPr>
            </w:pPr>
          </w:p>
        </w:tc>
        <w:tc>
          <w:tcPr>
            <w:tcW w:w="709" w:type="dxa"/>
            <w:vAlign w:val="center"/>
          </w:tcPr>
          <w:p w14:paraId="0EB86214">
            <w:pPr>
              <w:jc w:val="center"/>
              <w:rPr>
                <w:rFonts w:ascii="仿宋" w:hAnsi="仿宋" w:eastAsia="仿宋" w:cs="仿宋"/>
                <w:szCs w:val="21"/>
              </w:rPr>
            </w:pPr>
          </w:p>
        </w:tc>
        <w:tc>
          <w:tcPr>
            <w:tcW w:w="1176" w:type="dxa"/>
            <w:vAlign w:val="center"/>
          </w:tcPr>
          <w:p w14:paraId="3EB02696">
            <w:pPr>
              <w:jc w:val="center"/>
              <w:rPr>
                <w:rFonts w:ascii="仿宋" w:hAnsi="仿宋" w:eastAsia="仿宋" w:cs="仿宋"/>
                <w:szCs w:val="21"/>
              </w:rPr>
            </w:pPr>
          </w:p>
        </w:tc>
        <w:tc>
          <w:tcPr>
            <w:tcW w:w="872" w:type="dxa"/>
            <w:vAlign w:val="center"/>
          </w:tcPr>
          <w:p w14:paraId="1662C6E7">
            <w:pPr>
              <w:jc w:val="center"/>
              <w:rPr>
                <w:rFonts w:ascii="仿宋" w:hAnsi="仿宋" w:eastAsia="仿宋" w:cs="仿宋"/>
                <w:szCs w:val="21"/>
              </w:rPr>
            </w:pPr>
          </w:p>
        </w:tc>
        <w:tc>
          <w:tcPr>
            <w:tcW w:w="872" w:type="dxa"/>
            <w:vAlign w:val="center"/>
          </w:tcPr>
          <w:p w14:paraId="191F4CA4">
            <w:pPr>
              <w:jc w:val="center"/>
              <w:rPr>
                <w:rFonts w:ascii="仿宋" w:hAnsi="仿宋" w:eastAsia="仿宋" w:cs="仿宋"/>
                <w:szCs w:val="21"/>
              </w:rPr>
            </w:pPr>
          </w:p>
        </w:tc>
        <w:tc>
          <w:tcPr>
            <w:tcW w:w="765" w:type="dxa"/>
            <w:vAlign w:val="center"/>
          </w:tcPr>
          <w:p w14:paraId="6D83A448">
            <w:pPr>
              <w:jc w:val="center"/>
              <w:rPr>
                <w:rFonts w:ascii="仿宋" w:hAnsi="仿宋" w:eastAsia="仿宋" w:cs="仿宋"/>
                <w:szCs w:val="21"/>
              </w:rPr>
            </w:pPr>
          </w:p>
        </w:tc>
      </w:tr>
      <w:tr w14:paraId="3729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B36319C">
            <w:pPr>
              <w:jc w:val="center"/>
              <w:rPr>
                <w:rFonts w:ascii="仿宋" w:hAnsi="仿宋" w:eastAsia="仿宋" w:cs="仿宋"/>
                <w:szCs w:val="21"/>
              </w:rPr>
            </w:pPr>
          </w:p>
        </w:tc>
        <w:tc>
          <w:tcPr>
            <w:tcW w:w="1064" w:type="dxa"/>
            <w:vAlign w:val="center"/>
          </w:tcPr>
          <w:p w14:paraId="258C9E62">
            <w:pPr>
              <w:jc w:val="center"/>
              <w:rPr>
                <w:rFonts w:ascii="仿宋" w:hAnsi="仿宋" w:eastAsia="仿宋" w:cs="仿宋"/>
                <w:szCs w:val="21"/>
              </w:rPr>
            </w:pPr>
          </w:p>
        </w:tc>
        <w:tc>
          <w:tcPr>
            <w:tcW w:w="672" w:type="dxa"/>
            <w:vAlign w:val="center"/>
          </w:tcPr>
          <w:p w14:paraId="2F92D735">
            <w:pPr>
              <w:jc w:val="center"/>
              <w:rPr>
                <w:rFonts w:ascii="仿宋" w:hAnsi="仿宋" w:eastAsia="仿宋" w:cs="仿宋"/>
                <w:szCs w:val="21"/>
              </w:rPr>
            </w:pPr>
          </w:p>
        </w:tc>
        <w:tc>
          <w:tcPr>
            <w:tcW w:w="1022" w:type="dxa"/>
            <w:vAlign w:val="center"/>
          </w:tcPr>
          <w:p w14:paraId="06B0D8F2">
            <w:pPr>
              <w:jc w:val="center"/>
              <w:rPr>
                <w:rFonts w:ascii="仿宋" w:hAnsi="仿宋" w:eastAsia="仿宋" w:cs="仿宋"/>
                <w:szCs w:val="21"/>
              </w:rPr>
            </w:pPr>
          </w:p>
        </w:tc>
        <w:tc>
          <w:tcPr>
            <w:tcW w:w="709" w:type="dxa"/>
            <w:vAlign w:val="center"/>
          </w:tcPr>
          <w:p w14:paraId="5A1F03F4">
            <w:pPr>
              <w:jc w:val="center"/>
              <w:rPr>
                <w:rFonts w:ascii="仿宋" w:hAnsi="仿宋" w:eastAsia="仿宋" w:cs="仿宋"/>
                <w:szCs w:val="21"/>
              </w:rPr>
            </w:pPr>
          </w:p>
        </w:tc>
        <w:tc>
          <w:tcPr>
            <w:tcW w:w="709" w:type="dxa"/>
            <w:vAlign w:val="center"/>
          </w:tcPr>
          <w:p w14:paraId="13969CD2">
            <w:pPr>
              <w:jc w:val="center"/>
              <w:rPr>
                <w:rFonts w:ascii="仿宋" w:hAnsi="仿宋" w:eastAsia="仿宋" w:cs="仿宋"/>
                <w:szCs w:val="21"/>
              </w:rPr>
            </w:pPr>
          </w:p>
        </w:tc>
        <w:tc>
          <w:tcPr>
            <w:tcW w:w="1176" w:type="dxa"/>
            <w:vAlign w:val="center"/>
          </w:tcPr>
          <w:p w14:paraId="5D9F0500">
            <w:pPr>
              <w:jc w:val="center"/>
              <w:rPr>
                <w:rFonts w:ascii="仿宋" w:hAnsi="仿宋" w:eastAsia="仿宋" w:cs="仿宋"/>
                <w:szCs w:val="21"/>
              </w:rPr>
            </w:pPr>
          </w:p>
        </w:tc>
        <w:tc>
          <w:tcPr>
            <w:tcW w:w="872" w:type="dxa"/>
            <w:vAlign w:val="center"/>
          </w:tcPr>
          <w:p w14:paraId="3FD959B4">
            <w:pPr>
              <w:jc w:val="center"/>
              <w:rPr>
                <w:rFonts w:ascii="仿宋" w:hAnsi="仿宋" w:eastAsia="仿宋" w:cs="仿宋"/>
                <w:szCs w:val="21"/>
              </w:rPr>
            </w:pPr>
          </w:p>
        </w:tc>
        <w:tc>
          <w:tcPr>
            <w:tcW w:w="872" w:type="dxa"/>
            <w:vAlign w:val="center"/>
          </w:tcPr>
          <w:p w14:paraId="69EBCB08">
            <w:pPr>
              <w:jc w:val="center"/>
              <w:rPr>
                <w:rFonts w:ascii="仿宋" w:hAnsi="仿宋" w:eastAsia="仿宋" w:cs="仿宋"/>
                <w:szCs w:val="21"/>
              </w:rPr>
            </w:pPr>
          </w:p>
        </w:tc>
        <w:tc>
          <w:tcPr>
            <w:tcW w:w="765" w:type="dxa"/>
            <w:vAlign w:val="center"/>
          </w:tcPr>
          <w:p w14:paraId="379FEFE0">
            <w:pPr>
              <w:jc w:val="center"/>
              <w:rPr>
                <w:rFonts w:ascii="仿宋" w:hAnsi="仿宋" w:eastAsia="仿宋" w:cs="仿宋"/>
                <w:szCs w:val="21"/>
              </w:rPr>
            </w:pPr>
          </w:p>
        </w:tc>
      </w:tr>
      <w:tr w14:paraId="4FC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69D10C9">
            <w:pPr>
              <w:jc w:val="center"/>
              <w:rPr>
                <w:rFonts w:ascii="仿宋" w:hAnsi="仿宋" w:eastAsia="仿宋" w:cs="仿宋"/>
                <w:szCs w:val="21"/>
              </w:rPr>
            </w:pPr>
          </w:p>
        </w:tc>
        <w:tc>
          <w:tcPr>
            <w:tcW w:w="1064" w:type="dxa"/>
            <w:vAlign w:val="center"/>
          </w:tcPr>
          <w:p w14:paraId="32112C22">
            <w:pPr>
              <w:jc w:val="center"/>
              <w:rPr>
                <w:rFonts w:ascii="仿宋" w:hAnsi="仿宋" w:eastAsia="仿宋" w:cs="仿宋"/>
                <w:szCs w:val="21"/>
              </w:rPr>
            </w:pPr>
          </w:p>
        </w:tc>
        <w:tc>
          <w:tcPr>
            <w:tcW w:w="672" w:type="dxa"/>
            <w:vAlign w:val="center"/>
          </w:tcPr>
          <w:p w14:paraId="40F5D603">
            <w:pPr>
              <w:jc w:val="center"/>
              <w:rPr>
                <w:rFonts w:ascii="仿宋" w:hAnsi="仿宋" w:eastAsia="仿宋" w:cs="仿宋"/>
                <w:szCs w:val="21"/>
              </w:rPr>
            </w:pPr>
          </w:p>
        </w:tc>
        <w:tc>
          <w:tcPr>
            <w:tcW w:w="1022" w:type="dxa"/>
            <w:vAlign w:val="center"/>
          </w:tcPr>
          <w:p w14:paraId="6A5D1EF6">
            <w:pPr>
              <w:jc w:val="center"/>
              <w:rPr>
                <w:rFonts w:ascii="仿宋" w:hAnsi="仿宋" w:eastAsia="仿宋" w:cs="仿宋"/>
                <w:szCs w:val="21"/>
              </w:rPr>
            </w:pPr>
          </w:p>
        </w:tc>
        <w:tc>
          <w:tcPr>
            <w:tcW w:w="709" w:type="dxa"/>
            <w:vAlign w:val="center"/>
          </w:tcPr>
          <w:p w14:paraId="66B7C725">
            <w:pPr>
              <w:jc w:val="center"/>
              <w:rPr>
                <w:rFonts w:ascii="仿宋" w:hAnsi="仿宋" w:eastAsia="仿宋" w:cs="仿宋"/>
                <w:szCs w:val="21"/>
              </w:rPr>
            </w:pPr>
          </w:p>
        </w:tc>
        <w:tc>
          <w:tcPr>
            <w:tcW w:w="709" w:type="dxa"/>
            <w:vAlign w:val="center"/>
          </w:tcPr>
          <w:p w14:paraId="45AE7DD9">
            <w:pPr>
              <w:jc w:val="center"/>
              <w:rPr>
                <w:rFonts w:ascii="仿宋" w:hAnsi="仿宋" w:eastAsia="仿宋" w:cs="仿宋"/>
                <w:szCs w:val="21"/>
              </w:rPr>
            </w:pPr>
          </w:p>
        </w:tc>
        <w:tc>
          <w:tcPr>
            <w:tcW w:w="1176" w:type="dxa"/>
            <w:vAlign w:val="center"/>
          </w:tcPr>
          <w:p w14:paraId="166F6DC2">
            <w:pPr>
              <w:jc w:val="center"/>
              <w:rPr>
                <w:rFonts w:ascii="仿宋" w:hAnsi="仿宋" w:eastAsia="仿宋" w:cs="仿宋"/>
                <w:szCs w:val="21"/>
              </w:rPr>
            </w:pPr>
          </w:p>
        </w:tc>
        <w:tc>
          <w:tcPr>
            <w:tcW w:w="872" w:type="dxa"/>
            <w:vAlign w:val="center"/>
          </w:tcPr>
          <w:p w14:paraId="380ABBC4">
            <w:pPr>
              <w:jc w:val="center"/>
              <w:rPr>
                <w:rFonts w:ascii="仿宋" w:hAnsi="仿宋" w:eastAsia="仿宋" w:cs="仿宋"/>
                <w:szCs w:val="21"/>
              </w:rPr>
            </w:pPr>
          </w:p>
        </w:tc>
        <w:tc>
          <w:tcPr>
            <w:tcW w:w="872" w:type="dxa"/>
            <w:vAlign w:val="center"/>
          </w:tcPr>
          <w:p w14:paraId="26BC1C62">
            <w:pPr>
              <w:jc w:val="center"/>
              <w:rPr>
                <w:rFonts w:ascii="仿宋" w:hAnsi="仿宋" w:eastAsia="仿宋" w:cs="仿宋"/>
                <w:szCs w:val="21"/>
              </w:rPr>
            </w:pPr>
          </w:p>
        </w:tc>
        <w:tc>
          <w:tcPr>
            <w:tcW w:w="765" w:type="dxa"/>
            <w:vAlign w:val="center"/>
          </w:tcPr>
          <w:p w14:paraId="636F0576">
            <w:pPr>
              <w:jc w:val="center"/>
              <w:rPr>
                <w:rFonts w:ascii="仿宋" w:hAnsi="仿宋" w:eastAsia="仿宋" w:cs="仿宋"/>
                <w:szCs w:val="21"/>
              </w:rPr>
            </w:pPr>
          </w:p>
        </w:tc>
      </w:tr>
      <w:tr w14:paraId="1460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FF34C0">
            <w:pPr>
              <w:jc w:val="center"/>
              <w:rPr>
                <w:rFonts w:ascii="仿宋" w:hAnsi="仿宋" w:eastAsia="仿宋" w:cs="仿宋"/>
                <w:szCs w:val="21"/>
              </w:rPr>
            </w:pPr>
          </w:p>
        </w:tc>
        <w:tc>
          <w:tcPr>
            <w:tcW w:w="1064" w:type="dxa"/>
            <w:vAlign w:val="center"/>
          </w:tcPr>
          <w:p w14:paraId="0275CA3E">
            <w:pPr>
              <w:jc w:val="center"/>
              <w:rPr>
                <w:rFonts w:ascii="仿宋" w:hAnsi="仿宋" w:eastAsia="仿宋" w:cs="仿宋"/>
                <w:szCs w:val="21"/>
              </w:rPr>
            </w:pPr>
          </w:p>
        </w:tc>
        <w:tc>
          <w:tcPr>
            <w:tcW w:w="672" w:type="dxa"/>
            <w:vAlign w:val="center"/>
          </w:tcPr>
          <w:p w14:paraId="4B3CDB72">
            <w:pPr>
              <w:jc w:val="center"/>
              <w:rPr>
                <w:rFonts w:ascii="仿宋" w:hAnsi="仿宋" w:eastAsia="仿宋" w:cs="仿宋"/>
                <w:szCs w:val="21"/>
              </w:rPr>
            </w:pPr>
          </w:p>
        </w:tc>
        <w:tc>
          <w:tcPr>
            <w:tcW w:w="1022" w:type="dxa"/>
            <w:vAlign w:val="center"/>
          </w:tcPr>
          <w:p w14:paraId="51143540">
            <w:pPr>
              <w:jc w:val="center"/>
              <w:rPr>
                <w:rFonts w:ascii="仿宋" w:hAnsi="仿宋" w:eastAsia="仿宋" w:cs="仿宋"/>
                <w:szCs w:val="21"/>
              </w:rPr>
            </w:pPr>
          </w:p>
        </w:tc>
        <w:tc>
          <w:tcPr>
            <w:tcW w:w="709" w:type="dxa"/>
            <w:vAlign w:val="center"/>
          </w:tcPr>
          <w:p w14:paraId="1EA40ABF">
            <w:pPr>
              <w:jc w:val="center"/>
              <w:rPr>
                <w:rFonts w:ascii="仿宋" w:hAnsi="仿宋" w:eastAsia="仿宋" w:cs="仿宋"/>
                <w:szCs w:val="21"/>
              </w:rPr>
            </w:pPr>
          </w:p>
        </w:tc>
        <w:tc>
          <w:tcPr>
            <w:tcW w:w="709" w:type="dxa"/>
            <w:vAlign w:val="center"/>
          </w:tcPr>
          <w:p w14:paraId="6D08A537">
            <w:pPr>
              <w:jc w:val="center"/>
              <w:rPr>
                <w:rFonts w:ascii="仿宋" w:hAnsi="仿宋" w:eastAsia="仿宋" w:cs="仿宋"/>
                <w:szCs w:val="21"/>
              </w:rPr>
            </w:pPr>
          </w:p>
        </w:tc>
        <w:tc>
          <w:tcPr>
            <w:tcW w:w="1176" w:type="dxa"/>
            <w:vAlign w:val="center"/>
          </w:tcPr>
          <w:p w14:paraId="27FB0897">
            <w:pPr>
              <w:jc w:val="center"/>
              <w:rPr>
                <w:rFonts w:ascii="仿宋" w:hAnsi="仿宋" w:eastAsia="仿宋" w:cs="仿宋"/>
                <w:szCs w:val="21"/>
              </w:rPr>
            </w:pPr>
          </w:p>
        </w:tc>
        <w:tc>
          <w:tcPr>
            <w:tcW w:w="872" w:type="dxa"/>
            <w:vAlign w:val="center"/>
          </w:tcPr>
          <w:p w14:paraId="366B6D48">
            <w:pPr>
              <w:jc w:val="center"/>
              <w:rPr>
                <w:rFonts w:ascii="仿宋" w:hAnsi="仿宋" w:eastAsia="仿宋" w:cs="仿宋"/>
                <w:szCs w:val="21"/>
              </w:rPr>
            </w:pPr>
          </w:p>
        </w:tc>
        <w:tc>
          <w:tcPr>
            <w:tcW w:w="872" w:type="dxa"/>
            <w:vAlign w:val="center"/>
          </w:tcPr>
          <w:p w14:paraId="6DA2DBD5">
            <w:pPr>
              <w:jc w:val="center"/>
              <w:rPr>
                <w:rFonts w:ascii="仿宋" w:hAnsi="仿宋" w:eastAsia="仿宋" w:cs="仿宋"/>
                <w:szCs w:val="21"/>
              </w:rPr>
            </w:pPr>
          </w:p>
        </w:tc>
        <w:tc>
          <w:tcPr>
            <w:tcW w:w="765" w:type="dxa"/>
            <w:vAlign w:val="center"/>
          </w:tcPr>
          <w:p w14:paraId="2D30FE83">
            <w:pPr>
              <w:jc w:val="center"/>
              <w:rPr>
                <w:rFonts w:ascii="仿宋" w:hAnsi="仿宋" w:eastAsia="仿宋" w:cs="仿宋"/>
                <w:szCs w:val="21"/>
              </w:rPr>
            </w:pPr>
          </w:p>
        </w:tc>
      </w:tr>
      <w:tr w14:paraId="6A78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5FB2F7A">
            <w:pPr>
              <w:jc w:val="center"/>
              <w:rPr>
                <w:rFonts w:ascii="仿宋" w:hAnsi="仿宋" w:eastAsia="仿宋" w:cs="仿宋"/>
                <w:szCs w:val="21"/>
              </w:rPr>
            </w:pPr>
          </w:p>
        </w:tc>
        <w:tc>
          <w:tcPr>
            <w:tcW w:w="1064" w:type="dxa"/>
            <w:vAlign w:val="center"/>
          </w:tcPr>
          <w:p w14:paraId="73D329CD">
            <w:pPr>
              <w:jc w:val="center"/>
              <w:rPr>
                <w:rFonts w:ascii="仿宋" w:hAnsi="仿宋" w:eastAsia="仿宋" w:cs="仿宋"/>
                <w:szCs w:val="21"/>
              </w:rPr>
            </w:pPr>
          </w:p>
        </w:tc>
        <w:tc>
          <w:tcPr>
            <w:tcW w:w="672" w:type="dxa"/>
            <w:vAlign w:val="center"/>
          </w:tcPr>
          <w:p w14:paraId="44DC8148">
            <w:pPr>
              <w:jc w:val="center"/>
              <w:rPr>
                <w:rFonts w:ascii="仿宋" w:hAnsi="仿宋" w:eastAsia="仿宋" w:cs="仿宋"/>
                <w:szCs w:val="21"/>
              </w:rPr>
            </w:pPr>
          </w:p>
        </w:tc>
        <w:tc>
          <w:tcPr>
            <w:tcW w:w="1022" w:type="dxa"/>
            <w:vAlign w:val="center"/>
          </w:tcPr>
          <w:p w14:paraId="438106BB">
            <w:pPr>
              <w:jc w:val="center"/>
              <w:rPr>
                <w:rFonts w:ascii="仿宋" w:hAnsi="仿宋" w:eastAsia="仿宋" w:cs="仿宋"/>
                <w:szCs w:val="21"/>
              </w:rPr>
            </w:pPr>
          </w:p>
        </w:tc>
        <w:tc>
          <w:tcPr>
            <w:tcW w:w="709" w:type="dxa"/>
            <w:vAlign w:val="center"/>
          </w:tcPr>
          <w:p w14:paraId="29A140CB">
            <w:pPr>
              <w:jc w:val="center"/>
              <w:rPr>
                <w:rFonts w:ascii="仿宋" w:hAnsi="仿宋" w:eastAsia="仿宋" w:cs="仿宋"/>
                <w:szCs w:val="21"/>
              </w:rPr>
            </w:pPr>
          </w:p>
        </w:tc>
        <w:tc>
          <w:tcPr>
            <w:tcW w:w="709" w:type="dxa"/>
            <w:vAlign w:val="center"/>
          </w:tcPr>
          <w:p w14:paraId="128F6DE2">
            <w:pPr>
              <w:jc w:val="center"/>
              <w:rPr>
                <w:rFonts w:ascii="仿宋" w:hAnsi="仿宋" w:eastAsia="仿宋" w:cs="仿宋"/>
                <w:szCs w:val="21"/>
              </w:rPr>
            </w:pPr>
          </w:p>
        </w:tc>
        <w:tc>
          <w:tcPr>
            <w:tcW w:w="1176" w:type="dxa"/>
            <w:vAlign w:val="center"/>
          </w:tcPr>
          <w:p w14:paraId="5A3E6BCC">
            <w:pPr>
              <w:jc w:val="center"/>
              <w:rPr>
                <w:rFonts w:ascii="仿宋" w:hAnsi="仿宋" w:eastAsia="仿宋" w:cs="仿宋"/>
                <w:szCs w:val="21"/>
              </w:rPr>
            </w:pPr>
          </w:p>
        </w:tc>
        <w:tc>
          <w:tcPr>
            <w:tcW w:w="872" w:type="dxa"/>
            <w:vAlign w:val="center"/>
          </w:tcPr>
          <w:p w14:paraId="78143D5A">
            <w:pPr>
              <w:jc w:val="center"/>
              <w:rPr>
                <w:rFonts w:ascii="仿宋" w:hAnsi="仿宋" w:eastAsia="仿宋" w:cs="仿宋"/>
                <w:szCs w:val="21"/>
              </w:rPr>
            </w:pPr>
          </w:p>
        </w:tc>
        <w:tc>
          <w:tcPr>
            <w:tcW w:w="872" w:type="dxa"/>
            <w:vAlign w:val="center"/>
          </w:tcPr>
          <w:p w14:paraId="7C3530F1">
            <w:pPr>
              <w:jc w:val="center"/>
              <w:rPr>
                <w:rFonts w:ascii="仿宋" w:hAnsi="仿宋" w:eastAsia="仿宋" w:cs="仿宋"/>
                <w:szCs w:val="21"/>
              </w:rPr>
            </w:pPr>
          </w:p>
        </w:tc>
        <w:tc>
          <w:tcPr>
            <w:tcW w:w="765" w:type="dxa"/>
            <w:vAlign w:val="center"/>
          </w:tcPr>
          <w:p w14:paraId="0B6E1B7B">
            <w:pPr>
              <w:jc w:val="center"/>
              <w:rPr>
                <w:rFonts w:ascii="仿宋" w:hAnsi="仿宋" w:eastAsia="仿宋" w:cs="仿宋"/>
                <w:szCs w:val="21"/>
              </w:rPr>
            </w:pPr>
          </w:p>
        </w:tc>
      </w:tr>
      <w:tr w14:paraId="0EF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FDBE6B">
            <w:pPr>
              <w:jc w:val="center"/>
              <w:rPr>
                <w:rFonts w:ascii="仿宋" w:hAnsi="仿宋" w:eastAsia="仿宋" w:cs="仿宋"/>
                <w:szCs w:val="21"/>
              </w:rPr>
            </w:pPr>
          </w:p>
        </w:tc>
        <w:tc>
          <w:tcPr>
            <w:tcW w:w="1064" w:type="dxa"/>
            <w:vAlign w:val="center"/>
          </w:tcPr>
          <w:p w14:paraId="6D8B43C4">
            <w:pPr>
              <w:jc w:val="center"/>
              <w:rPr>
                <w:rFonts w:ascii="仿宋" w:hAnsi="仿宋" w:eastAsia="仿宋" w:cs="仿宋"/>
                <w:szCs w:val="21"/>
              </w:rPr>
            </w:pPr>
          </w:p>
        </w:tc>
        <w:tc>
          <w:tcPr>
            <w:tcW w:w="672" w:type="dxa"/>
            <w:vAlign w:val="center"/>
          </w:tcPr>
          <w:p w14:paraId="05E8A070">
            <w:pPr>
              <w:jc w:val="center"/>
              <w:rPr>
                <w:rFonts w:ascii="仿宋" w:hAnsi="仿宋" w:eastAsia="仿宋" w:cs="仿宋"/>
                <w:szCs w:val="21"/>
              </w:rPr>
            </w:pPr>
          </w:p>
        </w:tc>
        <w:tc>
          <w:tcPr>
            <w:tcW w:w="1022" w:type="dxa"/>
            <w:vAlign w:val="center"/>
          </w:tcPr>
          <w:p w14:paraId="3AAC6076">
            <w:pPr>
              <w:jc w:val="center"/>
              <w:rPr>
                <w:rFonts w:ascii="仿宋" w:hAnsi="仿宋" w:eastAsia="仿宋" w:cs="仿宋"/>
                <w:szCs w:val="21"/>
              </w:rPr>
            </w:pPr>
          </w:p>
        </w:tc>
        <w:tc>
          <w:tcPr>
            <w:tcW w:w="709" w:type="dxa"/>
            <w:vAlign w:val="center"/>
          </w:tcPr>
          <w:p w14:paraId="24E68CDC">
            <w:pPr>
              <w:jc w:val="center"/>
              <w:rPr>
                <w:rFonts w:ascii="仿宋" w:hAnsi="仿宋" w:eastAsia="仿宋" w:cs="仿宋"/>
                <w:szCs w:val="21"/>
              </w:rPr>
            </w:pPr>
          </w:p>
        </w:tc>
        <w:tc>
          <w:tcPr>
            <w:tcW w:w="709" w:type="dxa"/>
            <w:vAlign w:val="center"/>
          </w:tcPr>
          <w:p w14:paraId="65F9513A">
            <w:pPr>
              <w:jc w:val="center"/>
              <w:rPr>
                <w:rFonts w:ascii="仿宋" w:hAnsi="仿宋" w:eastAsia="仿宋" w:cs="仿宋"/>
                <w:szCs w:val="21"/>
              </w:rPr>
            </w:pPr>
          </w:p>
        </w:tc>
        <w:tc>
          <w:tcPr>
            <w:tcW w:w="1176" w:type="dxa"/>
            <w:vAlign w:val="center"/>
          </w:tcPr>
          <w:p w14:paraId="757915A9">
            <w:pPr>
              <w:jc w:val="center"/>
              <w:rPr>
                <w:rFonts w:ascii="仿宋" w:hAnsi="仿宋" w:eastAsia="仿宋" w:cs="仿宋"/>
                <w:szCs w:val="21"/>
              </w:rPr>
            </w:pPr>
          </w:p>
        </w:tc>
        <w:tc>
          <w:tcPr>
            <w:tcW w:w="872" w:type="dxa"/>
            <w:vAlign w:val="center"/>
          </w:tcPr>
          <w:p w14:paraId="770E557A">
            <w:pPr>
              <w:jc w:val="center"/>
              <w:rPr>
                <w:rFonts w:ascii="仿宋" w:hAnsi="仿宋" w:eastAsia="仿宋" w:cs="仿宋"/>
                <w:szCs w:val="21"/>
              </w:rPr>
            </w:pPr>
          </w:p>
        </w:tc>
        <w:tc>
          <w:tcPr>
            <w:tcW w:w="872" w:type="dxa"/>
            <w:vAlign w:val="center"/>
          </w:tcPr>
          <w:p w14:paraId="44AE36BB">
            <w:pPr>
              <w:jc w:val="center"/>
              <w:rPr>
                <w:rFonts w:ascii="仿宋" w:hAnsi="仿宋" w:eastAsia="仿宋" w:cs="仿宋"/>
                <w:szCs w:val="21"/>
              </w:rPr>
            </w:pPr>
          </w:p>
        </w:tc>
        <w:tc>
          <w:tcPr>
            <w:tcW w:w="765" w:type="dxa"/>
            <w:vAlign w:val="center"/>
          </w:tcPr>
          <w:p w14:paraId="71D4C086">
            <w:pPr>
              <w:jc w:val="center"/>
              <w:rPr>
                <w:rFonts w:ascii="仿宋" w:hAnsi="仿宋" w:eastAsia="仿宋" w:cs="仿宋"/>
                <w:szCs w:val="21"/>
              </w:rPr>
            </w:pPr>
          </w:p>
        </w:tc>
      </w:tr>
    </w:tbl>
    <w:p w14:paraId="02090287">
      <w:pPr>
        <w:pStyle w:val="35"/>
        <w:rPr>
          <w:rFonts w:ascii="仿宋" w:hAnsi="仿宋" w:eastAsia="仿宋" w:cs="仿宋"/>
          <w:szCs w:val="24"/>
        </w:rPr>
      </w:pPr>
      <w:bookmarkStart w:id="971" w:name="_Toc499378922"/>
      <w:bookmarkStart w:id="972" w:name="_Toc456557369"/>
      <w:bookmarkStart w:id="973" w:name="_Toc499379044"/>
      <w:r>
        <w:rPr>
          <w:rFonts w:hint="eastAsia" w:ascii="仿宋" w:hAnsi="仿宋" w:eastAsia="仿宋" w:cs="仿宋"/>
          <w:szCs w:val="24"/>
        </w:rPr>
        <w:t>附表二：拟配备本工程的试验和检测仪器设备表</w:t>
      </w:r>
      <w:bookmarkEnd w:id="971"/>
      <w:bookmarkEnd w:id="972"/>
      <w:bookmarkEnd w:id="973"/>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50D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790B216">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6167A98C">
            <w:pPr>
              <w:jc w:val="center"/>
              <w:rPr>
                <w:rFonts w:ascii="仿宋" w:hAnsi="仿宋" w:eastAsia="仿宋" w:cs="仿宋"/>
                <w:szCs w:val="21"/>
              </w:rPr>
            </w:pPr>
            <w:r>
              <w:rPr>
                <w:rFonts w:hint="eastAsia" w:ascii="仿宋" w:hAnsi="仿宋" w:eastAsia="仿宋" w:cs="仿宋"/>
                <w:szCs w:val="21"/>
              </w:rPr>
              <w:t>仪器设备</w:t>
            </w:r>
          </w:p>
          <w:p w14:paraId="78DE8AD5">
            <w:pPr>
              <w:jc w:val="center"/>
              <w:rPr>
                <w:rFonts w:ascii="仿宋" w:hAnsi="仿宋" w:eastAsia="仿宋" w:cs="仿宋"/>
                <w:szCs w:val="21"/>
              </w:rPr>
            </w:pPr>
            <w:r>
              <w:rPr>
                <w:rFonts w:hint="eastAsia" w:ascii="仿宋" w:hAnsi="仿宋" w:eastAsia="仿宋" w:cs="仿宋"/>
                <w:szCs w:val="21"/>
              </w:rPr>
              <w:t>名    称</w:t>
            </w:r>
          </w:p>
        </w:tc>
        <w:tc>
          <w:tcPr>
            <w:tcW w:w="672" w:type="dxa"/>
            <w:vAlign w:val="center"/>
          </w:tcPr>
          <w:p w14:paraId="50F42B67">
            <w:pPr>
              <w:jc w:val="center"/>
              <w:rPr>
                <w:rFonts w:ascii="仿宋" w:hAnsi="仿宋" w:eastAsia="仿宋" w:cs="仿宋"/>
                <w:szCs w:val="21"/>
              </w:rPr>
            </w:pPr>
            <w:r>
              <w:rPr>
                <w:rFonts w:hint="eastAsia" w:ascii="仿宋" w:hAnsi="仿宋" w:eastAsia="仿宋" w:cs="仿宋"/>
                <w:szCs w:val="21"/>
              </w:rPr>
              <w:t>型号</w:t>
            </w:r>
          </w:p>
          <w:p w14:paraId="61917622">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3ABEE022">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3C719147">
            <w:pPr>
              <w:jc w:val="center"/>
              <w:rPr>
                <w:rFonts w:ascii="仿宋" w:hAnsi="仿宋" w:eastAsia="仿宋" w:cs="仿宋"/>
                <w:szCs w:val="21"/>
              </w:rPr>
            </w:pPr>
            <w:r>
              <w:rPr>
                <w:rFonts w:hint="eastAsia" w:ascii="仿宋" w:hAnsi="仿宋" w:eastAsia="仿宋" w:cs="仿宋"/>
                <w:szCs w:val="21"/>
              </w:rPr>
              <w:t>国别</w:t>
            </w:r>
          </w:p>
          <w:p w14:paraId="02A1BD69">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14401A6B">
            <w:pPr>
              <w:jc w:val="center"/>
              <w:rPr>
                <w:rFonts w:ascii="仿宋" w:hAnsi="仿宋" w:eastAsia="仿宋" w:cs="仿宋"/>
                <w:szCs w:val="21"/>
              </w:rPr>
            </w:pPr>
            <w:r>
              <w:rPr>
                <w:rFonts w:hint="eastAsia" w:ascii="仿宋" w:hAnsi="仿宋" w:eastAsia="仿宋" w:cs="仿宋"/>
                <w:szCs w:val="21"/>
              </w:rPr>
              <w:t>制造</w:t>
            </w:r>
          </w:p>
          <w:p w14:paraId="623F588C">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4C7682D6">
            <w:pPr>
              <w:jc w:val="center"/>
              <w:rPr>
                <w:rFonts w:ascii="仿宋" w:hAnsi="仿宋" w:eastAsia="仿宋" w:cs="仿宋"/>
                <w:szCs w:val="21"/>
              </w:rPr>
            </w:pPr>
            <w:r>
              <w:rPr>
                <w:rFonts w:hint="eastAsia" w:ascii="仿宋" w:hAnsi="仿宋" w:eastAsia="仿宋" w:cs="仿宋"/>
                <w:szCs w:val="21"/>
              </w:rPr>
              <w:t>已使用台</w:t>
            </w:r>
          </w:p>
          <w:p w14:paraId="6E2DB373">
            <w:pPr>
              <w:jc w:val="center"/>
              <w:rPr>
                <w:rFonts w:ascii="仿宋" w:hAnsi="仿宋" w:eastAsia="仿宋" w:cs="仿宋"/>
                <w:szCs w:val="21"/>
              </w:rPr>
            </w:pPr>
            <w:r>
              <w:rPr>
                <w:rFonts w:hint="eastAsia" w:ascii="仿宋" w:hAnsi="仿宋" w:eastAsia="仿宋" w:cs="仿宋"/>
                <w:szCs w:val="21"/>
              </w:rPr>
              <w:t>时    数</w:t>
            </w:r>
          </w:p>
        </w:tc>
        <w:tc>
          <w:tcPr>
            <w:tcW w:w="1659" w:type="dxa"/>
            <w:vAlign w:val="center"/>
          </w:tcPr>
          <w:p w14:paraId="3B5DBB1B">
            <w:pPr>
              <w:jc w:val="center"/>
              <w:rPr>
                <w:rFonts w:ascii="仿宋" w:hAnsi="仿宋" w:eastAsia="仿宋" w:cs="仿宋"/>
                <w:szCs w:val="21"/>
              </w:rPr>
            </w:pPr>
            <w:r>
              <w:rPr>
                <w:rFonts w:hint="eastAsia" w:ascii="仿宋" w:hAnsi="仿宋" w:eastAsia="仿宋" w:cs="仿宋"/>
                <w:szCs w:val="21"/>
              </w:rPr>
              <w:t>用  途</w:t>
            </w:r>
          </w:p>
        </w:tc>
        <w:tc>
          <w:tcPr>
            <w:tcW w:w="850" w:type="dxa"/>
            <w:vAlign w:val="center"/>
          </w:tcPr>
          <w:p w14:paraId="306452D1">
            <w:pPr>
              <w:jc w:val="center"/>
              <w:rPr>
                <w:rFonts w:ascii="仿宋" w:hAnsi="仿宋" w:eastAsia="仿宋" w:cs="仿宋"/>
                <w:szCs w:val="21"/>
              </w:rPr>
            </w:pPr>
            <w:r>
              <w:rPr>
                <w:rFonts w:hint="eastAsia" w:ascii="仿宋" w:hAnsi="仿宋" w:eastAsia="仿宋" w:cs="仿宋"/>
                <w:szCs w:val="21"/>
              </w:rPr>
              <w:t>备注</w:t>
            </w:r>
          </w:p>
        </w:tc>
      </w:tr>
      <w:tr w14:paraId="0D38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466F3B6">
            <w:pPr>
              <w:jc w:val="center"/>
              <w:rPr>
                <w:rFonts w:ascii="仿宋" w:hAnsi="仿宋" w:eastAsia="仿宋" w:cs="仿宋"/>
                <w:szCs w:val="21"/>
              </w:rPr>
            </w:pPr>
          </w:p>
        </w:tc>
        <w:tc>
          <w:tcPr>
            <w:tcW w:w="1064" w:type="dxa"/>
            <w:vAlign w:val="center"/>
          </w:tcPr>
          <w:p w14:paraId="53284578">
            <w:pPr>
              <w:jc w:val="center"/>
              <w:rPr>
                <w:rFonts w:ascii="仿宋" w:hAnsi="仿宋" w:eastAsia="仿宋" w:cs="仿宋"/>
                <w:szCs w:val="21"/>
              </w:rPr>
            </w:pPr>
          </w:p>
        </w:tc>
        <w:tc>
          <w:tcPr>
            <w:tcW w:w="672" w:type="dxa"/>
            <w:vAlign w:val="center"/>
          </w:tcPr>
          <w:p w14:paraId="0DD014ED">
            <w:pPr>
              <w:jc w:val="center"/>
              <w:rPr>
                <w:rFonts w:ascii="仿宋" w:hAnsi="仿宋" w:eastAsia="仿宋" w:cs="仿宋"/>
                <w:szCs w:val="21"/>
              </w:rPr>
            </w:pPr>
          </w:p>
        </w:tc>
        <w:tc>
          <w:tcPr>
            <w:tcW w:w="1022" w:type="dxa"/>
            <w:vAlign w:val="center"/>
          </w:tcPr>
          <w:p w14:paraId="3989105C">
            <w:pPr>
              <w:jc w:val="center"/>
              <w:rPr>
                <w:rFonts w:ascii="仿宋" w:hAnsi="仿宋" w:eastAsia="仿宋" w:cs="仿宋"/>
                <w:szCs w:val="21"/>
              </w:rPr>
            </w:pPr>
          </w:p>
        </w:tc>
        <w:tc>
          <w:tcPr>
            <w:tcW w:w="709" w:type="dxa"/>
            <w:vAlign w:val="center"/>
          </w:tcPr>
          <w:p w14:paraId="79B30F11">
            <w:pPr>
              <w:jc w:val="center"/>
              <w:rPr>
                <w:rFonts w:ascii="仿宋" w:hAnsi="仿宋" w:eastAsia="仿宋" w:cs="仿宋"/>
                <w:szCs w:val="21"/>
              </w:rPr>
            </w:pPr>
          </w:p>
        </w:tc>
        <w:tc>
          <w:tcPr>
            <w:tcW w:w="709" w:type="dxa"/>
            <w:vAlign w:val="center"/>
          </w:tcPr>
          <w:p w14:paraId="6952691A">
            <w:pPr>
              <w:jc w:val="center"/>
              <w:rPr>
                <w:rFonts w:ascii="仿宋" w:hAnsi="仿宋" w:eastAsia="仿宋" w:cs="仿宋"/>
                <w:szCs w:val="21"/>
              </w:rPr>
            </w:pPr>
          </w:p>
        </w:tc>
        <w:tc>
          <w:tcPr>
            <w:tcW w:w="1176" w:type="dxa"/>
            <w:vAlign w:val="center"/>
          </w:tcPr>
          <w:p w14:paraId="361B35DA">
            <w:pPr>
              <w:jc w:val="center"/>
              <w:rPr>
                <w:rFonts w:ascii="仿宋" w:hAnsi="仿宋" w:eastAsia="仿宋" w:cs="仿宋"/>
                <w:szCs w:val="21"/>
              </w:rPr>
            </w:pPr>
          </w:p>
        </w:tc>
        <w:tc>
          <w:tcPr>
            <w:tcW w:w="1659" w:type="dxa"/>
            <w:vAlign w:val="center"/>
          </w:tcPr>
          <w:p w14:paraId="54B0D92A">
            <w:pPr>
              <w:jc w:val="center"/>
              <w:rPr>
                <w:rFonts w:ascii="仿宋" w:hAnsi="仿宋" w:eastAsia="仿宋" w:cs="仿宋"/>
                <w:szCs w:val="21"/>
              </w:rPr>
            </w:pPr>
          </w:p>
        </w:tc>
        <w:tc>
          <w:tcPr>
            <w:tcW w:w="850" w:type="dxa"/>
            <w:vAlign w:val="center"/>
          </w:tcPr>
          <w:p w14:paraId="1D1765A3">
            <w:pPr>
              <w:jc w:val="center"/>
              <w:rPr>
                <w:rFonts w:ascii="仿宋" w:hAnsi="仿宋" w:eastAsia="仿宋" w:cs="仿宋"/>
                <w:szCs w:val="21"/>
              </w:rPr>
            </w:pPr>
          </w:p>
        </w:tc>
      </w:tr>
      <w:tr w14:paraId="7D5F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D27FF16">
            <w:pPr>
              <w:jc w:val="center"/>
              <w:rPr>
                <w:rFonts w:ascii="仿宋" w:hAnsi="仿宋" w:eastAsia="仿宋" w:cs="仿宋"/>
                <w:szCs w:val="21"/>
              </w:rPr>
            </w:pPr>
          </w:p>
        </w:tc>
        <w:tc>
          <w:tcPr>
            <w:tcW w:w="1064" w:type="dxa"/>
            <w:vAlign w:val="center"/>
          </w:tcPr>
          <w:p w14:paraId="12C54C27">
            <w:pPr>
              <w:jc w:val="center"/>
              <w:rPr>
                <w:rFonts w:ascii="仿宋" w:hAnsi="仿宋" w:eastAsia="仿宋" w:cs="仿宋"/>
                <w:szCs w:val="21"/>
              </w:rPr>
            </w:pPr>
          </w:p>
        </w:tc>
        <w:tc>
          <w:tcPr>
            <w:tcW w:w="672" w:type="dxa"/>
            <w:vAlign w:val="center"/>
          </w:tcPr>
          <w:p w14:paraId="542750B4">
            <w:pPr>
              <w:jc w:val="center"/>
              <w:rPr>
                <w:rFonts w:ascii="仿宋" w:hAnsi="仿宋" w:eastAsia="仿宋" w:cs="仿宋"/>
                <w:szCs w:val="21"/>
              </w:rPr>
            </w:pPr>
          </w:p>
        </w:tc>
        <w:tc>
          <w:tcPr>
            <w:tcW w:w="1022" w:type="dxa"/>
            <w:vAlign w:val="center"/>
          </w:tcPr>
          <w:p w14:paraId="721182D3">
            <w:pPr>
              <w:jc w:val="center"/>
              <w:rPr>
                <w:rFonts w:ascii="仿宋" w:hAnsi="仿宋" w:eastAsia="仿宋" w:cs="仿宋"/>
                <w:szCs w:val="21"/>
              </w:rPr>
            </w:pPr>
          </w:p>
        </w:tc>
        <w:tc>
          <w:tcPr>
            <w:tcW w:w="709" w:type="dxa"/>
            <w:vAlign w:val="center"/>
          </w:tcPr>
          <w:p w14:paraId="02863F50">
            <w:pPr>
              <w:jc w:val="center"/>
              <w:rPr>
                <w:rFonts w:ascii="仿宋" w:hAnsi="仿宋" w:eastAsia="仿宋" w:cs="仿宋"/>
                <w:szCs w:val="21"/>
              </w:rPr>
            </w:pPr>
          </w:p>
        </w:tc>
        <w:tc>
          <w:tcPr>
            <w:tcW w:w="709" w:type="dxa"/>
            <w:vAlign w:val="center"/>
          </w:tcPr>
          <w:p w14:paraId="2B2106E1">
            <w:pPr>
              <w:jc w:val="center"/>
              <w:rPr>
                <w:rFonts w:ascii="仿宋" w:hAnsi="仿宋" w:eastAsia="仿宋" w:cs="仿宋"/>
                <w:szCs w:val="21"/>
              </w:rPr>
            </w:pPr>
          </w:p>
        </w:tc>
        <w:tc>
          <w:tcPr>
            <w:tcW w:w="1176" w:type="dxa"/>
            <w:vAlign w:val="center"/>
          </w:tcPr>
          <w:p w14:paraId="3C012F50">
            <w:pPr>
              <w:jc w:val="center"/>
              <w:rPr>
                <w:rFonts w:ascii="仿宋" w:hAnsi="仿宋" w:eastAsia="仿宋" w:cs="仿宋"/>
                <w:szCs w:val="21"/>
              </w:rPr>
            </w:pPr>
          </w:p>
        </w:tc>
        <w:tc>
          <w:tcPr>
            <w:tcW w:w="1659" w:type="dxa"/>
            <w:vAlign w:val="center"/>
          </w:tcPr>
          <w:p w14:paraId="2B1EE2DF">
            <w:pPr>
              <w:jc w:val="center"/>
              <w:rPr>
                <w:rFonts w:ascii="仿宋" w:hAnsi="仿宋" w:eastAsia="仿宋" w:cs="仿宋"/>
                <w:szCs w:val="21"/>
              </w:rPr>
            </w:pPr>
          </w:p>
        </w:tc>
        <w:tc>
          <w:tcPr>
            <w:tcW w:w="850" w:type="dxa"/>
            <w:vAlign w:val="center"/>
          </w:tcPr>
          <w:p w14:paraId="5B6A3010">
            <w:pPr>
              <w:jc w:val="center"/>
              <w:rPr>
                <w:rFonts w:ascii="仿宋" w:hAnsi="仿宋" w:eastAsia="仿宋" w:cs="仿宋"/>
                <w:szCs w:val="21"/>
              </w:rPr>
            </w:pPr>
          </w:p>
        </w:tc>
      </w:tr>
      <w:tr w14:paraId="2E80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D0D2A03">
            <w:pPr>
              <w:jc w:val="center"/>
              <w:rPr>
                <w:rFonts w:ascii="仿宋" w:hAnsi="仿宋" w:eastAsia="仿宋" w:cs="仿宋"/>
                <w:szCs w:val="21"/>
              </w:rPr>
            </w:pPr>
          </w:p>
        </w:tc>
        <w:tc>
          <w:tcPr>
            <w:tcW w:w="1064" w:type="dxa"/>
            <w:vAlign w:val="center"/>
          </w:tcPr>
          <w:p w14:paraId="2ADF1D37">
            <w:pPr>
              <w:jc w:val="center"/>
              <w:rPr>
                <w:rFonts w:ascii="仿宋" w:hAnsi="仿宋" w:eastAsia="仿宋" w:cs="仿宋"/>
                <w:szCs w:val="21"/>
              </w:rPr>
            </w:pPr>
          </w:p>
        </w:tc>
        <w:tc>
          <w:tcPr>
            <w:tcW w:w="672" w:type="dxa"/>
            <w:vAlign w:val="center"/>
          </w:tcPr>
          <w:p w14:paraId="17E56697">
            <w:pPr>
              <w:jc w:val="center"/>
              <w:rPr>
                <w:rFonts w:ascii="仿宋" w:hAnsi="仿宋" w:eastAsia="仿宋" w:cs="仿宋"/>
                <w:szCs w:val="21"/>
              </w:rPr>
            </w:pPr>
          </w:p>
        </w:tc>
        <w:tc>
          <w:tcPr>
            <w:tcW w:w="1022" w:type="dxa"/>
            <w:vAlign w:val="center"/>
          </w:tcPr>
          <w:p w14:paraId="2D69C7FF">
            <w:pPr>
              <w:jc w:val="center"/>
              <w:rPr>
                <w:rFonts w:ascii="仿宋" w:hAnsi="仿宋" w:eastAsia="仿宋" w:cs="仿宋"/>
                <w:szCs w:val="21"/>
              </w:rPr>
            </w:pPr>
          </w:p>
        </w:tc>
        <w:tc>
          <w:tcPr>
            <w:tcW w:w="709" w:type="dxa"/>
            <w:vAlign w:val="center"/>
          </w:tcPr>
          <w:p w14:paraId="1C67C037">
            <w:pPr>
              <w:jc w:val="center"/>
              <w:rPr>
                <w:rFonts w:ascii="仿宋" w:hAnsi="仿宋" w:eastAsia="仿宋" w:cs="仿宋"/>
                <w:szCs w:val="21"/>
              </w:rPr>
            </w:pPr>
          </w:p>
        </w:tc>
        <w:tc>
          <w:tcPr>
            <w:tcW w:w="709" w:type="dxa"/>
            <w:vAlign w:val="center"/>
          </w:tcPr>
          <w:p w14:paraId="3992F759">
            <w:pPr>
              <w:jc w:val="center"/>
              <w:rPr>
                <w:rFonts w:ascii="仿宋" w:hAnsi="仿宋" w:eastAsia="仿宋" w:cs="仿宋"/>
                <w:szCs w:val="21"/>
              </w:rPr>
            </w:pPr>
          </w:p>
        </w:tc>
        <w:tc>
          <w:tcPr>
            <w:tcW w:w="1176" w:type="dxa"/>
            <w:vAlign w:val="center"/>
          </w:tcPr>
          <w:p w14:paraId="0B4C68ED">
            <w:pPr>
              <w:jc w:val="center"/>
              <w:rPr>
                <w:rFonts w:ascii="仿宋" w:hAnsi="仿宋" w:eastAsia="仿宋" w:cs="仿宋"/>
                <w:szCs w:val="21"/>
              </w:rPr>
            </w:pPr>
          </w:p>
        </w:tc>
        <w:tc>
          <w:tcPr>
            <w:tcW w:w="1659" w:type="dxa"/>
            <w:vAlign w:val="center"/>
          </w:tcPr>
          <w:p w14:paraId="3522A252">
            <w:pPr>
              <w:jc w:val="center"/>
              <w:rPr>
                <w:rFonts w:ascii="仿宋" w:hAnsi="仿宋" w:eastAsia="仿宋" w:cs="仿宋"/>
                <w:szCs w:val="21"/>
              </w:rPr>
            </w:pPr>
          </w:p>
        </w:tc>
        <w:tc>
          <w:tcPr>
            <w:tcW w:w="850" w:type="dxa"/>
            <w:vAlign w:val="center"/>
          </w:tcPr>
          <w:p w14:paraId="044B3CB7">
            <w:pPr>
              <w:jc w:val="center"/>
              <w:rPr>
                <w:rFonts w:ascii="仿宋" w:hAnsi="仿宋" w:eastAsia="仿宋" w:cs="仿宋"/>
                <w:szCs w:val="21"/>
              </w:rPr>
            </w:pPr>
          </w:p>
        </w:tc>
      </w:tr>
      <w:tr w14:paraId="35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3F0879">
            <w:pPr>
              <w:jc w:val="center"/>
              <w:rPr>
                <w:rFonts w:ascii="仿宋" w:hAnsi="仿宋" w:eastAsia="仿宋" w:cs="仿宋"/>
                <w:szCs w:val="21"/>
              </w:rPr>
            </w:pPr>
          </w:p>
        </w:tc>
        <w:tc>
          <w:tcPr>
            <w:tcW w:w="1064" w:type="dxa"/>
            <w:vAlign w:val="center"/>
          </w:tcPr>
          <w:p w14:paraId="66B43C00">
            <w:pPr>
              <w:jc w:val="center"/>
              <w:rPr>
                <w:rFonts w:ascii="仿宋" w:hAnsi="仿宋" w:eastAsia="仿宋" w:cs="仿宋"/>
                <w:szCs w:val="21"/>
              </w:rPr>
            </w:pPr>
          </w:p>
        </w:tc>
        <w:tc>
          <w:tcPr>
            <w:tcW w:w="672" w:type="dxa"/>
            <w:vAlign w:val="center"/>
          </w:tcPr>
          <w:p w14:paraId="622FBAD5">
            <w:pPr>
              <w:jc w:val="center"/>
              <w:rPr>
                <w:rFonts w:ascii="仿宋" w:hAnsi="仿宋" w:eastAsia="仿宋" w:cs="仿宋"/>
                <w:szCs w:val="21"/>
              </w:rPr>
            </w:pPr>
          </w:p>
        </w:tc>
        <w:tc>
          <w:tcPr>
            <w:tcW w:w="1022" w:type="dxa"/>
            <w:vAlign w:val="center"/>
          </w:tcPr>
          <w:p w14:paraId="08A78AFE">
            <w:pPr>
              <w:jc w:val="center"/>
              <w:rPr>
                <w:rFonts w:ascii="仿宋" w:hAnsi="仿宋" w:eastAsia="仿宋" w:cs="仿宋"/>
                <w:szCs w:val="21"/>
              </w:rPr>
            </w:pPr>
          </w:p>
        </w:tc>
        <w:tc>
          <w:tcPr>
            <w:tcW w:w="709" w:type="dxa"/>
            <w:vAlign w:val="center"/>
          </w:tcPr>
          <w:p w14:paraId="40B1CC4C">
            <w:pPr>
              <w:jc w:val="center"/>
              <w:rPr>
                <w:rFonts w:ascii="仿宋" w:hAnsi="仿宋" w:eastAsia="仿宋" w:cs="仿宋"/>
                <w:szCs w:val="21"/>
              </w:rPr>
            </w:pPr>
          </w:p>
        </w:tc>
        <w:tc>
          <w:tcPr>
            <w:tcW w:w="709" w:type="dxa"/>
            <w:vAlign w:val="center"/>
          </w:tcPr>
          <w:p w14:paraId="6E99B186">
            <w:pPr>
              <w:jc w:val="center"/>
              <w:rPr>
                <w:rFonts w:ascii="仿宋" w:hAnsi="仿宋" w:eastAsia="仿宋" w:cs="仿宋"/>
                <w:szCs w:val="21"/>
              </w:rPr>
            </w:pPr>
          </w:p>
        </w:tc>
        <w:tc>
          <w:tcPr>
            <w:tcW w:w="1176" w:type="dxa"/>
            <w:vAlign w:val="center"/>
          </w:tcPr>
          <w:p w14:paraId="55712424">
            <w:pPr>
              <w:jc w:val="center"/>
              <w:rPr>
                <w:rFonts w:ascii="仿宋" w:hAnsi="仿宋" w:eastAsia="仿宋" w:cs="仿宋"/>
                <w:szCs w:val="21"/>
              </w:rPr>
            </w:pPr>
          </w:p>
        </w:tc>
        <w:tc>
          <w:tcPr>
            <w:tcW w:w="1659" w:type="dxa"/>
            <w:vAlign w:val="center"/>
          </w:tcPr>
          <w:p w14:paraId="43952BCC">
            <w:pPr>
              <w:jc w:val="center"/>
              <w:rPr>
                <w:rFonts w:ascii="仿宋" w:hAnsi="仿宋" w:eastAsia="仿宋" w:cs="仿宋"/>
                <w:szCs w:val="21"/>
              </w:rPr>
            </w:pPr>
          </w:p>
        </w:tc>
        <w:tc>
          <w:tcPr>
            <w:tcW w:w="850" w:type="dxa"/>
            <w:vAlign w:val="center"/>
          </w:tcPr>
          <w:p w14:paraId="186AAB63">
            <w:pPr>
              <w:jc w:val="center"/>
              <w:rPr>
                <w:rFonts w:ascii="仿宋" w:hAnsi="仿宋" w:eastAsia="仿宋" w:cs="仿宋"/>
                <w:szCs w:val="21"/>
              </w:rPr>
            </w:pPr>
          </w:p>
        </w:tc>
      </w:tr>
      <w:tr w14:paraId="610F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05441DC">
            <w:pPr>
              <w:jc w:val="center"/>
              <w:rPr>
                <w:rFonts w:ascii="仿宋" w:hAnsi="仿宋" w:eastAsia="仿宋" w:cs="仿宋"/>
                <w:szCs w:val="21"/>
              </w:rPr>
            </w:pPr>
          </w:p>
        </w:tc>
        <w:tc>
          <w:tcPr>
            <w:tcW w:w="1064" w:type="dxa"/>
            <w:vAlign w:val="center"/>
          </w:tcPr>
          <w:p w14:paraId="29A4EC83">
            <w:pPr>
              <w:jc w:val="center"/>
              <w:rPr>
                <w:rFonts w:ascii="仿宋" w:hAnsi="仿宋" w:eastAsia="仿宋" w:cs="仿宋"/>
                <w:szCs w:val="21"/>
              </w:rPr>
            </w:pPr>
          </w:p>
        </w:tc>
        <w:tc>
          <w:tcPr>
            <w:tcW w:w="672" w:type="dxa"/>
            <w:vAlign w:val="center"/>
          </w:tcPr>
          <w:p w14:paraId="493621AC">
            <w:pPr>
              <w:jc w:val="center"/>
              <w:rPr>
                <w:rFonts w:ascii="仿宋" w:hAnsi="仿宋" w:eastAsia="仿宋" w:cs="仿宋"/>
                <w:szCs w:val="21"/>
              </w:rPr>
            </w:pPr>
          </w:p>
        </w:tc>
        <w:tc>
          <w:tcPr>
            <w:tcW w:w="1022" w:type="dxa"/>
            <w:vAlign w:val="center"/>
          </w:tcPr>
          <w:p w14:paraId="55637749">
            <w:pPr>
              <w:jc w:val="center"/>
              <w:rPr>
                <w:rFonts w:ascii="仿宋" w:hAnsi="仿宋" w:eastAsia="仿宋" w:cs="仿宋"/>
                <w:szCs w:val="21"/>
              </w:rPr>
            </w:pPr>
          </w:p>
        </w:tc>
        <w:tc>
          <w:tcPr>
            <w:tcW w:w="709" w:type="dxa"/>
            <w:vAlign w:val="center"/>
          </w:tcPr>
          <w:p w14:paraId="1BBF285B">
            <w:pPr>
              <w:jc w:val="center"/>
              <w:rPr>
                <w:rFonts w:ascii="仿宋" w:hAnsi="仿宋" w:eastAsia="仿宋" w:cs="仿宋"/>
                <w:szCs w:val="21"/>
              </w:rPr>
            </w:pPr>
          </w:p>
        </w:tc>
        <w:tc>
          <w:tcPr>
            <w:tcW w:w="709" w:type="dxa"/>
            <w:vAlign w:val="center"/>
          </w:tcPr>
          <w:p w14:paraId="2AD4C352">
            <w:pPr>
              <w:jc w:val="center"/>
              <w:rPr>
                <w:rFonts w:ascii="仿宋" w:hAnsi="仿宋" w:eastAsia="仿宋" w:cs="仿宋"/>
                <w:szCs w:val="21"/>
              </w:rPr>
            </w:pPr>
          </w:p>
        </w:tc>
        <w:tc>
          <w:tcPr>
            <w:tcW w:w="1176" w:type="dxa"/>
            <w:vAlign w:val="center"/>
          </w:tcPr>
          <w:p w14:paraId="543DF76F">
            <w:pPr>
              <w:jc w:val="center"/>
              <w:rPr>
                <w:rFonts w:ascii="仿宋" w:hAnsi="仿宋" w:eastAsia="仿宋" w:cs="仿宋"/>
                <w:szCs w:val="21"/>
              </w:rPr>
            </w:pPr>
          </w:p>
        </w:tc>
        <w:tc>
          <w:tcPr>
            <w:tcW w:w="1659" w:type="dxa"/>
            <w:vAlign w:val="center"/>
          </w:tcPr>
          <w:p w14:paraId="42E3915F">
            <w:pPr>
              <w:jc w:val="center"/>
              <w:rPr>
                <w:rFonts w:ascii="仿宋" w:hAnsi="仿宋" w:eastAsia="仿宋" w:cs="仿宋"/>
                <w:szCs w:val="21"/>
              </w:rPr>
            </w:pPr>
          </w:p>
        </w:tc>
        <w:tc>
          <w:tcPr>
            <w:tcW w:w="850" w:type="dxa"/>
            <w:vAlign w:val="center"/>
          </w:tcPr>
          <w:p w14:paraId="410826CA">
            <w:pPr>
              <w:jc w:val="center"/>
              <w:rPr>
                <w:rFonts w:ascii="仿宋" w:hAnsi="仿宋" w:eastAsia="仿宋" w:cs="仿宋"/>
                <w:szCs w:val="21"/>
              </w:rPr>
            </w:pPr>
          </w:p>
        </w:tc>
      </w:tr>
      <w:tr w14:paraId="5972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E4C83F">
            <w:pPr>
              <w:jc w:val="center"/>
              <w:rPr>
                <w:rFonts w:ascii="仿宋" w:hAnsi="仿宋" w:eastAsia="仿宋" w:cs="仿宋"/>
                <w:szCs w:val="21"/>
              </w:rPr>
            </w:pPr>
          </w:p>
        </w:tc>
        <w:tc>
          <w:tcPr>
            <w:tcW w:w="1064" w:type="dxa"/>
            <w:vAlign w:val="center"/>
          </w:tcPr>
          <w:p w14:paraId="2324BE2D">
            <w:pPr>
              <w:jc w:val="center"/>
              <w:rPr>
                <w:rFonts w:ascii="仿宋" w:hAnsi="仿宋" w:eastAsia="仿宋" w:cs="仿宋"/>
                <w:szCs w:val="21"/>
              </w:rPr>
            </w:pPr>
          </w:p>
        </w:tc>
        <w:tc>
          <w:tcPr>
            <w:tcW w:w="672" w:type="dxa"/>
            <w:vAlign w:val="center"/>
          </w:tcPr>
          <w:p w14:paraId="51321A40">
            <w:pPr>
              <w:jc w:val="center"/>
              <w:rPr>
                <w:rFonts w:ascii="仿宋" w:hAnsi="仿宋" w:eastAsia="仿宋" w:cs="仿宋"/>
                <w:szCs w:val="21"/>
              </w:rPr>
            </w:pPr>
          </w:p>
        </w:tc>
        <w:tc>
          <w:tcPr>
            <w:tcW w:w="1022" w:type="dxa"/>
            <w:vAlign w:val="center"/>
          </w:tcPr>
          <w:p w14:paraId="701F3321">
            <w:pPr>
              <w:jc w:val="center"/>
              <w:rPr>
                <w:rFonts w:ascii="仿宋" w:hAnsi="仿宋" w:eastAsia="仿宋" w:cs="仿宋"/>
                <w:szCs w:val="21"/>
              </w:rPr>
            </w:pPr>
          </w:p>
        </w:tc>
        <w:tc>
          <w:tcPr>
            <w:tcW w:w="709" w:type="dxa"/>
            <w:vAlign w:val="center"/>
          </w:tcPr>
          <w:p w14:paraId="272E775A">
            <w:pPr>
              <w:jc w:val="center"/>
              <w:rPr>
                <w:rFonts w:ascii="仿宋" w:hAnsi="仿宋" w:eastAsia="仿宋" w:cs="仿宋"/>
                <w:szCs w:val="21"/>
              </w:rPr>
            </w:pPr>
          </w:p>
        </w:tc>
        <w:tc>
          <w:tcPr>
            <w:tcW w:w="709" w:type="dxa"/>
            <w:vAlign w:val="center"/>
          </w:tcPr>
          <w:p w14:paraId="6EDC9A11">
            <w:pPr>
              <w:jc w:val="center"/>
              <w:rPr>
                <w:rFonts w:ascii="仿宋" w:hAnsi="仿宋" w:eastAsia="仿宋" w:cs="仿宋"/>
                <w:szCs w:val="21"/>
              </w:rPr>
            </w:pPr>
          </w:p>
        </w:tc>
        <w:tc>
          <w:tcPr>
            <w:tcW w:w="1176" w:type="dxa"/>
            <w:vAlign w:val="center"/>
          </w:tcPr>
          <w:p w14:paraId="4098B6EB">
            <w:pPr>
              <w:jc w:val="center"/>
              <w:rPr>
                <w:rFonts w:ascii="仿宋" w:hAnsi="仿宋" w:eastAsia="仿宋" w:cs="仿宋"/>
                <w:szCs w:val="21"/>
              </w:rPr>
            </w:pPr>
          </w:p>
        </w:tc>
        <w:tc>
          <w:tcPr>
            <w:tcW w:w="1659" w:type="dxa"/>
            <w:vAlign w:val="center"/>
          </w:tcPr>
          <w:p w14:paraId="0355434B">
            <w:pPr>
              <w:jc w:val="center"/>
              <w:rPr>
                <w:rFonts w:ascii="仿宋" w:hAnsi="仿宋" w:eastAsia="仿宋" w:cs="仿宋"/>
                <w:szCs w:val="21"/>
              </w:rPr>
            </w:pPr>
          </w:p>
        </w:tc>
        <w:tc>
          <w:tcPr>
            <w:tcW w:w="850" w:type="dxa"/>
            <w:vAlign w:val="center"/>
          </w:tcPr>
          <w:p w14:paraId="1A3CD991">
            <w:pPr>
              <w:jc w:val="center"/>
              <w:rPr>
                <w:rFonts w:ascii="仿宋" w:hAnsi="仿宋" w:eastAsia="仿宋" w:cs="仿宋"/>
                <w:szCs w:val="21"/>
              </w:rPr>
            </w:pPr>
          </w:p>
        </w:tc>
      </w:tr>
      <w:tr w14:paraId="70D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DC063F">
            <w:pPr>
              <w:jc w:val="center"/>
              <w:rPr>
                <w:rFonts w:ascii="仿宋" w:hAnsi="仿宋" w:eastAsia="仿宋" w:cs="仿宋"/>
                <w:szCs w:val="21"/>
              </w:rPr>
            </w:pPr>
          </w:p>
        </w:tc>
        <w:tc>
          <w:tcPr>
            <w:tcW w:w="1064" w:type="dxa"/>
            <w:vAlign w:val="center"/>
          </w:tcPr>
          <w:p w14:paraId="3754790F">
            <w:pPr>
              <w:jc w:val="center"/>
              <w:rPr>
                <w:rFonts w:ascii="仿宋" w:hAnsi="仿宋" w:eastAsia="仿宋" w:cs="仿宋"/>
                <w:szCs w:val="21"/>
              </w:rPr>
            </w:pPr>
          </w:p>
        </w:tc>
        <w:tc>
          <w:tcPr>
            <w:tcW w:w="672" w:type="dxa"/>
            <w:vAlign w:val="center"/>
          </w:tcPr>
          <w:p w14:paraId="760ECA18">
            <w:pPr>
              <w:jc w:val="center"/>
              <w:rPr>
                <w:rFonts w:ascii="仿宋" w:hAnsi="仿宋" w:eastAsia="仿宋" w:cs="仿宋"/>
                <w:szCs w:val="21"/>
              </w:rPr>
            </w:pPr>
          </w:p>
        </w:tc>
        <w:tc>
          <w:tcPr>
            <w:tcW w:w="1022" w:type="dxa"/>
            <w:vAlign w:val="center"/>
          </w:tcPr>
          <w:p w14:paraId="7B7ED663">
            <w:pPr>
              <w:jc w:val="center"/>
              <w:rPr>
                <w:rFonts w:ascii="仿宋" w:hAnsi="仿宋" w:eastAsia="仿宋" w:cs="仿宋"/>
                <w:szCs w:val="21"/>
              </w:rPr>
            </w:pPr>
          </w:p>
        </w:tc>
        <w:tc>
          <w:tcPr>
            <w:tcW w:w="709" w:type="dxa"/>
            <w:vAlign w:val="center"/>
          </w:tcPr>
          <w:p w14:paraId="1ABD4D5E">
            <w:pPr>
              <w:jc w:val="center"/>
              <w:rPr>
                <w:rFonts w:ascii="仿宋" w:hAnsi="仿宋" w:eastAsia="仿宋" w:cs="仿宋"/>
                <w:szCs w:val="21"/>
              </w:rPr>
            </w:pPr>
          </w:p>
        </w:tc>
        <w:tc>
          <w:tcPr>
            <w:tcW w:w="709" w:type="dxa"/>
            <w:vAlign w:val="center"/>
          </w:tcPr>
          <w:p w14:paraId="51122C92">
            <w:pPr>
              <w:jc w:val="center"/>
              <w:rPr>
                <w:rFonts w:ascii="仿宋" w:hAnsi="仿宋" w:eastAsia="仿宋" w:cs="仿宋"/>
                <w:szCs w:val="21"/>
              </w:rPr>
            </w:pPr>
          </w:p>
        </w:tc>
        <w:tc>
          <w:tcPr>
            <w:tcW w:w="1176" w:type="dxa"/>
            <w:vAlign w:val="center"/>
          </w:tcPr>
          <w:p w14:paraId="76653551">
            <w:pPr>
              <w:jc w:val="center"/>
              <w:rPr>
                <w:rFonts w:ascii="仿宋" w:hAnsi="仿宋" w:eastAsia="仿宋" w:cs="仿宋"/>
                <w:szCs w:val="21"/>
              </w:rPr>
            </w:pPr>
          </w:p>
        </w:tc>
        <w:tc>
          <w:tcPr>
            <w:tcW w:w="1659" w:type="dxa"/>
            <w:vAlign w:val="center"/>
          </w:tcPr>
          <w:p w14:paraId="5623AC67">
            <w:pPr>
              <w:jc w:val="center"/>
              <w:rPr>
                <w:rFonts w:ascii="仿宋" w:hAnsi="仿宋" w:eastAsia="仿宋" w:cs="仿宋"/>
                <w:szCs w:val="21"/>
              </w:rPr>
            </w:pPr>
          </w:p>
        </w:tc>
        <w:tc>
          <w:tcPr>
            <w:tcW w:w="850" w:type="dxa"/>
            <w:vAlign w:val="center"/>
          </w:tcPr>
          <w:p w14:paraId="712A2383">
            <w:pPr>
              <w:jc w:val="center"/>
              <w:rPr>
                <w:rFonts w:ascii="仿宋" w:hAnsi="仿宋" w:eastAsia="仿宋" w:cs="仿宋"/>
                <w:szCs w:val="21"/>
              </w:rPr>
            </w:pPr>
          </w:p>
        </w:tc>
      </w:tr>
    </w:tbl>
    <w:p w14:paraId="7E0D22DD">
      <w:pPr>
        <w:pStyle w:val="35"/>
        <w:rPr>
          <w:rFonts w:ascii="仿宋" w:hAnsi="仿宋" w:eastAsia="仿宋" w:cs="仿宋"/>
        </w:rPr>
      </w:pPr>
      <w:bookmarkStart w:id="974" w:name="_Toc456557370"/>
      <w:bookmarkStart w:id="975" w:name="_Toc499378923"/>
      <w:bookmarkStart w:id="976" w:name="_Toc499379045"/>
      <w:r>
        <w:rPr>
          <w:rFonts w:hint="eastAsia" w:ascii="仿宋" w:hAnsi="仿宋" w:eastAsia="仿宋" w:cs="仿宋"/>
          <w:szCs w:val="24"/>
        </w:rPr>
        <w:t>附表三：劳动力计划表</w:t>
      </w:r>
      <w:bookmarkEnd w:id="974"/>
      <w:bookmarkEnd w:id="975"/>
      <w:bookmarkEnd w:id="976"/>
    </w:p>
    <w:p w14:paraId="72913A70">
      <w:pPr>
        <w:wordWrap w:val="0"/>
        <w:spacing w:line="420" w:lineRule="exact"/>
        <w:jc w:val="right"/>
        <w:rPr>
          <w:rFonts w:ascii="仿宋" w:hAnsi="仿宋" w:eastAsia="仿宋" w:cs="仿宋"/>
          <w:szCs w:val="21"/>
        </w:rPr>
      </w:pPr>
      <w:r>
        <w:rPr>
          <w:rFonts w:hint="eastAsia" w:ascii="仿宋" w:hAnsi="仿宋" w:eastAsia="仿宋" w:cs="仿宋"/>
          <w:szCs w:val="21"/>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7F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72D6A028">
            <w:pPr>
              <w:jc w:val="center"/>
              <w:rPr>
                <w:rFonts w:ascii="仿宋" w:hAnsi="仿宋" w:eastAsia="仿宋" w:cs="仿宋"/>
                <w:szCs w:val="21"/>
              </w:rPr>
            </w:pPr>
            <w:r>
              <w:rPr>
                <w:rFonts w:hint="eastAsia" w:ascii="仿宋" w:hAnsi="仿宋" w:eastAsia="仿宋" w:cs="仿宋"/>
                <w:szCs w:val="21"/>
              </w:rPr>
              <w:t>工种</w:t>
            </w:r>
          </w:p>
        </w:tc>
        <w:tc>
          <w:tcPr>
            <w:tcW w:w="7796" w:type="dxa"/>
            <w:gridSpan w:val="7"/>
            <w:vAlign w:val="center"/>
          </w:tcPr>
          <w:p w14:paraId="1C23229C">
            <w:pPr>
              <w:jc w:val="center"/>
              <w:rPr>
                <w:rFonts w:ascii="仿宋" w:hAnsi="仿宋" w:eastAsia="仿宋" w:cs="仿宋"/>
                <w:szCs w:val="21"/>
              </w:rPr>
            </w:pPr>
            <w:r>
              <w:rPr>
                <w:rFonts w:hint="eastAsia" w:ascii="仿宋" w:hAnsi="仿宋" w:eastAsia="仿宋" w:cs="仿宋"/>
                <w:szCs w:val="21"/>
              </w:rPr>
              <w:t>按工程施工阶段投入劳动力情况</w:t>
            </w:r>
          </w:p>
        </w:tc>
      </w:tr>
      <w:tr w14:paraId="4CE7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2CFFF47">
            <w:pPr>
              <w:jc w:val="center"/>
              <w:rPr>
                <w:rFonts w:ascii="仿宋" w:hAnsi="仿宋" w:eastAsia="仿宋" w:cs="仿宋"/>
                <w:szCs w:val="21"/>
              </w:rPr>
            </w:pPr>
          </w:p>
        </w:tc>
        <w:tc>
          <w:tcPr>
            <w:tcW w:w="1418" w:type="dxa"/>
            <w:vAlign w:val="center"/>
          </w:tcPr>
          <w:p w14:paraId="4D2FF17A">
            <w:pPr>
              <w:jc w:val="center"/>
              <w:rPr>
                <w:rFonts w:ascii="仿宋" w:hAnsi="仿宋" w:eastAsia="仿宋" w:cs="仿宋"/>
                <w:szCs w:val="21"/>
              </w:rPr>
            </w:pPr>
          </w:p>
        </w:tc>
        <w:tc>
          <w:tcPr>
            <w:tcW w:w="1063" w:type="dxa"/>
            <w:vAlign w:val="center"/>
          </w:tcPr>
          <w:p w14:paraId="4D104E5F">
            <w:pPr>
              <w:jc w:val="center"/>
              <w:rPr>
                <w:rFonts w:ascii="仿宋" w:hAnsi="仿宋" w:eastAsia="仿宋" w:cs="仿宋"/>
                <w:szCs w:val="21"/>
              </w:rPr>
            </w:pPr>
          </w:p>
        </w:tc>
        <w:tc>
          <w:tcPr>
            <w:tcW w:w="1063" w:type="dxa"/>
            <w:vAlign w:val="center"/>
          </w:tcPr>
          <w:p w14:paraId="6EC65EE0">
            <w:pPr>
              <w:jc w:val="center"/>
              <w:rPr>
                <w:rFonts w:ascii="仿宋" w:hAnsi="仿宋" w:eastAsia="仿宋" w:cs="仿宋"/>
                <w:szCs w:val="21"/>
              </w:rPr>
            </w:pPr>
          </w:p>
        </w:tc>
        <w:tc>
          <w:tcPr>
            <w:tcW w:w="1063" w:type="dxa"/>
            <w:vAlign w:val="center"/>
          </w:tcPr>
          <w:p w14:paraId="36FA7EA4">
            <w:pPr>
              <w:jc w:val="center"/>
              <w:rPr>
                <w:rFonts w:ascii="仿宋" w:hAnsi="仿宋" w:eastAsia="仿宋" w:cs="仿宋"/>
                <w:szCs w:val="21"/>
              </w:rPr>
            </w:pPr>
          </w:p>
        </w:tc>
        <w:tc>
          <w:tcPr>
            <w:tcW w:w="1063" w:type="dxa"/>
            <w:vAlign w:val="center"/>
          </w:tcPr>
          <w:p w14:paraId="345F5C68">
            <w:pPr>
              <w:jc w:val="center"/>
              <w:rPr>
                <w:rFonts w:ascii="仿宋" w:hAnsi="仿宋" w:eastAsia="仿宋" w:cs="仿宋"/>
                <w:szCs w:val="21"/>
              </w:rPr>
            </w:pPr>
          </w:p>
        </w:tc>
        <w:tc>
          <w:tcPr>
            <w:tcW w:w="1063" w:type="dxa"/>
            <w:vAlign w:val="center"/>
          </w:tcPr>
          <w:p w14:paraId="3BFA71CA">
            <w:pPr>
              <w:jc w:val="center"/>
              <w:rPr>
                <w:rFonts w:ascii="仿宋" w:hAnsi="仿宋" w:eastAsia="仿宋" w:cs="仿宋"/>
                <w:szCs w:val="21"/>
              </w:rPr>
            </w:pPr>
          </w:p>
        </w:tc>
        <w:tc>
          <w:tcPr>
            <w:tcW w:w="1063" w:type="dxa"/>
            <w:vAlign w:val="center"/>
          </w:tcPr>
          <w:p w14:paraId="1CD6317E">
            <w:pPr>
              <w:jc w:val="center"/>
              <w:rPr>
                <w:rFonts w:ascii="仿宋" w:hAnsi="仿宋" w:eastAsia="仿宋" w:cs="仿宋"/>
                <w:szCs w:val="21"/>
              </w:rPr>
            </w:pPr>
          </w:p>
        </w:tc>
      </w:tr>
      <w:tr w14:paraId="42AA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1CA019F">
            <w:pPr>
              <w:jc w:val="center"/>
              <w:rPr>
                <w:rFonts w:ascii="仿宋" w:hAnsi="仿宋" w:eastAsia="仿宋" w:cs="仿宋"/>
                <w:szCs w:val="21"/>
              </w:rPr>
            </w:pPr>
          </w:p>
        </w:tc>
        <w:tc>
          <w:tcPr>
            <w:tcW w:w="1418" w:type="dxa"/>
            <w:vAlign w:val="center"/>
          </w:tcPr>
          <w:p w14:paraId="387CBEC0">
            <w:pPr>
              <w:jc w:val="center"/>
              <w:rPr>
                <w:rFonts w:ascii="仿宋" w:hAnsi="仿宋" w:eastAsia="仿宋" w:cs="仿宋"/>
                <w:szCs w:val="21"/>
              </w:rPr>
            </w:pPr>
          </w:p>
        </w:tc>
        <w:tc>
          <w:tcPr>
            <w:tcW w:w="1063" w:type="dxa"/>
            <w:vAlign w:val="center"/>
          </w:tcPr>
          <w:p w14:paraId="22C0F625">
            <w:pPr>
              <w:jc w:val="center"/>
              <w:rPr>
                <w:rFonts w:ascii="仿宋" w:hAnsi="仿宋" w:eastAsia="仿宋" w:cs="仿宋"/>
                <w:szCs w:val="21"/>
              </w:rPr>
            </w:pPr>
          </w:p>
        </w:tc>
        <w:tc>
          <w:tcPr>
            <w:tcW w:w="1063" w:type="dxa"/>
            <w:vAlign w:val="center"/>
          </w:tcPr>
          <w:p w14:paraId="09DD4A1F">
            <w:pPr>
              <w:jc w:val="center"/>
              <w:rPr>
                <w:rFonts w:ascii="仿宋" w:hAnsi="仿宋" w:eastAsia="仿宋" w:cs="仿宋"/>
                <w:szCs w:val="21"/>
              </w:rPr>
            </w:pPr>
          </w:p>
        </w:tc>
        <w:tc>
          <w:tcPr>
            <w:tcW w:w="1063" w:type="dxa"/>
            <w:vAlign w:val="center"/>
          </w:tcPr>
          <w:p w14:paraId="0E52C5A1">
            <w:pPr>
              <w:jc w:val="center"/>
              <w:rPr>
                <w:rFonts w:ascii="仿宋" w:hAnsi="仿宋" w:eastAsia="仿宋" w:cs="仿宋"/>
                <w:szCs w:val="21"/>
              </w:rPr>
            </w:pPr>
          </w:p>
        </w:tc>
        <w:tc>
          <w:tcPr>
            <w:tcW w:w="1063" w:type="dxa"/>
            <w:vAlign w:val="center"/>
          </w:tcPr>
          <w:p w14:paraId="18520CEA">
            <w:pPr>
              <w:jc w:val="center"/>
              <w:rPr>
                <w:rFonts w:ascii="仿宋" w:hAnsi="仿宋" w:eastAsia="仿宋" w:cs="仿宋"/>
                <w:szCs w:val="21"/>
              </w:rPr>
            </w:pPr>
          </w:p>
        </w:tc>
        <w:tc>
          <w:tcPr>
            <w:tcW w:w="1063" w:type="dxa"/>
            <w:vAlign w:val="center"/>
          </w:tcPr>
          <w:p w14:paraId="5DDA04C5">
            <w:pPr>
              <w:jc w:val="center"/>
              <w:rPr>
                <w:rFonts w:ascii="仿宋" w:hAnsi="仿宋" w:eastAsia="仿宋" w:cs="仿宋"/>
                <w:szCs w:val="21"/>
              </w:rPr>
            </w:pPr>
          </w:p>
        </w:tc>
        <w:tc>
          <w:tcPr>
            <w:tcW w:w="1063" w:type="dxa"/>
            <w:vAlign w:val="center"/>
          </w:tcPr>
          <w:p w14:paraId="55A8FE8C">
            <w:pPr>
              <w:jc w:val="center"/>
              <w:rPr>
                <w:rFonts w:ascii="仿宋" w:hAnsi="仿宋" w:eastAsia="仿宋" w:cs="仿宋"/>
                <w:szCs w:val="21"/>
              </w:rPr>
            </w:pPr>
          </w:p>
        </w:tc>
      </w:tr>
      <w:tr w14:paraId="7DB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9AD26BA">
            <w:pPr>
              <w:jc w:val="center"/>
              <w:rPr>
                <w:rFonts w:ascii="仿宋" w:hAnsi="仿宋" w:eastAsia="仿宋" w:cs="仿宋"/>
                <w:szCs w:val="21"/>
              </w:rPr>
            </w:pPr>
          </w:p>
        </w:tc>
        <w:tc>
          <w:tcPr>
            <w:tcW w:w="1418" w:type="dxa"/>
            <w:vAlign w:val="center"/>
          </w:tcPr>
          <w:p w14:paraId="48DC3117">
            <w:pPr>
              <w:jc w:val="center"/>
              <w:rPr>
                <w:rFonts w:ascii="仿宋" w:hAnsi="仿宋" w:eastAsia="仿宋" w:cs="仿宋"/>
                <w:szCs w:val="21"/>
              </w:rPr>
            </w:pPr>
          </w:p>
        </w:tc>
        <w:tc>
          <w:tcPr>
            <w:tcW w:w="1063" w:type="dxa"/>
            <w:vAlign w:val="center"/>
          </w:tcPr>
          <w:p w14:paraId="40D7E3B0">
            <w:pPr>
              <w:jc w:val="center"/>
              <w:rPr>
                <w:rFonts w:ascii="仿宋" w:hAnsi="仿宋" w:eastAsia="仿宋" w:cs="仿宋"/>
                <w:szCs w:val="21"/>
              </w:rPr>
            </w:pPr>
          </w:p>
        </w:tc>
        <w:tc>
          <w:tcPr>
            <w:tcW w:w="1063" w:type="dxa"/>
            <w:vAlign w:val="center"/>
          </w:tcPr>
          <w:p w14:paraId="2D10D15D">
            <w:pPr>
              <w:jc w:val="center"/>
              <w:rPr>
                <w:rFonts w:ascii="仿宋" w:hAnsi="仿宋" w:eastAsia="仿宋" w:cs="仿宋"/>
                <w:szCs w:val="21"/>
              </w:rPr>
            </w:pPr>
          </w:p>
        </w:tc>
        <w:tc>
          <w:tcPr>
            <w:tcW w:w="1063" w:type="dxa"/>
            <w:vAlign w:val="center"/>
          </w:tcPr>
          <w:p w14:paraId="10AAC90D">
            <w:pPr>
              <w:jc w:val="center"/>
              <w:rPr>
                <w:rFonts w:ascii="仿宋" w:hAnsi="仿宋" w:eastAsia="仿宋" w:cs="仿宋"/>
                <w:szCs w:val="21"/>
              </w:rPr>
            </w:pPr>
          </w:p>
        </w:tc>
        <w:tc>
          <w:tcPr>
            <w:tcW w:w="1063" w:type="dxa"/>
            <w:vAlign w:val="center"/>
          </w:tcPr>
          <w:p w14:paraId="06B0A75C">
            <w:pPr>
              <w:jc w:val="center"/>
              <w:rPr>
                <w:rFonts w:ascii="仿宋" w:hAnsi="仿宋" w:eastAsia="仿宋" w:cs="仿宋"/>
                <w:szCs w:val="21"/>
              </w:rPr>
            </w:pPr>
          </w:p>
        </w:tc>
        <w:tc>
          <w:tcPr>
            <w:tcW w:w="1063" w:type="dxa"/>
            <w:vAlign w:val="center"/>
          </w:tcPr>
          <w:p w14:paraId="4BD45BE8">
            <w:pPr>
              <w:jc w:val="center"/>
              <w:rPr>
                <w:rFonts w:ascii="仿宋" w:hAnsi="仿宋" w:eastAsia="仿宋" w:cs="仿宋"/>
                <w:szCs w:val="21"/>
              </w:rPr>
            </w:pPr>
          </w:p>
        </w:tc>
        <w:tc>
          <w:tcPr>
            <w:tcW w:w="1063" w:type="dxa"/>
            <w:vAlign w:val="center"/>
          </w:tcPr>
          <w:p w14:paraId="69298600">
            <w:pPr>
              <w:jc w:val="center"/>
              <w:rPr>
                <w:rFonts w:ascii="仿宋" w:hAnsi="仿宋" w:eastAsia="仿宋" w:cs="仿宋"/>
                <w:szCs w:val="21"/>
              </w:rPr>
            </w:pPr>
          </w:p>
        </w:tc>
      </w:tr>
      <w:tr w14:paraId="625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1A5E60C">
            <w:pPr>
              <w:jc w:val="center"/>
              <w:rPr>
                <w:rFonts w:ascii="仿宋" w:hAnsi="仿宋" w:eastAsia="仿宋" w:cs="仿宋"/>
                <w:szCs w:val="21"/>
              </w:rPr>
            </w:pPr>
          </w:p>
        </w:tc>
        <w:tc>
          <w:tcPr>
            <w:tcW w:w="1418" w:type="dxa"/>
            <w:vAlign w:val="center"/>
          </w:tcPr>
          <w:p w14:paraId="2D8DD758">
            <w:pPr>
              <w:jc w:val="center"/>
              <w:rPr>
                <w:rFonts w:ascii="仿宋" w:hAnsi="仿宋" w:eastAsia="仿宋" w:cs="仿宋"/>
                <w:szCs w:val="21"/>
              </w:rPr>
            </w:pPr>
          </w:p>
        </w:tc>
        <w:tc>
          <w:tcPr>
            <w:tcW w:w="1063" w:type="dxa"/>
            <w:vAlign w:val="center"/>
          </w:tcPr>
          <w:p w14:paraId="1939EFF7">
            <w:pPr>
              <w:jc w:val="center"/>
              <w:rPr>
                <w:rFonts w:ascii="仿宋" w:hAnsi="仿宋" w:eastAsia="仿宋" w:cs="仿宋"/>
                <w:szCs w:val="21"/>
              </w:rPr>
            </w:pPr>
          </w:p>
        </w:tc>
        <w:tc>
          <w:tcPr>
            <w:tcW w:w="1063" w:type="dxa"/>
            <w:vAlign w:val="center"/>
          </w:tcPr>
          <w:p w14:paraId="6C2D7596">
            <w:pPr>
              <w:jc w:val="center"/>
              <w:rPr>
                <w:rFonts w:ascii="仿宋" w:hAnsi="仿宋" w:eastAsia="仿宋" w:cs="仿宋"/>
                <w:szCs w:val="21"/>
              </w:rPr>
            </w:pPr>
          </w:p>
        </w:tc>
        <w:tc>
          <w:tcPr>
            <w:tcW w:w="1063" w:type="dxa"/>
            <w:vAlign w:val="center"/>
          </w:tcPr>
          <w:p w14:paraId="1A8A8476">
            <w:pPr>
              <w:jc w:val="center"/>
              <w:rPr>
                <w:rFonts w:ascii="仿宋" w:hAnsi="仿宋" w:eastAsia="仿宋" w:cs="仿宋"/>
                <w:szCs w:val="21"/>
              </w:rPr>
            </w:pPr>
          </w:p>
        </w:tc>
        <w:tc>
          <w:tcPr>
            <w:tcW w:w="1063" w:type="dxa"/>
            <w:vAlign w:val="center"/>
          </w:tcPr>
          <w:p w14:paraId="09D5C3A0">
            <w:pPr>
              <w:jc w:val="center"/>
              <w:rPr>
                <w:rFonts w:ascii="仿宋" w:hAnsi="仿宋" w:eastAsia="仿宋" w:cs="仿宋"/>
                <w:szCs w:val="21"/>
              </w:rPr>
            </w:pPr>
          </w:p>
        </w:tc>
        <w:tc>
          <w:tcPr>
            <w:tcW w:w="1063" w:type="dxa"/>
            <w:vAlign w:val="center"/>
          </w:tcPr>
          <w:p w14:paraId="273C4990">
            <w:pPr>
              <w:jc w:val="center"/>
              <w:rPr>
                <w:rFonts w:ascii="仿宋" w:hAnsi="仿宋" w:eastAsia="仿宋" w:cs="仿宋"/>
                <w:szCs w:val="21"/>
              </w:rPr>
            </w:pPr>
          </w:p>
        </w:tc>
        <w:tc>
          <w:tcPr>
            <w:tcW w:w="1063" w:type="dxa"/>
            <w:vAlign w:val="center"/>
          </w:tcPr>
          <w:p w14:paraId="7E91C364">
            <w:pPr>
              <w:jc w:val="center"/>
              <w:rPr>
                <w:rFonts w:ascii="仿宋" w:hAnsi="仿宋" w:eastAsia="仿宋" w:cs="仿宋"/>
                <w:szCs w:val="21"/>
              </w:rPr>
            </w:pPr>
          </w:p>
        </w:tc>
      </w:tr>
      <w:tr w14:paraId="7EDE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045FB7">
            <w:pPr>
              <w:jc w:val="center"/>
              <w:rPr>
                <w:rFonts w:ascii="仿宋" w:hAnsi="仿宋" w:eastAsia="仿宋" w:cs="仿宋"/>
                <w:szCs w:val="21"/>
              </w:rPr>
            </w:pPr>
          </w:p>
        </w:tc>
        <w:tc>
          <w:tcPr>
            <w:tcW w:w="1418" w:type="dxa"/>
            <w:vAlign w:val="center"/>
          </w:tcPr>
          <w:p w14:paraId="641D7199">
            <w:pPr>
              <w:jc w:val="center"/>
              <w:rPr>
                <w:rFonts w:ascii="仿宋" w:hAnsi="仿宋" w:eastAsia="仿宋" w:cs="仿宋"/>
                <w:szCs w:val="21"/>
              </w:rPr>
            </w:pPr>
          </w:p>
        </w:tc>
        <w:tc>
          <w:tcPr>
            <w:tcW w:w="1063" w:type="dxa"/>
            <w:vAlign w:val="center"/>
          </w:tcPr>
          <w:p w14:paraId="4A24B1D1">
            <w:pPr>
              <w:jc w:val="center"/>
              <w:rPr>
                <w:rFonts w:ascii="仿宋" w:hAnsi="仿宋" w:eastAsia="仿宋" w:cs="仿宋"/>
                <w:szCs w:val="21"/>
              </w:rPr>
            </w:pPr>
          </w:p>
        </w:tc>
        <w:tc>
          <w:tcPr>
            <w:tcW w:w="1063" w:type="dxa"/>
            <w:vAlign w:val="center"/>
          </w:tcPr>
          <w:p w14:paraId="5D945A00">
            <w:pPr>
              <w:jc w:val="center"/>
              <w:rPr>
                <w:rFonts w:ascii="仿宋" w:hAnsi="仿宋" w:eastAsia="仿宋" w:cs="仿宋"/>
                <w:szCs w:val="21"/>
              </w:rPr>
            </w:pPr>
          </w:p>
        </w:tc>
        <w:tc>
          <w:tcPr>
            <w:tcW w:w="1063" w:type="dxa"/>
            <w:vAlign w:val="center"/>
          </w:tcPr>
          <w:p w14:paraId="62B92605">
            <w:pPr>
              <w:jc w:val="center"/>
              <w:rPr>
                <w:rFonts w:ascii="仿宋" w:hAnsi="仿宋" w:eastAsia="仿宋" w:cs="仿宋"/>
                <w:szCs w:val="21"/>
              </w:rPr>
            </w:pPr>
          </w:p>
        </w:tc>
        <w:tc>
          <w:tcPr>
            <w:tcW w:w="1063" w:type="dxa"/>
            <w:vAlign w:val="center"/>
          </w:tcPr>
          <w:p w14:paraId="64B3676C">
            <w:pPr>
              <w:jc w:val="center"/>
              <w:rPr>
                <w:rFonts w:ascii="仿宋" w:hAnsi="仿宋" w:eastAsia="仿宋" w:cs="仿宋"/>
                <w:szCs w:val="21"/>
              </w:rPr>
            </w:pPr>
          </w:p>
        </w:tc>
        <w:tc>
          <w:tcPr>
            <w:tcW w:w="1063" w:type="dxa"/>
            <w:vAlign w:val="center"/>
          </w:tcPr>
          <w:p w14:paraId="0C40A024">
            <w:pPr>
              <w:jc w:val="center"/>
              <w:rPr>
                <w:rFonts w:ascii="仿宋" w:hAnsi="仿宋" w:eastAsia="仿宋" w:cs="仿宋"/>
                <w:szCs w:val="21"/>
              </w:rPr>
            </w:pPr>
          </w:p>
        </w:tc>
        <w:tc>
          <w:tcPr>
            <w:tcW w:w="1063" w:type="dxa"/>
            <w:vAlign w:val="center"/>
          </w:tcPr>
          <w:p w14:paraId="3C09BF39">
            <w:pPr>
              <w:jc w:val="center"/>
              <w:rPr>
                <w:rFonts w:ascii="仿宋" w:hAnsi="仿宋" w:eastAsia="仿宋" w:cs="仿宋"/>
                <w:szCs w:val="21"/>
              </w:rPr>
            </w:pPr>
          </w:p>
        </w:tc>
      </w:tr>
      <w:tr w14:paraId="0B77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35A89BF">
            <w:pPr>
              <w:jc w:val="center"/>
              <w:rPr>
                <w:rFonts w:ascii="仿宋" w:hAnsi="仿宋" w:eastAsia="仿宋" w:cs="仿宋"/>
                <w:szCs w:val="21"/>
              </w:rPr>
            </w:pPr>
          </w:p>
        </w:tc>
        <w:tc>
          <w:tcPr>
            <w:tcW w:w="1418" w:type="dxa"/>
            <w:vAlign w:val="center"/>
          </w:tcPr>
          <w:p w14:paraId="0C87BB84">
            <w:pPr>
              <w:jc w:val="center"/>
              <w:rPr>
                <w:rFonts w:ascii="仿宋" w:hAnsi="仿宋" w:eastAsia="仿宋" w:cs="仿宋"/>
                <w:szCs w:val="21"/>
              </w:rPr>
            </w:pPr>
          </w:p>
        </w:tc>
        <w:tc>
          <w:tcPr>
            <w:tcW w:w="1063" w:type="dxa"/>
            <w:vAlign w:val="center"/>
          </w:tcPr>
          <w:p w14:paraId="65EC95D8">
            <w:pPr>
              <w:jc w:val="center"/>
              <w:rPr>
                <w:rFonts w:ascii="仿宋" w:hAnsi="仿宋" w:eastAsia="仿宋" w:cs="仿宋"/>
                <w:szCs w:val="21"/>
              </w:rPr>
            </w:pPr>
          </w:p>
        </w:tc>
        <w:tc>
          <w:tcPr>
            <w:tcW w:w="1063" w:type="dxa"/>
            <w:vAlign w:val="center"/>
          </w:tcPr>
          <w:p w14:paraId="5838C0F0">
            <w:pPr>
              <w:jc w:val="center"/>
              <w:rPr>
                <w:rFonts w:ascii="仿宋" w:hAnsi="仿宋" w:eastAsia="仿宋" w:cs="仿宋"/>
                <w:szCs w:val="21"/>
              </w:rPr>
            </w:pPr>
          </w:p>
        </w:tc>
        <w:tc>
          <w:tcPr>
            <w:tcW w:w="1063" w:type="dxa"/>
            <w:vAlign w:val="center"/>
          </w:tcPr>
          <w:p w14:paraId="2F3202FA">
            <w:pPr>
              <w:jc w:val="center"/>
              <w:rPr>
                <w:rFonts w:ascii="仿宋" w:hAnsi="仿宋" w:eastAsia="仿宋" w:cs="仿宋"/>
                <w:szCs w:val="21"/>
              </w:rPr>
            </w:pPr>
          </w:p>
        </w:tc>
        <w:tc>
          <w:tcPr>
            <w:tcW w:w="1063" w:type="dxa"/>
            <w:vAlign w:val="center"/>
          </w:tcPr>
          <w:p w14:paraId="7BB10345">
            <w:pPr>
              <w:jc w:val="center"/>
              <w:rPr>
                <w:rFonts w:ascii="仿宋" w:hAnsi="仿宋" w:eastAsia="仿宋" w:cs="仿宋"/>
                <w:szCs w:val="21"/>
              </w:rPr>
            </w:pPr>
          </w:p>
        </w:tc>
        <w:tc>
          <w:tcPr>
            <w:tcW w:w="1063" w:type="dxa"/>
            <w:vAlign w:val="center"/>
          </w:tcPr>
          <w:p w14:paraId="3C23D0CA">
            <w:pPr>
              <w:jc w:val="center"/>
              <w:rPr>
                <w:rFonts w:ascii="仿宋" w:hAnsi="仿宋" w:eastAsia="仿宋" w:cs="仿宋"/>
                <w:szCs w:val="21"/>
              </w:rPr>
            </w:pPr>
          </w:p>
        </w:tc>
        <w:tc>
          <w:tcPr>
            <w:tcW w:w="1063" w:type="dxa"/>
            <w:vAlign w:val="center"/>
          </w:tcPr>
          <w:p w14:paraId="0CB992A3">
            <w:pPr>
              <w:jc w:val="center"/>
              <w:rPr>
                <w:rFonts w:ascii="仿宋" w:hAnsi="仿宋" w:eastAsia="仿宋" w:cs="仿宋"/>
                <w:szCs w:val="21"/>
              </w:rPr>
            </w:pPr>
          </w:p>
        </w:tc>
      </w:tr>
    </w:tbl>
    <w:p w14:paraId="2F668CC7">
      <w:pPr>
        <w:pStyle w:val="35"/>
        <w:rPr>
          <w:rFonts w:ascii="仿宋" w:hAnsi="仿宋" w:eastAsia="仿宋" w:cs="仿宋"/>
        </w:rPr>
      </w:pPr>
      <w:bookmarkStart w:id="977" w:name="_Toc456557371"/>
      <w:r>
        <w:rPr>
          <w:rFonts w:hint="eastAsia" w:ascii="仿宋" w:hAnsi="仿宋" w:eastAsia="仿宋" w:cs="仿宋"/>
          <w:szCs w:val="24"/>
        </w:rPr>
        <w:br w:type="page"/>
      </w:r>
      <w:bookmarkStart w:id="978" w:name="_Toc499378924"/>
      <w:bookmarkStart w:id="979" w:name="_Toc499379046"/>
      <w:r>
        <w:rPr>
          <w:rFonts w:hint="eastAsia" w:ascii="仿宋" w:hAnsi="仿宋" w:eastAsia="仿宋" w:cs="仿宋"/>
          <w:szCs w:val="24"/>
        </w:rPr>
        <w:t>附表四：计划开、竣工日期和施工进度网络图</w:t>
      </w:r>
      <w:bookmarkEnd w:id="977"/>
      <w:bookmarkEnd w:id="978"/>
      <w:bookmarkEnd w:id="979"/>
    </w:p>
    <w:p w14:paraId="0731D312">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1．投标人应递交施工进度网络图或施工进度表，说明按招标文件要求的计划工期进行施工的各个关键日期。</w:t>
      </w:r>
    </w:p>
    <w:p w14:paraId="7C5CA11F">
      <w:pPr>
        <w:spacing w:line="420" w:lineRule="exact"/>
        <w:ind w:firstLine="420" w:firstLineChars="200"/>
        <w:rPr>
          <w:rFonts w:ascii="仿宋" w:hAnsi="仿宋" w:eastAsia="仿宋" w:cs="仿宋"/>
          <w:szCs w:val="21"/>
        </w:rPr>
      </w:pPr>
      <w:r>
        <w:rPr>
          <w:rFonts w:hint="eastAsia" w:ascii="仿宋" w:hAnsi="仿宋" w:eastAsia="仿宋" w:cs="仿宋"/>
          <w:szCs w:val="21"/>
        </w:rPr>
        <w:t>2．施工进度表可采用网络图和（或）横道图表示。</w:t>
      </w:r>
    </w:p>
    <w:p w14:paraId="2B9592CD">
      <w:pPr>
        <w:pStyle w:val="35"/>
        <w:rPr>
          <w:rFonts w:ascii="仿宋" w:hAnsi="仿宋" w:eastAsia="仿宋" w:cs="仿宋"/>
          <w:szCs w:val="21"/>
        </w:rPr>
      </w:pPr>
      <w:bookmarkStart w:id="980" w:name="_Toc499378925"/>
      <w:bookmarkStart w:id="981" w:name="_Toc499379047"/>
      <w:bookmarkStart w:id="982" w:name="_Toc456557372"/>
      <w:r>
        <w:rPr>
          <w:rFonts w:hint="eastAsia" w:ascii="仿宋" w:hAnsi="仿宋" w:eastAsia="仿宋" w:cs="仿宋"/>
          <w:szCs w:val="24"/>
        </w:rPr>
        <w:t>附表五：施工总平面图</w:t>
      </w:r>
      <w:bookmarkEnd w:id="980"/>
      <w:bookmarkEnd w:id="981"/>
      <w:bookmarkEnd w:id="982"/>
    </w:p>
    <w:p w14:paraId="58FDD433">
      <w:pPr>
        <w:spacing w:line="420" w:lineRule="exact"/>
        <w:ind w:firstLine="420" w:firstLineChars="200"/>
        <w:rPr>
          <w:rFonts w:ascii="仿宋" w:hAnsi="仿宋" w:eastAsia="仿宋" w:cs="仿宋"/>
          <w:szCs w:val="21"/>
        </w:rPr>
      </w:pPr>
      <w:r>
        <w:rPr>
          <w:rFonts w:hint="eastAsia" w:ascii="仿宋" w:hAnsi="仿宋" w:eastAsia="仿宋" w:cs="仿宋"/>
          <w:szCs w:val="21"/>
        </w:rPr>
        <w:t>投标人应递交一份施工总平面图，绘出现场临时设施布置图表并附文字说明，说明临时设施、加工车间、现场办公、设备及仓储、供电、供水、卫生、生活、道路、消防等设施的情况和布置。</w:t>
      </w:r>
    </w:p>
    <w:p w14:paraId="00C21E64">
      <w:pPr>
        <w:pStyle w:val="35"/>
        <w:rPr>
          <w:rFonts w:ascii="仿宋" w:hAnsi="仿宋" w:eastAsia="仿宋" w:cs="仿宋"/>
        </w:rPr>
      </w:pPr>
      <w:bookmarkStart w:id="983" w:name="_Toc499378926"/>
      <w:bookmarkStart w:id="984" w:name="_Toc499379048"/>
      <w:bookmarkStart w:id="985" w:name="_Toc456557373"/>
      <w:r>
        <w:rPr>
          <w:rFonts w:hint="eastAsia" w:ascii="仿宋" w:hAnsi="仿宋" w:eastAsia="仿宋" w:cs="仿宋"/>
          <w:szCs w:val="24"/>
        </w:rPr>
        <w:t>附表六：临时用地表</w:t>
      </w:r>
      <w:bookmarkEnd w:id="983"/>
      <w:bookmarkEnd w:id="984"/>
      <w:bookmarkEnd w:id="98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37C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690C9D0D">
            <w:pPr>
              <w:jc w:val="center"/>
              <w:rPr>
                <w:rFonts w:ascii="仿宋" w:hAnsi="仿宋" w:eastAsia="仿宋" w:cs="仿宋"/>
                <w:szCs w:val="21"/>
              </w:rPr>
            </w:pPr>
            <w:r>
              <w:rPr>
                <w:rFonts w:hint="eastAsia" w:ascii="仿宋" w:hAnsi="仿宋" w:eastAsia="仿宋" w:cs="仿宋"/>
                <w:szCs w:val="21"/>
              </w:rPr>
              <w:t>用  途</w:t>
            </w:r>
          </w:p>
        </w:tc>
        <w:tc>
          <w:tcPr>
            <w:tcW w:w="2079" w:type="dxa"/>
            <w:vAlign w:val="center"/>
          </w:tcPr>
          <w:p w14:paraId="571ED1AD">
            <w:pPr>
              <w:jc w:val="center"/>
              <w:rPr>
                <w:rFonts w:ascii="仿宋" w:hAnsi="仿宋" w:eastAsia="仿宋" w:cs="仿宋"/>
                <w:szCs w:val="21"/>
              </w:rPr>
            </w:pPr>
            <w:r>
              <w:rPr>
                <w:rFonts w:hint="eastAsia" w:ascii="仿宋" w:hAnsi="仿宋" w:eastAsia="仿宋" w:cs="仿宋"/>
                <w:szCs w:val="21"/>
              </w:rPr>
              <w:t>面 积（平方米）</w:t>
            </w:r>
          </w:p>
        </w:tc>
        <w:tc>
          <w:tcPr>
            <w:tcW w:w="2079" w:type="dxa"/>
            <w:vAlign w:val="center"/>
          </w:tcPr>
          <w:p w14:paraId="4517B805">
            <w:pPr>
              <w:jc w:val="center"/>
              <w:rPr>
                <w:rFonts w:ascii="仿宋" w:hAnsi="仿宋" w:eastAsia="仿宋" w:cs="仿宋"/>
                <w:szCs w:val="21"/>
              </w:rPr>
            </w:pPr>
            <w:r>
              <w:rPr>
                <w:rFonts w:hint="eastAsia" w:ascii="仿宋" w:hAnsi="仿宋" w:eastAsia="仿宋" w:cs="仿宋"/>
                <w:szCs w:val="21"/>
              </w:rPr>
              <w:t>位  置</w:t>
            </w:r>
          </w:p>
        </w:tc>
        <w:tc>
          <w:tcPr>
            <w:tcW w:w="2079" w:type="dxa"/>
            <w:vAlign w:val="center"/>
          </w:tcPr>
          <w:p w14:paraId="77C38C82">
            <w:pPr>
              <w:jc w:val="center"/>
              <w:rPr>
                <w:rFonts w:ascii="仿宋" w:hAnsi="仿宋" w:eastAsia="仿宋" w:cs="仿宋"/>
                <w:szCs w:val="21"/>
              </w:rPr>
            </w:pPr>
            <w:r>
              <w:rPr>
                <w:rFonts w:hint="eastAsia" w:ascii="仿宋" w:hAnsi="仿宋" w:eastAsia="仿宋" w:cs="仿宋"/>
                <w:szCs w:val="21"/>
              </w:rPr>
              <w:t>需用时间</w:t>
            </w:r>
          </w:p>
        </w:tc>
      </w:tr>
      <w:tr w14:paraId="7FC4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9E18C5A">
            <w:pPr>
              <w:rPr>
                <w:rFonts w:ascii="仿宋" w:hAnsi="仿宋" w:eastAsia="仿宋" w:cs="仿宋"/>
                <w:szCs w:val="21"/>
              </w:rPr>
            </w:pPr>
          </w:p>
        </w:tc>
        <w:tc>
          <w:tcPr>
            <w:tcW w:w="2079" w:type="dxa"/>
          </w:tcPr>
          <w:p w14:paraId="7F28ECBF">
            <w:pPr>
              <w:rPr>
                <w:rFonts w:ascii="仿宋" w:hAnsi="仿宋" w:eastAsia="仿宋" w:cs="仿宋"/>
                <w:szCs w:val="21"/>
              </w:rPr>
            </w:pPr>
          </w:p>
        </w:tc>
        <w:tc>
          <w:tcPr>
            <w:tcW w:w="2079" w:type="dxa"/>
          </w:tcPr>
          <w:p w14:paraId="41C0B05F">
            <w:pPr>
              <w:rPr>
                <w:rFonts w:ascii="仿宋" w:hAnsi="仿宋" w:eastAsia="仿宋" w:cs="仿宋"/>
                <w:szCs w:val="21"/>
              </w:rPr>
            </w:pPr>
          </w:p>
        </w:tc>
        <w:tc>
          <w:tcPr>
            <w:tcW w:w="2079" w:type="dxa"/>
          </w:tcPr>
          <w:p w14:paraId="268605A9">
            <w:pPr>
              <w:rPr>
                <w:rFonts w:ascii="仿宋" w:hAnsi="仿宋" w:eastAsia="仿宋" w:cs="仿宋"/>
                <w:szCs w:val="21"/>
              </w:rPr>
            </w:pPr>
          </w:p>
        </w:tc>
      </w:tr>
      <w:tr w14:paraId="313A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BA2423B">
            <w:pPr>
              <w:rPr>
                <w:rFonts w:ascii="仿宋" w:hAnsi="仿宋" w:eastAsia="仿宋" w:cs="仿宋"/>
                <w:szCs w:val="21"/>
              </w:rPr>
            </w:pPr>
          </w:p>
        </w:tc>
        <w:tc>
          <w:tcPr>
            <w:tcW w:w="2079" w:type="dxa"/>
          </w:tcPr>
          <w:p w14:paraId="5D618DDE">
            <w:pPr>
              <w:rPr>
                <w:rFonts w:ascii="仿宋" w:hAnsi="仿宋" w:eastAsia="仿宋" w:cs="仿宋"/>
                <w:szCs w:val="21"/>
              </w:rPr>
            </w:pPr>
          </w:p>
        </w:tc>
        <w:tc>
          <w:tcPr>
            <w:tcW w:w="2079" w:type="dxa"/>
          </w:tcPr>
          <w:p w14:paraId="4513E013">
            <w:pPr>
              <w:rPr>
                <w:rFonts w:ascii="仿宋" w:hAnsi="仿宋" w:eastAsia="仿宋" w:cs="仿宋"/>
                <w:szCs w:val="21"/>
              </w:rPr>
            </w:pPr>
          </w:p>
        </w:tc>
        <w:tc>
          <w:tcPr>
            <w:tcW w:w="2079" w:type="dxa"/>
          </w:tcPr>
          <w:p w14:paraId="4FE31317">
            <w:pPr>
              <w:rPr>
                <w:rFonts w:ascii="仿宋" w:hAnsi="仿宋" w:eastAsia="仿宋" w:cs="仿宋"/>
                <w:szCs w:val="21"/>
              </w:rPr>
            </w:pPr>
          </w:p>
        </w:tc>
      </w:tr>
      <w:tr w14:paraId="606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15A31C2">
            <w:pPr>
              <w:rPr>
                <w:rFonts w:ascii="仿宋" w:hAnsi="仿宋" w:eastAsia="仿宋" w:cs="仿宋"/>
                <w:szCs w:val="21"/>
              </w:rPr>
            </w:pPr>
          </w:p>
        </w:tc>
        <w:tc>
          <w:tcPr>
            <w:tcW w:w="2079" w:type="dxa"/>
          </w:tcPr>
          <w:p w14:paraId="7A84460E">
            <w:pPr>
              <w:rPr>
                <w:rFonts w:ascii="仿宋" w:hAnsi="仿宋" w:eastAsia="仿宋" w:cs="仿宋"/>
                <w:szCs w:val="21"/>
              </w:rPr>
            </w:pPr>
          </w:p>
        </w:tc>
        <w:tc>
          <w:tcPr>
            <w:tcW w:w="2079" w:type="dxa"/>
          </w:tcPr>
          <w:p w14:paraId="2021C129">
            <w:pPr>
              <w:rPr>
                <w:rFonts w:ascii="仿宋" w:hAnsi="仿宋" w:eastAsia="仿宋" w:cs="仿宋"/>
                <w:szCs w:val="21"/>
              </w:rPr>
            </w:pPr>
          </w:p>
        </w:tc>
        <w:tc>
          <w:tcPr>
            <w:tcW w:w="2079" w:type="dxa"/>
          </w:tcPr>
          <w:p w14:paraId="6F6CE7E4">
            <w:pPr>
              <w:rPr>
                <w:rFonts w:ascii="仿宋" w:hAnsi="仿宋" w:eastAsia="仿宋" w:cs="仿宋"/>
                <w:szCs w:val="21"/>
              </w:rPr>
            </w:pPr>
          </w:p>
        </w:tc>
      </w:tr>
      <w:tr w14:paraId="656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F8956F8">
            <w:pPr>
              <w:rPr>
                <w:rFonts w:ascii="仿宋" w:hAnsi="仿宋" w:eastAsia="仿宋" w:cs="仿宋"/>
                <w:szCs w:val="21"/>
              </w:rPr>
            </w:pPr>
          </w:p>
        </w:tc>
        <w:tc>
          <w:tcPr>
            <w:tcW w:w="2079" w:type="dxa"/>
          </w:tcPr>
          <w:p w14:paraId="3FE19E07">
            <w:pPr>
              <w:rPr>
                <w:rFonts w:ascii="仿宋" w:hAnsi="仿宋" w:eastAsia="仿宋" w:cs="仿宋"/>
                <w:szCs w:val="21"/>
              </w:rPr>
            </w:pPr>
          </w:p>
        </w:tc>
        <w:tc>
          <w:tcPr>
            <w:tcW w:w="2079" w:type="dxa"/>
          </w:tcPr>
          <w:p w14:paraId="50DCFF34">
            <w:pPr>
              <w:rPr>
                <w:rFonts w:ascii="仿宋" w:hAnsi="仿宋" w:eastAsia="仿宋" w:cs="仿宋"/>
                <w:szCs w:val="21"/>
              </w:rPr>
            </w:pPr>
          </w:p>
        </w:tc>
        <w:tc>
          <w:tcPr>
            <w:tcW w:w="2079" w:type="dxa"/>
          </w:tcPr>
          <w:p w14:paraId="1593E07A">
            <w:pPr>
              <w:rPr>
                <w:rFonts w:ascii="仿宋" w:hAnsi="仿宋" w:eastAsia="仿宋" w:cs="仿宋"/>
                <w:szCs w:val="21"/>
              </w:rPr>
            </w:pPr>
          </w:p>
        </w:tc>
      </w:tr>
      <w:tr w14:paraId="1E5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F0BEC48">
            <w:pPr>
              <w:rPr>
                <w:rFonts w:ascii="仿宋" w:hAnsi="仿宋" w:eastAsia="仿宋" w:cs="仿宋"/>
                <w:szCs w:val="21"/>
              </w:rPr>
            </w:pPr>
          </w:p>
        </w:tc>
        <w:tc>
          <w:tcPr>
            <w:tcW w:w="2079" w:type="dxa"/>
          </w:tcPr>
          <w:p w14:paraId="7CCF0404">
            <w:pPr>
              <w:rPr>
                <w:rFonts w:ascii="仿宋" w:hAnsi="仿宋" w:eastAsia="仿宋" w:cs="仿宋"/>
                <w:szCs w:val="21"/>
              </w:rPr>
            </w:pPr>
          </w:p>
        </w:tc>
        <w:tc>
          <w:tcPr>
            <w:tcW w:w="2079" w:type="dxa"/>
          </w:tcPr>
          <w:p w14:paraId="783EEB1A">
            <w:pPr>
              <w:rPr>
                <w:rFonts w:ascii="仿宋" w:hAnsi="仿宋" w:eastAsia="仿宋" w:cs="仿宋"/>
                <w:szCs w:val="21"/>
              </w:rPr>
            </w:pPr>
          </w:p>
        </w:tc>
        <w:tc>
          <w:tcPr>
            <w:tcW w:w="2079" w:type="dxa"/>
          </w:tcPr>
          <w:p w14:paraId="088242A0">
            <w:pPr>
              <w:rPr>
                <w:rFonts w:ascii="仿宋" w:hAnsi="仿宋" w:eastAsia="仿宋" w:cs="仿宋"/>
                <w:szCs w:val="21"/>
              </w:rPr>
            </w:pPr>
          </w:p>
        </w:tc>
      </w:tr>
      <w:tr w14:paraId="751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53E1760">
            <w:pPr>
              <w:rPr>
                <w:rFonts w:ascii="仿宋" w:hAnsi="仿宋" w:eastAsia="仿宋" w:cs="仿宋"/>
                <w:szCs w:val="21"/>
              </w:rPr>
            </w:pPr>
          </w:p>
        </w:tc>
        <w:tc>
          <w:tcPr>
            <w:tcW w:w="2079" w:type="dxa"/>
          </w:tcPr>
          <w:p w14:paraId="048E4E27">
            <w:pPr>
              <w:rPr>
                <w:rFonts w:ascii="仿宋" w:hAnsi="仿宋" w:eastAsia="仿宋" w:cs="仿宋"/>
                <w:szCs w:val="21"/>
              </w:rPr>
            </w:pPr>
          </w:p>
        </w:tc>
        <w:tc>
          <w:tcPr>
            <w:tcW w:w="2079" w:type="dxa"/>
          </w:tcPr>
          <w:p w14:paraId="54E28DD8">
            <w:pPr>
              <w:rPr>
                <w:rFonts w:ascii="仿宋" w:hAnsi="仿宋" w:eastAsia="仿宋" w:cs="仿宋"/>
                <w:szCs w:val="21"/>
              </w:rPr>
            </w:pPr>
          </w:p>
        </w:tc>
        <w:tc>
          <w:tcPr>
            <w:tcW w:w="2079" w:type="dxa"/>
          </w:tcPr>
          <w:p w14:paraId="75EF08EB">
            <w:pPr>
              <w:rPr>
                <w:rFonts w:ascii="仿宋" w:hAnsi="仿宋" w:eastAsia="仿宋" w:cs="仿宋"/>
                <w:szCs w:val="21"/>
              </w:rPr>
            </w:pPr>
          </w:p>
        </w:tc>
      </w:tr>
      <w:tr w14:paraId="7D6F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E96CE67">
            <w:pPr>
              <w:rPr>
                <w:rFonts w:ascii="仿宋" w:hAnsi="仿宋" w:eastAsia="仿宋" w:cs="仿宋"/>
                <w:szCs w:val="21"/>
              </w:rPr>
            </w:pPr>
          </w:p>
        </w:tc>
        <w:tc>
          <w:tcPr>
            <w:tcW w:w="2079" w:type="dxa"/>
          </w:tcPr>
          <w:p w14:paraId="33C1DD6C">
            <w:pPr>
              <w:rPr>
                <w:rFonts w:ascii="仿宋" w:hAnsi="仿宋" w:eastAsia="仿宋" w:cs="仿宋"/>
                <w:szCs w:val="21"/>
              </w:rPr>
            </w:pPr>
          </w:p>
        </w:tc>
        <w:tc>
          <w:tcPr>
            <w:tcW w:w="2079" w:type="dxa"/>
          </w:tcPr>
          <w:p w14:paraId="35ED4DC7">
            <w:pPr>
              <w:rPr>
                <w:rFonts w:ascii="仿宋" w:hAnsi="仿宋" w:eastAsia="仿宋" w:cs="仿宋"/>
                <w:szCs w:val="21"/>
              </w:rPr>
            </w:pPr>
          </w:p>
        </w:tc>
        <w:tc>
          <w:tcPr>
            <w:tcW w:w="2079" w:type="dxa"/>
          </w:tcPr>
          <w:p w14:paraId="31464A46">
            <w:pPr>
              <w:rPr>
                <w:rFonts w:ascii="仿宋" w:hAnsi="仿宋" w:eastAsia="仿宋" w:cs="仿宋"/>
                <w:szCs w:val="21"/>
              </w:rPr>
            </w:pPr>
          </w:p>
        </w:tc>
      </w:tr>
    </w:tbl>
    <w:p w14:paraId="320A9F55">
      <w:pPr>
        <w:pStyle w:val="6"/>
        <w:spacing w:before="0" w:after="156" w:afterLines="50" w:line="240" w:lineRule="auto"/>
        <w:rPr>
          <w:rFonts w:ascii="仿宋" w:hAnsi="仿宋" w:eastAsia="仿宋" w:cs="仿宋"/>
        </w:rPr>
        <w:sectPr>
          <w:headerReference r:id="rId13" w:type="even"/>
          <w:pgSz w:w="11905" w:h="16838"/>
          <w:pgMar w:top="1276" w:right="1417" w:bottom="1134" w:left="1531" w:header="851" w:footer="680" w:gutter="0"/>
          <w:cols w:space="0" w:num="1"/>
          <w:titlePg/>
          <w:docGrid w:type="lines" w:linePitch="312" w:charSpace="0"/>
        </w:sectPr>
      </w:pPr>
    </w:p>
    <w:p w14:paraId="47DD26A6">
      <w:pPr>
        <w:jc w:val="center"/>
        <w:rPr>
          <w:rFonts w:ascii="仿宋" w:hAnsi="仿宋" w:eastAsia="仿宋" w:cs="仿宋"/>
          <w:b/>
          <w:bCs/>
          <w:sz w:val="32"/>
          <w:szCs w:val="32"/>
        </w:rPr>
      </w:pPr>
      <w:bookmarkStart w:id="986" w:name="_Toc456557374"/>
      <w:r>
        <w:rPr>
          <w:rFonts w:hint="eastAsia" w:ascii="仿宋" w:hAnsi="仿宋" w:eastAsia="仿宋" w:cs="仿宋"/>
          <w:b/>
          <w:bCs/>
          <w:sz w:val="32"/>
          <w:szCs w:val="32"/>
        </w:rPr>
        <w:t>六、项目管理机构</w:t>
      </w:r>
      <w:bookmarkEnd w:id="986"/>
    </w:p>
    <w:p w14:paraId="04D6DD6B">
      <w:pPr>
        <w:pStyle w:val="35"/>
        <w:numPr>
          <w:ilvl w:val="0"/>
          <w:numId w:val="0"/>
        </w:numPr>
        <w:tabs>
          <w:tab w:val="clear" w:pos="709"/>
        </w:tabs>
        <w:jc w:val="center"/>
        <w:rPr>
          <w:rFonts w:ascii="仿宋" w:hAnsi="仿宋" w:eastAsia="仿宋" w:cs="仿宋"/>
          <w:sz w:val="28"/>
          <w:szCs w:val="28"/>
        </w:rPr>
      </w:pPr>
      <w:bookmarkStart w:id="987" w:name="_Toc499379049"/>
      <w:bookmarkStart w:id="988" w:name="_Toc456557375"/>
      <w:bookmarkStart w:id="989" w:name="_Toc499378927"/>
      <w:r>
        <w:rPr>
          <w:rFonts w:hint="eastAsia" w:ascii="仿宋" w:hAnsi="仿宋" w:eastAsia="仿宋" w:cs="仿宋"/>
          <w:sz w:val="28"/>
          <w:szCs w:val="28"/>
        </w:rPr>
        <w:t>（一）项目管理机构主要人员表</w:t>
      </w:r>
      <w:bookmarkEnd w:id="987"/>
      <w:bookmarkEnd w:id="988"/>
      <w:bookmarkEnd w:id="989"/>
    </w:p>
    <w:tbl>
      <w:tblPr>
        <w:tblStyle w:val="17"/>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217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26546C48">
            <w:pPr>
              <w:jc w:val="center"/>
              <w:rPr>
                <w:rFonts w:ascii="仿宋" w:hAnsi="仿宋" w:eastAsia="仿宋" w:cs="仿宋"/>
                <w:szCs w:val="21"/>
              </w:rPr>
            </w:pPr>
            <w:r>
              <w:rPr>
                <w:rFonts w:hint="eastAsia" w:ascii="仿宋" w:hAnsi="仿宋" w:eastAsia="仿宋" w:cs="仿宋"/>
                <w:szCs w:val="21"/>
              </w:rPr>
              <w:t>序号</w:t>
            </w:r>
          </w:p>
        </w:tc>
        <w:tc>
          <w:tcPr>
            <w:tcW w:w="1220" w:type="dxa"/>
            <w:vMerge w:val="restart"/>
            <w:vAlign w:val="center"/>
          </w:tcPr>
          <w:p w14:paraId="4B050195">
            <w:pPr>
              <w:spacing w:line="420" w:lineRule="exact"/>
              <w:jc w:val="center"/>
              <w:rPr>
                <w:rFonts w:ascii="仿宋" w:hAnsi="仿宋" w:eastAsia="仿宋" w:cs="仿宋"/>
                <w:szCs w:val="21"/>
              </w:rPr>
            </w:pPr>
            <w:r>
              <w:rPr>
                <w:rFonts w:hint="eastAsia" w:ascii="仿宋" w:hAnsi="仿宋" w:eastAsia="仿宋" w:cs="仿宋"/>
                <w:szCs w:val="21"/>
              </w:rPr>
              <w:t>职务</w:t>
            </w:r>
          </w:p>
        </w:tc>
        <w:tc>
          <w:tcPr>
            <w:tcW w:w="790" w:type="dxa"/>
            <w:vMerge w:val="restart"/>
            <w:vAlign w:val="center"/>
          </w:tcPr>
          <w:p w14:paraId="5A02E8F0">
            <w:pPr>
              <w:spacing w:line="240" w:lineRule="exact"/>
              <w:jc w:val="center"/>
              <w:rPr>
                <w:rFonts w:ascii="仿宋" w:hAnsi="仿宋" w:eastAsia="仿宋" w:cs="仿宋"/>
                <w:szCs w:val="21"/>
              </w:rPr>
            </w:pPr>
            <w:r>
              <w:rPr>
                <w:rFonts w:hint="eastAsia" w:ascii="仿宋" w:hAnsi="仿宋" w:eastAsia="仿宋" w:cs="仿宋"/>
                <w:szCs w:val="21"/>
              </w:rPr>
              <w:t>姓名</w:t>
            </w:r>
          </w:p>
        </w:tc>
        <w:tc>
          <w:tcPr>
            <w:tcW w:w="510" w:type="dxa"/>
            <w:vMerge w:val="restart"/>
            <w:vAlign w:val="center"/>
          </w:tcPr>
          <w:p w14:paraId="40608012">
            <w:pPr>
              <w:spacing w:line="240" w:lineRule="exact"/>
              <w:jc w:val="center"/>
              <w:rPr>
                <w:rFonts w:ascii="仿宋" w:hAnsi="仿宋" w:eastAsia="仿宋" w:cs="仿宋"/>
                <w:szCs w:val="21"/>
              </w:rPr>
            </w:pPr>
            <w:r>
              <w:rPr>
                <w:rFonts w:hint="eastAsia" w:ascii="仿宋" w:hAnsi="仿宋" w:eastAsia="仿宋" w:cs="仿宋"/>
                <w:szCs w:val="21"/>
              </w:rPr>
              <w:t>性别</w:t>
            </w:r>
          </w:p>
        </w:tc>
        <w:tc>
          <w:tcPr>
            <w:tcW w:w="720" w:type="dxa"/>
            <w:vMerge w:val="restart"/>
            <w:vAlign w:val="center"/>
          </w:tcPr>
          <w:p w14:paraId="46F18807">
            <w:pPr>
              <w:spacing w:line="240" w:lineRule="exact"/>
              <w:jc w:val="center"/>
              <w:rPr>
                <w:rFonts w:ascii="仿宋" w:hAnsi="仿宋" w:eastAsia="仿宋" w:cs="仿宋"/>
                <w:szCs w:val="21"/>
              </w:rPr>
            </w:pPr>
            <w:r>
              <w:rPr>
                <w:rFonts w:hint="eastAsia" w:ascii="仿宋" w:hAnsi="仿宋" w:eastAsia="仿宋" w:cs="仿宋"/>
                <w:szCs w:val="21"/>
              </w:rPr>
              <w:t>年龄</w:t>
            </w:r>
          </w:p>
        </w:tc>
        <w:tc>
          <w:tcPr>
            <w:tcW w:w="720" w:type="dxa"/>
            <w:vMerge w:val="restart"/>
            <w:vAlign w:val="center"/>
          </w:tcPr>
          <w:p w14:paraId="1B3D6FFA">
            <w:pPr>
              <w:spacing w:line="240" w:lineRule="exact"/>
              <w:jc w:val="center"/>
              <w:rPr>
                <w:rFonts w:ascii="仿宋" w:hAnsi="仿宋" w:eastAsia="仿宋" w:cs="仿宋"/>
                <w:szCs w:val="21"/>
              </w:rPr>
            </w:pPr>
            <w:r>
              <w:rPr>
                <w:rFonts w:hint="eastAsia" w:ascii="仿宋" w:hAnsi="仿宋" w:eastAsia="仿宋" w:cs="仿宋"/>
                <w:szCs w:val="21"/>
              </w:rPr>
              <w:t>学历</w:t>
            </w:r>
          </w:p>
        </w:tc>
        <w:tc>
          <w:tcPr>
            <w:tcW w:w="1210" w:type="dxa"/>
            <w:vMerge w:val="restart"/>
            <w:vAlign w:val="center"/>
          </w:tcPr>
          <w:p w14:paraId="4C5094DA">
            <w:pPr>
              <w:spacing w:line="240" w:lineRule="exact"/>
              <w:jc w:val="center"/>
              <w:rPr>
                <w:rFonts w:ascii="仿宋" w:hAnsi="仿宋" w:eastAsia="仿宋" w:cs="仿宋"/>
                <w:szCs w:val="21"/>
              </w:rPr>
            </w:pPr>
            <w:r>
              <w:rPr>
                <w:rFonts w:hint="eastAsia" w:ascii="仿宋" w:hAnsi="仿宋" w:eastAsia="仿宋" w:cs="仿宋"/>
                <w:szCs w:val="21"/>
              </w:rPr>
              <w:t>专业</w:t>
            </w:r>
          </w:p>
        </w:tc>
        <w:tc>
          <w:tcPr>
            <w:tcW w:w="552" w:type="dxa"/>
            <w:vMerge w:val="restart"/>
            <w:vAlign w:val="center"/>
          </w:tcPr>
          <w:p w14:paraId="11C0F5DC">
            <w:pPr>
              <w:jc w:val="center"/>
              <w:rPr>
                <w:rFonts w:ascii="仿宋" w:hAnsi="仿宋" w:eastAsia="仿宋" w:cs="仿宋"/>
                <w:szCs w:val="21"/>
              </w:rPr>
            </w:pPr>
            <w:r>
              <w:rPr>
                <w:rFonts w:hint="eastAsia" w:ascii="仿宋" w:hAnsi="仿宋" w:eastAsia="仿宋" w:cs="仿宋"/>
                <w:szCs w:val="21"/>
              </w:rPr>
              <w:t>专业工作年限</w:t>
            </w:r>
          </w:p>
        </w:tc>
        <w:tc>
          <w:tcPr>
            <w:tcW w:w="1620" w:type="dxa"/>
            <w:gridSpan w:val="3"/>
            <w:vAlign w:val="center"/>
          </w:tcPr>
          <w:p w14:paraId="6F0173BE">
            <w:pPr>
              <w:jc w:val="center"/>
              <w:rPr>
                <w:rFonts w:ascii="仿宋" w:hAnsi="仿宋" w:eastAsia="仿宋" w:cs="仿宋"/>
                <w:szCs w:val="21"/>
              </w:rPr>
            </w:pPr>
            <w:r>
              <w:rPr>
                <w:rFonts w:hint="eastAsia" w:ascii="仿宋" w:hAnsi="仿宋" w:eastAsia="仿宋" w:cs="仿宋"/>
                <w:szCs w:val="21"/>
              </w:rPr>
              <w:t>专业技术职称</w:t>
            </w:r>
          </w:p>
        </w:tc>
        <w:tc>
          <w:tcPr>
            <w:tcW w:w="3998" w:type="dxa"/>
            <w:gridSpan w:val="4"/>
            <w:vAlign w:val="center"/>
          </w:tcPr>
          <w:p w14:paraId="25A4D6EA">
            <w:pPr>
              <w:spacing w:line="420" w:lineRule="exact"/>
              <w:jc w:val="center"/>
              <w:rPr>
                <w:rFonts w:ascii="仿宋" w:hAnsi="仿宋" w:eastAsia="仿宋" w:cs="仿宋"/>
                <w:szCs w:val="21"/>
              </w:rPr>
            </w:pPr>
            <w:r>
              <w:rPr>
                <w:rFonts w:hint="eastAsia" w:ascii="仿宋" w:hAnsi="仿宋" w:eastAsia="仿宋" w:cs="仿宋"/>
                <w:szCs w:val="21"/>
              </w:rPr>
              <w:t>执业或职业资格证明</w:t>
            </w:r>
          </w:p>
        </w:tc>
        <w:tc>
          <w:tcPr>
            <w:tcW w:w="1080" w:type="dxa"/>
            <w:vMerge w:val="restart"/>
            <w:vAlign w:val="center"/>
          </w:tcPr>
          <w:p w14:paraId="1C94C152">
            <w:pPr>
              <w:spacing w:line="420" w:lineRule="exact"/>
              <w:jc w:val="center"/>
              <w:rPr>
                <w:rFonts w:ascii="仿宋" w:hAnsi="仿宋" w:eastAsia="仿宋" w:cs="仿宋"/>
                <w:szCs w:val="21"/>
              </w:rPr>
            </w:pPr>
            <w:r>
              <w:rPr>
                <w:rFonts w:hint="eastAsia" w:ascii="仿宋" w:hAnsi="仿宋" w:eastAsia="仿宋" w:cs="仿宋"/>
                <w:szCs w:val="21"/>
              </w:rPr>
              <w:t>社会保险</w:t>
            </w:r>
          </w:p>
        </w:tc>
        <w:tc>
          <w:tcPr>
            <w:tcW w:w="900" w:type="dxa"/>
            <w:vMerge w:val="restart"/>
            <w:vAlign w:val="center"/>
          </w:tcPr>
          <w:p w14:paraId="3F60FE0C">
            <w:pPr>
              <w:spacing w:line="420" w:lineRule="exact"/>
              <w:jc w:val="center"/>
              <w:rPr>
                <w:rFonts w:ascii="仿宋" w:hAnsi="仿宋" w:eastAsia="仿宋" w:cs="仿宋"/>
                <w:szCs w:val="21"/>
              </w:rPr>
            </w:pPr>
            <w:r>
              <w:rPr>
                <w:rFonts w:hint="eastAsia" w:ascii="仿宋" w:hAnsi="仿宋" w:eastAsia="仿宋" w:cs="仿宋"/>
                <w:szCs w:val="21"/>
              </w:rPr>
              <w:t>执业、</w:t>
            </w:r>
          </w:p>
          <w:p w14:paraId="029FE93B">
            <w:pPr>
              <w:spacing w:line="420" w:lineRule="exact"/>
              <w:jc w:val="center"/>
              <w:rPr>
                <w:rFonts w:ascii="仿宋" w:hAnsi="仿宋" w:eastAsia="仿宋" w:cs="仿宋"/>
                <w:szCs w:val="21"/>
                <w:vertAlign w:val="superscript"/>
              </w:rPr>
            </w:pPr>
            <w:r>
              <w:rPr>
                <w:rFonts w:hint="eastAsia" w:ascii="仿宋" w:hAnsi="仿宋" w:eastAsia="仿宋" w:cs="仿宋"/>
                <w:szCs w:val="21"/>
              </w:rPr>
              <w:t>职业单位</w:t>
            </w:r>
          </w:p>
        </w:tc>
      </w:tr>
      <w:tr w14:paraId="30AA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BB43AC8">
            <w:pPr>
              <w:jc w:val="center"/>
              <w:rPr>
                <w:rFonts w:ascii="仿宋" w:hAnsi="仿宋" w:eastAsia="仿宋" w:cs="仿宋"/>
                <w:szCs w:val="21"/>
              </w:rPr>
            </w:pPr>
          </w:p>
        </w:tc>
        <w:tc>
          <w:tcPr>
            <w:tcW w:w="1220" w:type="dxa"/>
            <w:vMerge w:val="continue"/>
            <w:vAlign w:val="center"/>
          </w:tcPr>
          <w:p w14:paraId="2F92E5A7">
            <w:pPr>
              <w:jc w:val="center"/>
              <w:rPr>
                <w:rFonts w:ascii="仿宋" w:hAnsi="仿宋" w:eastAsia="仿宋" w:cs="仿宋"/>
                <w:szCs w:val="21"/>
              </w:rPr>
            </w:pPr>
          </w:p>
        </w:tc>
        <w:tc>
          <w:tcPr>
            <w:tcW w:w="790" w:type="dxa"/>
            <w:vMerge w:val="continue"/>
            <w:vAlign w:val="center"/>
          </w:tcPr>
          <w:p w14:paraId="0A47C205">
            <w:pPr>
              <w:spacing w:line="240" w:lineRule="exact"/>
              <w:jc w:val="center"/>
              <w:rPr>
                <w:rFonts w:ascii="仿宋" w:hAnsi="仿宋" w:eastAsia="仿宋" w:cs="仿宋"/>
                <w:szCs w:val="21"/>
              </w:rPr>
            </w:pPr>
          </w:p>
        </w:tc>
        <w:tc>
          <w:tcPr>
            <w:tcW w:w="510" w:type="dxa"/>
            <w:vMerge w:val="continue"/>
            <w:vAlign w:val="center"/>
          </w:tcPr>
          <w:p w14:paraId="06895041">
            <w:pPr>
              <w:spacing w:line="240" w:lineRule="exact"/>
              <w:jc w:val="center"/>
              <w:rPr>
                <w:rFonts w:ascii="仿宋" w:hAnsi="仿宋" w:eastAsia="仿宋" w:cs="仿宋"/>
                <w:szCs w:val="21"/>
              </w:rPr>
            </w:pPr>
          </w:p>
        </w:tc>
        <w:tc>
          <w:tcPr>
            <w:tcW w:w="720" w:type="dxa"/>
            <w:vMerge w:val="continue"/>
            <w:vAlign w:val="center"/>
          </w:tcPr>
          <w:p w14:paraId="7820DB61">
            <w:pPr>
              <w:spacing w:line="240" w:lineRule="exact"/>
              <w:jc w:val="center"/>
              <w:rPr>
                <w:rFonts w:ascii="仿宋" w:hAnsi="仿宋" w:eastAsia="仿宋" w:cs="仿宋"/>
                <w:szCs w:val="21"/>
              </w:rPr>
            </w:pPr>
          </w:p>
        </w:tc>
        <w:tc>
          <w:tcPr>
            <w:tcW w:w="720" w:type="dxa"/>
            <w:vMerge w:val="continue"/>
            <w:vAlign w:val="center"/>
          </w:tcPr>
          <w:p w14:paraId="6470C68C">
            <w:pPr>
              <w:spacing w:line="240" w:lineRule="exact"/>
              <w:jc w:val="center"/>
              <w:rPr>
                <w:rFonts w:ascii="仿宋" w:hAnsi="仿宋" w:eastAsia="仿宋" w:cs="仿宋"/>
                <w:szCs w:val="21"/>
              </w:rPr>
            </w:pPr>
          </w:p>
        </w:tc>
        <w:tc>
          <w:tcPr>
            <w:tcW w:w="1210" w:type="dxa"/>
            <w:vMerge w:val="continue"/>
            <w:vAlign w:val="center"/>
          </w:tcPr>
          <w:p w14:paraId="551E6847">
            <w:pPr>
              <w:spacing w:line="240" w:lineRule="exact"/>
              <w:jc w:val="center"/>
              <w:rPr>
                <w:rFonts w:ascii="仿宋" w:hAnsi="仿宋" w:eastAsia="仿宋" w:cs="仿宋"/>
                <w:szCs w:val="21"/>
              </w:rPr>
            </w:pPr>
          </w:p>
        </w:tc>
        <w:tc>
          <w:tcPr>
            <w:tcW w:w="552" w:type="dxa"/>
            <w:vMerge w:val="continue"/>
            <w:vAlign w:val="center"/>
          </w:tcPr>
          <w:p w14:paraId="6928BFBF">
            <w:pPr>
              <w:jc w:val="center"/>
              <w:rPr>
                <w:rFonts w:ascii="仿宋" w:hAnsi="仿宋" w:eastAsia="仿宋" w:cs="仿宋"/>
                <w:szCs w:val="21"/>
              </w:rPr>
            </w:pPr>
          </w:p>
        </w:tc>
        <w:tc>
          <w:tcPr>
            <w:tcW w:w="540" w:type="dxa"/>
            <w:vAlign w:val="center"/>
          </w:tcPr>
          <w:p w14:paraId="0A086379">
            <w:pPr>
              <w:jc w:val="center"/>
              <w:rPr>
                <w:rFonts w:ascii="仿宋" w:hAnsi="仿宋" w:eastAsia="仿宋" w:cs="仿宋"/>
                <w:szCs w:val="21"/>
              </w:rPr>
            </w:pPr>
            <w:r>
              <w:rPr>
                <w:rFonts w:hint="eastAsia" w:ascii="仿宋" w:hAnsi="仿宋" w:eastAsia="仿宋" w:cs="仿宋"/>
                <w:szCs w:val="21"/>
              </w:rPr>
              <w:t>初级</w:t>
            </w:r>
          </w:p>
        </w:tc>
        <w:tc>
          <w:tcPr>
            <w:tcW w:w="540" w:type="dxa"/>
            <w:vAlign w:val="center"/>
          </w:tcPr>
          <w:p w14:paraId="4A5243D9">
            <w:pPr>
              <w:jc w:val="center"/>
              <w:rPr>
                <w:rFonts w:ascii="仿宋" w:hAnsi="仿宋" w:eastAsia="仿宋" w:cs="仿宋"/>
                <w:szCs w:val="21"/>
              </w:rPr>
            </w:pPr>
            <w:r>
              <w:rPr>
                <w:rFonts w:hint="eastAsia" w:ascii="仿宋" w:hAnsi="仿宋" w:eastAsia="仿宋" w:cs="仿宋"/>
                <w:szCs w:val="21"/>
              </w:rPr>
              <w:t>中级</w:t>
            </w:r>
          </w:p>
        </w:tc>
        <w:tc>
          <w:tcPr>
            <w:tcW w:w="540" w:type="dxa"/>
            <w:vAlign w:val="center"/>
          </w:tcPr>
          <w:p w14:paraId="198A1598">
            <w:pPr>
              <w:jc w:val="center"/>
              <w:rPr>
                <w:rFonts w:ascii="仿宋" w:hAnsi="仿宋" w:eastAsia="仿宋" w:cs="仿宋"/>
                <w:szCs w:val="21"/>
              </w:rPr>
            </w:pPr>
            <w:r>
              <w:rPr>
                <w:rFonts w:hint="eastAsia" w:ascii="仿宋" w:hAnsi="仿宋" w:eastAsia="仿宋" w:cs="仿宋"/>
                <w:szCs w:val="21"/>
              </w:rPr>
              <w:t>高级</w:t>
            </w:r>
          </w:p>
        </w:tc>
        <w:tc>
          <w:tcPr>
            <w:tcW w:w="1245" w:type="dxa"/>
            <w:vAlign w:val="center"/>
          </w:tcPr>
          <w:p w14:paraId="44B92453">
            <w:pPr>
              <w:jc w:val="center"/>
              <w:rPr>
                <w:rFonts w:ascii="仿宋" w:hAnsi="仿宋" w:eastAsia="仿宋" w:cs="仿宋"/>
                <w:szCs w:val="21"/>
              </w:rPr>
            </w:pPr>
            <w:r>
              <w:rPr>
                <w:rFonts w:hint="eastAsia" w:ascii="仿宋" w:hAnsi="仿宋" w:eastAsia="仿宋" w:cs="仿宋"/>
                <w:szCs w:val="21"/>
              </w:rPr>
              <w:t>证书名称</w:t>
            </w:r>
          </w:p>
        </w:tc>
        <w:tc>
          <w:tcPr>
            <w:tcW w:w="622" w:type="dxa"/>
            <w:vAlign w:val="center"/>
          </w:tcPr>
          <w:p w14:paraId="159CE6FB">
            <w:pPr>
              <w:jc w:val="center"/>
              <w:rPr>
                <w:rFonts w:ascii="仿宋" w:hAnsi="仿宋" w:eastAsia="仿宋" w:cs="仿宋"/>
                <w:szCs w:val="21"/>
              </w:rPr>
            </w:pPr>
            <w:r>
              <w:rPr>
                <w:rFonts w:hint="eastAsia" w:ascii="仿宋" w:hAnsi="仿宋" w:eastAsia="仿宋" w:cs="仿宋"/>
                <w:szCs w:val="21"/>
              </w:rPr>
              <w:t>级别</w:t>
            </w:r>
          </w:p>
        </w:tc>
        <w:tc>
          <w:tcPr>
            <w:tcW w:w="1065" w:type="dxa"/>
            <w:vAlign w:val="center"/>
          </w:tcPr>
          <w:p w14:paraId="7E06C302">
            <w:pPr>
              <w:jc w:val="center"/>
              <w:rPr>
                <w:rFonts w:ascii="仿宋" w:hAnsi="仿宋" w:eastAsia="仿宋" w:cs="仿宋"/>
                <w:szCs w:val="21"/>
              </w:rPr>
            </w:pPr>
            <w:r>
              <w:rPr>
                <w:rFonts w:hint="eastAsia" w:ascii="仿宋" w:hAnsi="仿宋" w:eastAsia="仿宋" w:cs="仿宋"/>
                <w:szCs w:val="21"/>
              </w:rPr>
              <w:t>证号</w:t>
            </w:r>
          </w:p>
        </w:tc>
        <w:tc>
          <w:tcPr>
            <w:tcW w:w="1066" w:type="dxa"/>
            <w:vAlign w:val="center"/>
          </w:tcPr>
          <w:p w14:paraId="257AFA5C">
            <w:pPr>
              <w:jc w:val="center"/>
              <w:rPr>
                <w:rFonts w:ascii="仿宋" w:hAnsi="仿宋" w:eastAsia="仿宋" w:cs="仿宋"/>
                <w:szCs w:val="21"/>
              </w:rPr>
            </w:pPr>
            <w:r>
              <w:rPr>
                <w:rFonts w:hint="eastAsia" w:ascii="仿宋" w:hAnsi="仿宋" w:eastAsia="仿宋" w:cs="仿宋"/>
                <w:szCs w:val="21"/>
              </w:rPr>
              <w:t>专业</w:t>
            </w:r>
          </w:p>
        </w:tc>
        <w:tc>
          <w:tcPr>
            <w:tcW w:w="1080" w:type="dxa"/>
            <w:vMerge w:val="continue"/>
            <w:vAlign w:val="center"/>
          </w:tcPr>
          <w:p w14:paraId="5B2E5881">
            <w:pPr>
              <w:jc w:val="center"/>
              <w:rPr>
                <w:rFonts w:ascii="仿宋" w:hAnsi="仿宋" w:eastAsia="仿宋" w:cs="仿宋"/>
                <w:szCs w:val="21"/>
              </w:rPr>
            </w:pPr>
          </w:p>
        </w:tc>
        <w:tc>
          <w:tcPr>
            <w:tcW w:w="900" w:type="dxa"/>
            <w:vMerge w:val="continue"/>
            <w:vAlign w:val="center"/>
          </w:tcPr>
          <w:p w14:paraId="40DA015A">
            <w:pPr>
              <w:jc w:val="center"/>
              <w:rPr>
                <w:rFonts w:ascii="仿宋" w:hAnsi="仿宋" w:eastAsia="仿宋" w:cs="仿宋"/>
                <w:szCs w:val="21"/>
              </w:rPr>
            </w:pPr>
          </w:p>
        </w:tc>
      </w:tr>
      <w:tr w14:paraId="3A07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160544F">
            <w:pPr>
              <w:jc w:val="center"/>
              <w:rPr>
                <w:rFonts w:ascii="仿宋" w:hAnsi="仿宋" w:eastAsia="仿宋" w:cs="仿宋"/>
                <w:szCs w:val="21"/>
              </w:rPr>
            </w:pPr>
            <w:r>
              <w:rPr>
                <w:rFonts w:hint="eastAsia" w:ascii="仿宋" w:hAnsi="仿宋" w:eastAsia="仿宋" w:cs="仿宋"/>
                <w:szCs w:val="21"/>
              </w:rPr>
              <w:t>1</w:t>
            </w:r>
          </w:p>
        </w:tc>
        <w:tc>
          <w:tcPr>
            <w:tcW w:w="1220" w:type="dxa"/>
            <w:vAlign w:val="center"/>
          </w:tcPr>
          <w:p w14:paraId="4CA783EA">
            <w:pPr>
              <w:jc w:val="center"/>
              <w:rPr>
                <w:rFonts w:ascii="仿宋" w:hAnsi="仿宋" w:eastAsia="仿宋" w:cs="仿宋"/>
                <w:szCs w:val="21"/>
              </w:rPr>
            </w:pPr>
          </w:p>
        </w:tc>
        <w:tc>
          <w:tcPr>
            <w:tcW w:w="790" w:type="dxa"/>
            <w:vAlign w:val="center"/>
          </w:tcPr>
          <w:p w14:paraId="2C0F945B">
            <w:pPr>
              <w:spacing w:line="240" w:lineRule="exact"/>
              <w:jc w:val="center"/>
              <w:rPr>
                <w:rFonts w:ascii="仿宋" w:hAnsi="仿宋" w:eastAsia="仿宋" w:cs="仿宋"/>
                <w:szCs w:val="21"/>
              </w:rPr>
            </w:pPr>
          </w:p>
        </w:tc>
        <w:tc>
          <w:tcPr>
            <w:tcW w:w="510" w:type="dxa"/>
            <w:vAlign w:val="center"/>
          </w:tcPr>
          <w:p w14:paraId="6B6FF3CB">
            <w:pPr>
              <w:spacing w:line="240" w:lineRule="exact"/>
              <w:jc w:val="center"/>
              <w:rPr>
                <w:rFonts w:ascii="仿宋" w:hAnsi="仿宋" w:eastAsia="仿宋" w:cs="仿宋"/>
                <w:szCs w:val="21"/>
              </w:rPr>
            </w:pPr>
          </w:p>
        </w:tc>
        <w:tc>
          <w:tcPr>
            <w:tcW w:w="720" w:type="dxa"/>
            <w:vAlign w:val="center"/>
          </w:tcPr>
          <w:p w14:paraId="04A4B71B">
            <w:pPr>
              <w:spacing w:line="240" w:lineRule="exact"/>
              <w:jc w:val="center"/>
              <w:rPr>
                <w:rFonts w:ascii="仿宋" w:hAnsi="仿宋" w:eastAsia="仿宋" w:cs="仿宋"/>
                <w:szCs w:val="21"/>
              </w:rPr>
            </w:pPr>
          </w:p>
        </w:tc>
        <w:tc>
          <w:tcPr>
            <w:tcW w:w="720" w:type="dxa"/>
            <w:vAlign w:val="center"/>
          </w:tcPr>
          <w:p w14:paraId="313116C2">
            <w:pPr>
              <w:spacing w:line="240" w:lineRule="exact"/>
              <w:jc w:val="center"/>
              <w:rPr>
                <w:rFonts w:ascii="仿宋" w:hAnsi="仿宋" w:eastAsia="仿宋" w:cs="仿宋"/>
                <w:szCs w:val="21"/>
              </w:rPr>
            </w:pPr>
          </w:p>
        </w:tc>
        <w:tc>
          <w:tcPr>
            <w:tcW w:w="1210" w:type="dxa"/>
            <w:vAlign w:val="center"/>
          </w:tcPr>
          <w:p w14:paraId="039CF122">
            <w:pPr>
              <w:spacing w:line="240" w:lineRule="exact"/>
              <w:jc w:val="center"/>
              <w:rPr>
                <w:rFonts w:ascii="仿宋" w:hAnsi="仿宋" w:eastAsia="仿宋" w:cs="仿宋"/>
                <w:szCs w:val="21"/>
              </w:rPr>
            </w:pPr>
          </w:p>
        </w:tc>
        <w:tc>
          <w:tcPr>
            <w:tcW w:w="552" w:type="dxa"/>
            <w:vAlign w:val="center"/>
          </w:tcPr>
          <w:p w14:paraId="48EDFE11">
            <w:pPr>
              <w:jc w:val="center"/>
              <w:rPr>
                <w:rFonts w:ascii="仿宋" w:hAnsi="仿宋" w:eastAsia="仿宋" w:cs="仿宋"/>
                <w:szCs w:val="21"/>
              </w:rPr>
            </w:pPr>
          </w:p>
        </w:tc>
        <w:tc>
          <w:tcPr>
            <w:tcW w:w="540" w:type="dxa"/>
            <w:vAlign w:val="center"/>
          </w:tcPr>
          <w:p w14:paraId="1D356D4F">
            <w:pPr>
              <w:jc w:val="center"/>
              <w:rPr>
                <w:rFonts w:ascii="仿宋" w:hAnsi="仿宋" w:eastAsia="仿宋" w:cs="仿宋"/>
                <w:szCs w:val="21"/>
              </w:rPr>
            </w:pPr>
          </w:p>
        </w:tc>
        <w:tc>
          <w:tcPr>
            <w:tcW w:w="540" w:type="dxa"/>
            <w:vAlign w:val="center"/>
          </w:tcPr>
          <w:p w14:paraId="1A2140CD">
            <w:pPr>
              <w:jc w:val="center"/>
              <w:rPr>
                <w:rFonts w:ascii="仿宋" w:hAnsi="仿宋" w:eastAsia="仿宋" w:cs="仿宋"/>
                <w:szCs w:val="21"/>
              </w:rPr>
            </w:pPr>
          </w:p>
        </w:tc>
        <w:tc>
          <w:tcPr>
            <w:tcW w:w="540" w:type="dxa"/>
            <w:vAlign w:val="center"/>
          </w:tcPr>
          <w:p w14:paraId="42DAC980">
            <w:pPr>
              <w:jc w:val="center"/>
              <w:rPr>
                <w:rFonts w:ascii="仿宋" w:hAnsi="仿宋" w:eastAsia="仿宋" w:cs="仿宋"/>
                <w:szCs w:val="21"/>
              </w:rPr>
            </w:pPr>
          </w:p>
        </w:tc>
        <w:tc>
          <w:tcPr>
            <w:tcW w:w="1245" w:type="dxa"/>
            <w:vAlign w:val="center"/>
          </w:tcPr>
          <w:p w14:paraId="13C67D3B">
            <w:pPr>
              <w:jc w:val="center"/>
              <w:rPr>
                <w:rFonts w:ascii="仿宋" w:hAnsi="仿宋" w:eastAsia="仿宋" w:cs="仿宋"/>
                <w:szCs w:val="21"/>
              </w:rPr>
            </w:pPr>
          </w:p>
        </w:tc>
        <w:tc>
          <w:tcPr>
            <w:tcW w:w="622" w:type="dxa"/>
            <w:vAlign w:val="center"/>
          </w:tcPr>
          <w:p w14:paraId="36EECB0F">
            <w:pPr>
              <w:jc w:val="center"/>
              <w:rPr>
                <w:rFonts w:ascii="仿宋" w:hAnsi="仿宋" w:eastAsia="仿宋" w:cs="仿宋"/>
                <w:szCs w:val="21"/>
              </w:rPr>
            </w:pPr>
          </w:p>
        </w:tc>
        <w:tc>
          <w:tcPr>
            <w:tcW w:w="1065" w:type="dxa"/>
            <w:vAlign w:val="center"/>
          </w:tcPr>
          <w:p w14:paraId="5E34E15B">
            <w:pPr>
              <w:jc w:val="center"/>
              <w:rPr>
                <w:rFonts w:ascii="仿宋" w:hAnsi="仿宋" w:eastAsia="仿宋" w:cs="仿宋"/>
                <w:szCs w:val="21"/>
              </w:rPr>
            </w:pPr>
          </w:p>
        </w:tc>
        <w:tc>
          <w:tcPr>
            <w:tcW w:w="1066" w:type="dxa"/>
            <w:vAlign w:val="center"/>
          </w:tcPr>
          <w:p w14:paraId="0D18439C">
            <w:pPr>
              <w:jc w:val="center"/>
              <w:rPr>
                <w:rFonts w:ascii="仿宋" w:hAnsi="仿宋" w:eastAsia="仿宋" w:cs="仿宋"/>
                <w:szCs w:val="21"/>
              </w:rPr>
            </w:pPr>
          </w:p>
        </w:tc>
        <w:tc>
          <w:tcPr>
            <w:tcW w:w="1080" w:type="dxa"/>
            <w:vAlign w:val="center"/>
          </w:tcPr>
          <w:p w14:paraId="7CF20B92">
            <w:pPr>
              <w:jc w:val="center"/>
              <w:rPr>
                <w:rFonts w:ascii="仿宋" w:hAnsi="仿宋" w:eastAsia="仿宋" w:cs="仿宋"/>
                <w:szCs w:val="21"/>
              </w:rPr>
            </w:pPr>
          </w:p>
        </w:tc>
        <w:tc>
          <w:tcPr>
            <w:tcW w:w="900" w:type="dxa"/>
            <w:vAlign w:val="center"/>
          </w:tcPr>
          <w:p w14:paraId="67E9AFF4">
            <w:pPr>
              <w:jc w:val="center"/>
              <w:rPr>
                <w:rFonts w:ascii="仿宋" w:hAnsi="仿宋" w:eastAsia="仿宋" w:cs="仿宋"/>
                <w:szCs w:val="21"/>
              </w:rPr>
            </w:pPr>
          </w:p>
        </w:tc>
      </w:tr>
      <w:tr w14:paraId="776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031027">
            <w:pPr>
              <w:jc w:val="center"/>
              <w:rPr>
                <w:rFonts w:ascii="仿宋" w:hAnsi="仿宋" w:eastAsia="仿宋" w:cs="仿宋"/>
                <w:szCs w:val="21"/>
              </w:rPr>
            </w:pPr>
            <w:r>
              <w:rPr>
                <w:rFonts w:hint="eastAsia" w:ascii="仿宋" w:hAnsi="仿宋" w:eastAsia="仿宋" w:cs="仿宋"/>
                <w:szCs w:val="21"/>
              </w:rPr>
              <w:t>2</w:t>
            </w:r>
          </w:p>
        </w:tc>
        <w:tc>
          <w:tcPr>
            <w:tcW w:w="1220" w:type="dxa"/>
            <w:vAlign w:val="center"/>
          </w:tcPr>
          <w:p w14:paraId="4B851982">
            <w:pPr>
              <w:jc w:val="center"/>
              <w:rPr>
                <w:rFonts w:ascii="仿宋" w:hAnsi="仿宋" w:eastAsia="仿宋" w:cs="仿宋"/>
                <w:szCs w:val="21"/>
              </w:rPr>
            </w:pPr>
          </w:p>
        </w:tc>
        <w:tc>
          <w:tcPr>
            <w:tcW w:w="790" w:type="dxa"/>
            <w:vAlign w:val="center"/>
          </w:tcPr>
          <w:p w14:paraId="0235920B">
            <w:pPr>
              <w:spacing w:line="240" w:lineRule="exact"/>
              <w:jc w:val="center"/>
              <w:rPr>
                <w:rFonts w:ascii="仿宋" w:hAnsi="仿宋" w:eastAsia="仿宋" w:cs="仿宋"/>
                <w:szCs w:val="21"/>
              </w:rPr>
            </w:pPr>
          </w:p>
        </w:tc>
        <w:tc>
          <w:tcPr>
            <w:tcW w:w="510" w:type="dxa"/>
            <w:vAlign w:val="center"/>
          </w:tcPr>
          <w:p w14:paraId="39E58AEF">
            <w:pPr>
              <w:spacing w:line="240" w:lineRule="exact"/>
              <w:jc w:val="center"/>
              <w:rPr>
                <w:rFonts w:ascii="仿宋" w:hAnsi="仿宋" w:eastAsia="仿宋" w:cs="仿宋"/>
                <w:szCs w:val="21"/>
              </w:rPr>
            </w:pPr>
          </w:p>
        </w:tc>
        <w:tc>
          <w:tcPr>
            <w:tcW w:w="720" w:type="dxa"/>
            <w:vAlign w:val="center"/>
          </w:tcPr>
          <w:p w14:paraId="08E42763">
            <w:pPr>
              <w:spacing w:line="240" w:lineRule="exact"/>
              <w:jc w:val="center"/>
              <w:rPr>
                <w:rFonts w:ascii="仿宋" w:hAnsi="仿宋" w:eastAsia="仿宋" w:cs="仿宋"/>
                <w:szCs w:val="21"/>
              </w:rPr>
            </w:pPr>
          </w:p>
        </w:tc>
        <w:tc>
          <w:tcPr>
            <w:tcW w:w="720" w:type="dxa"/>
            <w:vAlign w:val="center"/>
          </w:tcPr>
          <w:p w14:paraId="37097EB9">
            <w:pPr>
              <w:spacing w:line="240" w:lineRule="exact"/>
              <w:jc w:val="center"/>
              <w:rPr>
                <w:rFonts w:ascii="仿宋" w:hAnsi="仿宋" w:eastAsia="仿宋" w:cs="仿宋"/>
                <w:szCs w:val="21"/>
              </w:rPr>
            </w:pPr>
          </w:p>
        </w:tc>
        <w:tc>
          <w:tcPr>
            <w:tcW w:w="1210" w:type="dxa"/>
            <w:vAlign w:val="center"/>
          </w:tcPr>
          <w:p w14:paraId="772759F7">
            <w:pPr>
              <w:spacing w:line="240" w:lineRule="exact"/>
              <w:jc w:val="center"/>
              <w:rPr>
                <w:rFonts w:ascii="仿宋" w:hAnsi="仿宋" w:eastAsia="仿宋" w:cs="仿宋"/>
                <w:szCs w:val="21"/>
              </w:rPr>
            </w:pPr>
          </w:p>
        </w:tc>
        <w:tc>
          <w:tcPr>
            <w:tcW w:w="552" w:type="dxa"/>
            <w:vAlign w:val="center"/>
          </w:tcPr>
          <w:p w14:paraId="168075AC">
            <w:pPr>
              <w:jc w:val="center"/>
              <w:rPr>
                <w:rFonts w:ascii="仿宋" w:hAnsi="仿宋" w:eastAsia="仿宋" w:cs="仿宋"/>
                <w:szCs w:val="21"/>
              </w:rPr>
            </w:pPr>
          </w:p>
        </w:tc>
        <w:tc>
          <w:tcPr>
            <w:tcW w:w="540" w:type="dxa"/>
            <w:vAlign w:val="center"/>
          </w:tcPr>
          <w:p w14:paraId="1AF7B4A7">
            <w:pPr>
              <w:jc w:val="center"/>
              <w:rPr>
                <w:rFonts w:ascii="仿宋" w:hAnsi="仿宋" w:eastAsia="仿宋" w:cs="仿宋"/>
                <w:szCs w:val="21"/>
              </w:rPr>
            </w:pPr>
          </w:p>
        </w:tc>
        <w:tc>
          <w:tcPr>
            <w:tcW w:w="540" w:type="dxa"/>
            <w:vAlign w:val="center"/>
          </w:tcPr>
          <w:p w14:paraId="5720114E">
            <w:pPr>
              <w:jc w:val="center"/>
              <w:rPr>
                <w:rFonts w:ascii="仿宋" w:hAnsi="仿宋" w:eastAsia="仿宋" w:cs="仿宋"/>
                <w:szCs w:val="21"/>
              </w:rPr>
            </w:pPr>
          </w:p>
        </w:tc>
        <w:tc>
          <w:tcPr>
            <w:tcW w:w="540" w:type="dxa"/>
            <w:vAlign w:val="center"/>
          </w:tcPr>
          <w:p w14:paraId="0131EF5E">
            <w:pPr>
              <w:jc w:val="center"/>
              <w:rPr>
                <w:rFonts w:ascii="仿宋" w:hAnsi="仿宋" w:eastAsia="仿宋" w:cs="仿宋"/>
                <w:szCs w:val="21"/>
              </w:rPr>
            </w:pPr>
          </w:p>
        </w:tc>
        <w:tc>
          <w:tcPr>
            <w:tcW w:w="1245" w:type="dxa"/>
            <w:vAlign w:val="center"/>
          </w:tcPr>
          <w:p w14:paraId="42CC180B">
            <w:pPr>
              <w:jc w:val="center"/>
              <w:rPr>
                <w:rFonts w:ascii="仿宋" w:hAnsi="仿宋" w:eastAsia="仿宋" w:cs="仿宋"/>
                <w:szCs w:val="21"/>
              </w:rPr>
            </w:pPr>
          </w:p>
        </w:tc>
        <w:tc>
          <w:tcPr>
            <w:tcW w:w="622" w:type="dxa"/>
            <w:vAlign w:val="center"/>
          </w:tcPr>
          <w:p w14:paraId="0DE4450A">
            <w:pPr>
              <w:jc w:val="center"/>
              <w:rPr>
                <w:rFonts w:ascii="仿宋" w:hAnsi="仿宋" w:eastAsia="仿宋" w:cs="仿宋"/>
                <w:szCs w:val="21"/>
              </w:rPr>
            </w:pPr>
          </w:p>
        </w:tc>
        <w:tc>
          <w:tcPr>
            <w:tcW w:w="1065" w:type="dxa"/>
            <w:vAlign w:val="center"/>
          </w:tcPr>
          <w:p w14:paraId="56AA90E5">
            <w:pPr>
              <w:jc w:val="center"/>
              <w:rPr>
                <w:rFonts w:ascii="仿宋" w:hAnsi="仿宋" w:eastAsia="仿宋" w:cs="仿宋"/>
                <w:szCs w:val="21"/>
              </w:rPr>
            </w:pPr>
          </w:p>
        </w:tc>
        <w:tc>
          <w:tcPr>
            <w:tcW w:w="1066" w:type="dxa"/>
            <w:vAlign w:val="center"/>
          </w:tcPr>
          <w:p w14:paraId="469B88F2">
            <w:pPr>
              <w:jc w:val="center"/>
              <w:rPr>
                <w:rFonts w:ascii="仿宋" w:hAnsi="仿宋" w:eastAsia="仿宋" w:cs="仿宋"/>
                <w:szCs w:val="21"/>
              </w:rPr>
            </w:pPr>
          </w:p>
        </w:tc>
        <w:tc>
          <w:tcPr>
            <w:tcW w:w="1080" w:type="dxa"/>
            <w:vAlign w:val="center"/>
          </w:tcPr>
          <w:p w14:paraId="5BF6CA87">
            <w:pPr>
              <w:jc w:val="center"/>
              <w:rPr>
                <w:rFonts w:ascii="仿宋" w:hAnsi="仿宋" w:eastAsia="仿宋" w:cs="仿宋"/>
                <w:szCs w:val="21"/>
              </w:rPr>
            </w:pPr>
          </w:p>
        </w:tc>
        <w:tc>
          <w:tcPr>
            <w:tcW w:w="900" w:type="dxa"/>
            <w:vAlign w:val="center"/>
          </w:tcPr>
          <w:p w14:paraId="7A2C6A84">
            <w:pPr>
              <w:jc w:val="center"/>
              <w:rPr>
                <w:rFonts w:ascii="仿宋" w:hAnsi="仿宋" w:eastAsia="仿宋" w:cs="仿宋"/>
                <w:szCs w:val="21"/>
              </w:rPr>
            </w:pPr>
          </w:p>
        </w:tc>
      </w:tr>
      <w:tr w14:paraId="41E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29D934">
            <w:pPr>
              <w:jc w:val="center"/>
              <w:rPr>
                <w:rFonts w:ascii="仿宋" w:hAnsi="仿宋" w:eastAsia="仿宋" w:cs="仿宋"/>
                <w:szCs w:val="21"/>
              </w:rPr>
            </w:pPr>
            <w:r>
              <w:rPr>
                <w:rFonts w:hint="eastAsia" w:ascii="仿宋" w:hAnsi="仿宋" w:eastAsia="仿宋" w:cs="仿宋"/>
                <w:szCs w:val="21"/>
              </w:rPr>
              <w:t>3</w:t>
            </w:r>
          </w:p>
        </w:tc>
        <w:tc>
          <w:tcPr>
            <w:tcW w:w="1220" w:type="dxa"/>
            <w:vAlign w:val="center"/>
          </w:tcPr>
          <w:p w14:paraId="69E237D5">
            <w:pPr>
              <w:jc w:val="center"/>
              <w:rPr>
                <w:rFonts w:ascii="仿宋" w:hAnsi="仿宋" w:eastAsia="仿宋" w:cs="仿宋"/>
                <w:szCs w:val="21"/>
              </w:rPr>
            </w:pPr>
          </w:p>
        </w:tc>
        <w:tc>
          <w:tcPr>
            <w:tcW w:w="790" w:type="dxa"/>
            <w:vAlign w:val="center"/>
          </w:tcPr>
          <w:p w14:paraId="093A9067">
            <w:pPr>
              <w:spacing w:line="240" w:lineRule="exact"/>
              <w:jc w:val="center"/>
              <w:rPr>
                <w:rFonts w:ascii="仿宋" w:hAnsi="仿宋" w:eastAsia="仿宋" w:cs="仿宋"/>
                <w:szCs w:val="21"/>
              </w:rPr>
            </w:pPr>
          </w:p>
        </w:tc>
        <w:tc>
          <w:tcPr>
            <w:tcW w:w="510" w:type="dxa"/>
            <w:vAlign w:val="center"/>
          </w:tcPr>
          <w:p w14:paraId="1E179473">
            <w:pPr>
              <w:spacing w:line="240" w:lineRule="exact"/>
              <w:jc w:val="center"/>
              <w:rPr>
                <w:rFonts w:ascii="仿宋" w:hAnsi="仿宋" w:eastAsia="仿宋" w:cs="仿宋"/>
                <w:szCs w:val="21"/>
              </w:rPr>
            </w:pPr>
          </w:p>
        </w:tc>
        <w:tc>
          <w:tcPr>
            <w:tcW w:w="720" w:type="dxa"/>
            <w:vAlign w:val="center"/>
          </w:tcPr>
          <w:p w14:paraId="06B0786C">
            <w:pPr>
              <w:spacing w:line="240" w:lineRule="exact"/>
              <w:jc w:val="center"/>
              <w:rPr>
                <w:rFonts w:ascii="仿宋" w:hAnsi="仿宋" w:eastAsia="仿宋" w:cs="仿宋"/>
                <w:szCs w:val="21"/>
              </w:rPr>
            </w:pPr>
          </w:p>
        </w:tc>
        <w:tc>
          <w:tcPr>
            <w:tcW w:w="720" w:type="dxa"/>
            <w:vAlign w:val="center"/>
          </w:tcPr>
          <w:p w14:paraId="1943FEB2">
            <w:pPr>
              <w:spacing w:line="240" w:lineRule="exact"/>
              <w:jc w:val="center"/>
              <w:rPr>
                <w:rFonts w:ascii="仿宋" w:hAnsi="仿宋" w:eastAsia="仿宋" w:cs="仿宋"/>
                <w:szCs w:val="21"/>
              </w:rPr>
            </w:pPr>
          </w:p>
        </w:tc>
        <w:tc>
          <w:tcPr>
            <w:tcW w:w="1210" w:type="dxa"/>
            <w:vAlign w:val="center"/>
          </w:tcPr>
          <w:p w14:paraId="5F87F829">
            <w:pPr>
              <w:spacing w:line="240" w:lineRule="exact"/>
              <w:jc w:val="center"/>
              <w:rPr>
                <w:rFonts w:ascii="仿宋" w:hAnsi="仿宋" w:eastAsia="仿宋" w:cs="仿宋"/>
                <w:szCs w:val="21"/>
              </w:rPr>
            </w:pPr>
          </w:p>
        </w:tc>
        <w:tc>
          <w:tcPr>
            <w:tcW w:w="552" w:type="dxa"/>
            <w:vAlign w:val="center"/>
          </w:tcPr>
          <w:p w14:paraId="1332803A">
            <w:pPr>
              <w:jc w:val="center"/>
              <w:rPr>
                <w:rFonts w:ascii="仿宋" w:hAnsi="仿宋" w:eastAsia="仿宋" w:cs="仿宋"/>
                <w:szCs w:val="21"/>
              </w:rPr>
            </w:pPr>
          </w:p>
        </w:tc>
        <w:tc>
          <w:tcPr>
            <w:tcW w:w="540" w:type="dxa"/>
            <w:vAlign w:val="center"/>
          </w:tcPr>
          <w:p w14:paraId="1E05BBD1">
            <w:pPr>
              <w:jc w:val="center"/>
              <w:rPr>
                <w:rFonts w:ascii="仿宋" w:hAnsi="仿宋" w:eastAsia="仿宋" w:cs="仿宋"/>
                <w:szCs w:val="21"/>
              </w:rPr>
            </w:pPr>
          </w:p>
        </w:tc>
        <w:tc>
          <w:tcPr>
            <w:tcW w:w="540" w:type="dxa"/>
            <w:vAlign w:val="center"/>
          </w:tcPr>
          <w:p w14:paraId="71572FE3">
            <w:pPr>
              <w:jc w:val="center"/>
              <w:rPr>
                <w:rFonts w:ascii="仿宋" w:hAnsi="仿宋" w:eastAsia="仿宋" w:cs="仿宋"/>
                <w:szCs w:val="21"/>
              </w:rPr>
            </w:pPr>
          </w:p>
        </w:tc>
        <w:tc>
          <w:tcPr>
            <w:tcW w:w="540" w:type="dxa"/>
            <w:vAlign w:val="center"/>
          </w:tcPr>
          <w:p w14:paraId="1356B0D3">
            <w:pPr>
              <w:jc w:val="center"/>
              <w:rPr>
                <w:rFonts w:ascii="仿宋" w:hAnsi="仿宋" w:eastAsia="仿宋" w:cs="仿宋"/>
                <w:szCs w:val="21"/>
              </w:rPr>
            </w:pPr>
          </w:p>
        </w:tc>
        <w:tc>
          <w:tcPr>
            <w:tcW w:w="1245" w:type="dxa"/>
            <w:vAlign w:val="center"/>
          </w:tcPr>
          <w:p w14:paraId="0C0AFD21">
            <w:pPr>
              <w:jc w:val="center"/>
              <w:rPr>
                <w:rFonts w:ascii="仿宋" w:hAnsi="仿宋" w:eastAsia="仿宋" w:cs="仿宋"/>
                <w:szCs w:val="21"/>
              </w:rPr>
            </w:pPr>
          </w:p>
        </w:tc>
        <w:tc>
          <w:tcPr>
            <w:tcW w:w="622" w:type="dxa"/>
            <w:vAlign w:val="center"/>
          </w:tcPr>
          <w:p w14:paraId="41774E84">
            <w:pPr>
              <w:jc w:val="center"/>
              <w:rPr>
                <w:rFonts w:ascii="仿宋" w:hAnsi="仿宋" w:eastAsia="仿宋" w:cs="仿宋"/>
                <w:szCs w:val="21"/>
              </w:rPr>
            </w:pPr>
          </w:p>
        </w:tc>
        <w:tc>
          <w:tcPr>
            <w:tcW w:w="1065" w:type="dxa"/>
            <w:vAlign w:val="center"/>
          </w:tcPr>
          <w:p w14:paraId="6B031A2E">
            <w:pPr>
              <w:jc w:val="center"/>
              <w:rPr>
                <w:rFonts w:ascii="仿宋" w:hAnsi="仿宋" w:eastAsia="仿宋" w:cs="仿宋"/>
                <w:szCs w:val="21"/>
              </w:rPr>
            </w:pPr>
          </w:p>
        </w:tc>
        <w:tc>
          <w:tcPr>
            <w:tcW w:w="1066" w:type="dxa"/>
            <w:vAlign w:val="center"/>
          </w:tcPr>
          <w:p w14:paraId="06398408">
            <w:pPr>
              <w:jc w:val="center"/>
              <w:rPr>
                <w:rFonts w:ascii="仿宋" w:hAnsi="仿宋" w:eastAsia="仿宋" w:cs="仿宋"/>
                <w:szCs w:val="21"/>
              </w:rPr>
            </w:pPr>
          </w:p>
        </w:tc>
        <w:tc>
          <w:tcPr>
            <w:tcW w:w="1080" w:type="dxa"/>
            <w:vAlign w:val="center"/>
          </w:tcPr>
          <w:p w14:paraId="3ABA7B78">
            <w:pPr>
              <w:jc w:val="center"/>
              <w:rPr>
                <w:rFonts w:ascii="仿宋" w:hAnsi="仿宋" w:eastAsia="仿宋" w:cs="仿宋"/>
                <w:szCs w:val="21"/>
              </w:rPr>
            </w:pPr>
          </w:p>
        </w:tc>
        <w:tc>
          <w:tcPr>
            <w:tcW w:w="900" w:type="dxa"/>
            <w:vAlign w:val="center"/>
          </w:tcPr>
          <w:p w14:paraId="29BDFA2F">
            <w:pPr>
              <w:jc w:val="center"/>
              <w:rPr>
                <w:rFonts w:ascii="仿宋" w:hAnsi="仿宋" w:eastAsia="仿宋" w:cs="仿宋"/>
                <w:szCs w:val="21"/>
              </w:rPr>
            </w:pPr>
          </w:p>
        </w:tc>
      </w:tr>
      <w:tr w14:paraId="5B2F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34CB778">
            <w:pPr>
              <w:jc w:val="center"/>
              <w:rPr>
                <w:rFonts w:ascii="仿宋" w:hAnsi="仿宋" w:eastAsia="仿宋" w:cs="仿宋"/>
                <w:szCs w:val="21"/>
              </w:rPr>
            </w:pPr>
            <w:r>
              <w:rPr>
                <w:rFonts w:hint="eastAsia" w:ascii="仿宋" w:hAnsi="仿宋" w:eastAsia="仿宋" w:cs="仿宋"/>
                <w:szCs w:val="21"/>
              </w:rPr>
              <w:t>4</w:t>
            </w:r>
          </w:p>
        </w:tc>
        <w:tc>
          <w:tcPr>
            <w:tcW w:w="1220" w:type="dxa"/>
            <w:vAlign w:val="center"/>
          </w:tcPr>
          <w:p w14:paraId="7AF47D07">
            <w:pPr>
              <w:jc w:val="center"/>
              <w:rPr>
                <w:rFonts w:ascii="仿宋" w:hAnsi="仿宋" w:eastAsia="仿宋" w:cs="仿宋"/>
                <w:szCs w:val="21"/>
              </w:rPr>
            </w:pPr>
          </w:p>
        </w:tc>
        <w:tc>
          <w:tcPr>
            <w:tcW w:w="790" w:type="dxa"/>
            <w:vAlign w:val="center"/>
          </w:tcPr>
          <w:p w14:paraId="6A5206F4">
            <w:pPr>
              <w:spacing w:line="240" w:lineRule="exact"/>
              <w:jc w:val="center"/>
              <w:rPr>
                <w:rFonts w:ascii="仿宋" w:hAnsi="仿宋" w:eastAsia="仿宋" w:cs="仿宋"/>
                <w:szCs w:val="21"/>
              </w:rPr>
            </w:pPr>
          </w:p>
        </w:tc>
        <w:tc>
          <w:tcPr>
            <w:tcW w:w="510" w:type="dxa"/>
            <w:vAlign w:val="center"/>
          </w:tcPr>
          <w:p w14:paraId="5E1A33F1">
            <w:pPr>
              <w:spacing w:line="240" w:lineRule="exact"/>
              <w:jc w:val="center"/>
              <w:rPr>
                <w:rFonts w:ascii="仿宋" w:hAnsi="仿宋" w:eastAsia="仿宋" w:cs="仿宋"/>
                <w:szCs w:val="21"/>
              </w:rPr>
            </w:pPr>
          </w:p>
        </w:tc>
        <w:tc>
          <w:tcPr>
            <w:tcW w:w="720" w:type="dxa"/>
            <w:vAlign w:val="center"/>
          </w:tcPr>
          <w:p w14:paraId="0BAA20F0">
            <w:pPr>
              <w:spacing w:line="240" w:lineRule="exact"/>
              <w:jc w:val="center"/>
              <w:rPr>
                <w:rFonts w:ascii="仿宋" w:hAnsi="仿宋" w:eastAsia="仿宋" w:cs="仿宋"/>
                <w:szCs w:val="21"/>
              </w:rPr>
            </w:pPr>
          </w:p>
        </w:tc>
        <w:tc>
          <w:tcPr>
            <w:tcW w:w="720" w:type="dxa"/>
            <w:vAlign w:val="center"/>
          </w:tcPr>
          <w:p w14:paraId="1C39DA58">
            <w:pPr>
              <w:spacing w:line="240" w:lineRule="exact"/>
              <w:jc w:val="center"/>
              <w:rPr>
                <w:rFonts w:ascii="仿宋" w:hAnsi="仿宋" w:eastAsia="仿宋" w:cs="仿宋"/>
                <w:szCs w:val="21"/>
              </w:rPr>
            </w:pPr>
          </w:p>
        </w:tc>
        <w:tc>
          <w:tcPr>
            <w:tcW w:w="1210" w:type="dxa"/>
            <w:vAlign w:val="center"/>
          </w:tcPr>
          <w:p w14:paraId="30006F41">
            <w:pPr>
              <w:spacing w:line="240" w:lineRule="exact"/>
              <w:jc w:val="center"/>
              <w:rPr>
                <w:rFonts w:ascii="仿宋" w:hAnsi="仿宋" w:eastAsia="仿宋" w:cs="仿宋"/>
                <w:szCs w:val="21"/>
              </w:rPr>
            </w:pPr>
          </w:p>
        </w:tc>
        <w:tc>
          <w:tcPr>
            <w:tcW w:w="552" w:type="dxa"/>
            <w:vAlign w:val="center"/>
          </w:tcPr>
          <w:p w14:paraId="4A2FF269">
            <w:pPr>
              <w:jc w:val="center"/>
              <w:rPr>
                <w:rFonts w:ascii="仿宋" w:hAnsi="仿宋" w:eastAsia="仿宋" w:cs="仿宋"/>
                <w:szCs w:val="21"/>
              </w:rPr>
            </w:pPr>
          </w:p>
        </w:tc>
        <w:tc>
          <w:tcPr>
            <w:tcW w:w="540" w:type="dxa"/>
            <w:vAlign w:val="center"/>
          </w:tcPr>
          <w:p w14:paraId="78D4B299">
            <w:pPr>
              <w:jc w:val="center"/>
              <w:rPr>
                <w:rFonts w:ascii="仿宋" w:hAnsi="仿宋" w:eastAsia="仿宋" w:cs="仿宋"/>
                <w:szCs w:val="21"/>
              </w:rPr>
            </w:pPr>
          </w:p>
        </w:tc>
        <w:tc>
          <w:tcPr>
            <w:tcW w:w="540" w:type="dxa"/>
            <w:vAlign w:val="center"/>
          </w:tcPr>
          <w:p w14:paraId="4A1FD8B8">
            <w:pPr>
              <w:jc w:val="center"/>
              <w:rPr>
                <w:rFonts w:ascii="仿宋" w:hAnsi="仿宋" w:eastAsia="仿宋" w:cs="仿宋"/>
                <w:szCs w:val="21"/>
              </w:rPr>
            </w:pPr>
          </w:p>
        </w:tc>
        <w:tc>
          <w:tcPr>
            <w:tcW w:w="540" w:type="dxa"/>
            <w:vAlign w:val="center"/>
          </w:tcPr>
          <w:p w14:paraId="746C1731">
            <w:pPr>
              <w:jc w:val="center"/>
              <w:rPr>
                <w:rFonts w:ascii="仿宋" w:hAnsi="仿宋" w:eastAsia="仿宋" w:cs="仿宋"/>
                <w:szCs w:val="21"/>
              </w:rPr>
            </w:pPr>
          </w:p>
        </w:tc>
        <w:tc>
          <w:tcPr>
            <w:tcW w:w="1245" w:type="dxa"/>
            <w:vAlign w:val="center"/>
          </w:tcPr>
          <w:p w14:paraId="4CCC5AC0">
            <w:pPr>
              <w:jc w:val="center"/>
              <w:rPr>
                <w:rFonts w:ascii="仿宋" w:hAnsi="仿宋" w:eastAsia="仿宋" w:cs="仿宋"/>
                <w:szCs w:val="21"/>
              </w:rPr>
            </w:pPr>
          </w:p>
        </w:tc>
        <w:tc>
          <w:tcPr>
            <w:tcW w:w="622" w:type="dxa"/>
            <w:vAlign w:val="center"/>
          </w:tcPr>
          <w:p w14:paraId="14E9A27B">
            <w:pPr>
              <w:jc w:val="center"/>
              <w:rPr>
                <w:rFonts w:ascii="仿宋" w:hAnsi="仿宋" w:eastAsia="仿宋" w:cs="仿宋"/>
                <w:szCs w:val="21"/>
              </w:rPr>
            </w:pPr>
          </w:p>
        </w:tc>
        <w:tc>
          <w:tcPr>
            <w:tcW w:w="1065" w:type="dxa"/>
            <w:vAlign w:val="center"/>
          </w:tcPr>
          <w:p w14:paraId="5B84796E">
            <w:pPr>
              <w:jc w:val="center"/>
              <w:rPr>
                <w:rFonts w:ascii="仿宋" w:hAnsi="仿宋" w:eastAsia="仿宋" w:cs="仿宋"/>
                <w:szCs w:val="21"/>
              </w:rPr>
            </w:pPr>
          </w:p>
        </w:tc>
        <w:tc>
          <w:tcPr>
            <w:tcW w:w="1066" w:type="dxa"/>
            <w:vAlign w:val="center"/>
          </w:tcPr>
          <w:p w14:paraId="1A6719C6">
            <w:pPr>
              <w:jc w:val="center"/>
              <w:rPr>
                <w:rFonts w:ascii="仿宋" w:hAnsi="仿宋" w:eastAsia="仿宋" w:cs="仿宋"/>
                <w:szCs w:val="21"/>
              </w:rPr>
            </w:pPr>
          </w:p>
        </w:tc>
        <w:tc>
          <w:tcPr>
            <w:tcW w:w="1080" w:type="dxa"/>
            <w:vAlign w:val="center"/>
          </w:tcPr>
          <w:p w14:paraId="6D922B6D">
            <w:pPr>
              <w:jc w:val="center"/>
              <w:rPr>
                <w:rFonts w:ascii="仿宋" w:hAnsi="仿宋" w:eastAsia="仿宋" w:cs="仿宋"/>
                <w:szCs w:val="21"/>
              </w:rPr>
            </w:pPr>
          </w:p>
        </w:tc>
        <w:tc>
          <w:tcPr>
            <w:tcW w:w="900" w:type="dxa"/>
            <w:vAlign w:val="center"/>
          </w:tcPr>
          <w:p w14:paraId="228433D4">
            <w:pPr>
              <w:jc w:val="center"/>
              <w:rPr>
                <w:rFonts w:ascii="仿宋" w:hAnsi="仿宋" w:eastAsia="仿宋" w:cs="仿宋"/>
                <w:szCs w:val="21"/>
              </w:rPr>
            </w:pPr>
          </w:p>
        </w:tc>
      </w:tr>
      <w:tr w14:paraId="4068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07FA494">
            <w:pPr>
              <w:jc w:val="center"/>
              <w:rPr>
                <w:rFonts w:ascii="仿宋" w:hAnsi="仿宋" w:eastAsia="仿宋" w:cs="仿宋"/>
                <w:szCs w:val="21"/>
              </w:rPr>
            </w:pPr>
            <w:r>
              <w:rPr>
                <w:rFonts w:hint="eastAsia" w:ascii="仿宋" w:hAnsi="仿宋" w:eastAsia="仿宋" w:cs="仿宋"/>
                <w:szCs w:val="21"/>
              </w:rPr>
              <w:t>5</w:t>
            </w:r>
          </w:p>
        </w:tc>
        <w:tc>
          <w:tcPr>
            <w:tcW w:w="1220" w:type="dxa"/>
            <w:vAlign w:val="center"/>
          </w:tcPr>
          <w:p w14:paraId="3139DEDF">
            <w:pPr>
              <w:jc w:val="center"/>
              <w:rPr>
                <w:rFonts w:ascii="仿宋" w:hAnsi="仿宋" w:eastAsia="仿宋" w:cs="仿宋"/>
                <w:szCs w:val="21"/>
              </w:rPr>
            </w:pPr>
          </w:p>
        </w:tc>
        <w:tc>
          <w:tcPr>
            <w:tcW w:w="790" w:type="dxa"/>
            <w:vAlign w:val="center"/>
          </w:tcPr>
          <w:p w14:paraId="5983E560">
            <w:pPr>
              <w:spacing w:line="240" w:lineRule="exact"/>
              <w:jc w:val="center"/>
              <w:rPr>
                <w:rFonts w:ascii="仿宋" w:hAnsi="仿宋" w:eastAsia="仿宋" w:cs="仿宋"/>
                <w:szCs w:val="21"/>
              </w:rPr>
            </w:pPr>
          </w:p>
        </w:tc>
        <w:tc>
          <w:tcPr>
            <w:tcW w:w="510" w:type="dxa"/>
            <w:vAlign w:val="center"/>
          </w:tcPr>
          <w:p w14:paraId="7C5C5DCD">
            <w:pPr>
              <w:spacing w:line="240" w:lineRule="exact"/>
              <w:jc w:val="center"/>
              <w:rPr>
                <w:rFonts w:ascii="仿宋" w:hAnsi="仿宋" w:eastAsia="仿宋" w:cs="仿宋"/>
                <w:szCs w:val="21"/>
              </w:rPr>
            </w:pPr>
          </w:p>
        </w:tc>
        <w:tc>
          <w:tcPr>
            <w:tcW w:w="720" w:type="dxa"/>
            <w:vAlign w:val="center"/>
          </w:tcPr>
          <w:p w14:paraId="4E46E87A">
            <w:pPr>
              <w:spacing w:line="240" w:lineRule="exact"/>
              <w:jc w:val="center"/>
              <w:rPr>
                <w:rFonts w:ascii="仿宋" w:hAnsi="仿宋" w:eastAsia="仿宋" w:cs="仿宋"/>
                <w:szCs w:val="21"/>
              </w:rPr>
            </w:pPr>
          </w:p>
        </w:tc>
        <w:tc>
          <w:tcPr>
            <w:tcW w:w="720" w:type="dxa"/>
            <w:vAlign w:val="center"/>
          </w:tcPr>
          <w:p w14:paraId="2521E18A">
            <w:pPr>
              <w:spacing w:line="240" w:lineRule="exact"/>
              <w:jc w:val="center"/>
              <w:rPr>
                <w:rFonts w:ascii="仿宋" w:hAnsi="仿宋" w:eastAsia="仿宋" w:cs="仿宋"/>
                <w:szCs w:val="21"/>
              </w:rPr>
            </w:pPr>
          </w:p>
        </w:tc>
        <w:tc>
          <w:tcPr>
            <w:tcW w:w="1210" w:type="dxa"/>
            <w:vAlign w:val="center"/>
          </w:tcPr>
          <w:p w14:paraId="22FC0AFA">
            <w:pPr>
              <w:spacing w:line="240" w:lineRule="exact"/>
              <w:jc w:val="center"/>
              <w:rPr>
                <w:rFonts w:ascii="仿宋" w:hAnsi="仿宋" w:eastAsia="仿宋" w:cs="仿宋"/>
                <w:szCs w:val="21"/>
              </w:rPr>
            </w:pPr>
          </w:p>
        </w:tc>
        <w:tc>
          <w:tcPr>
            <w:tcW w:w="552" w:type="dxa"/>
            <w:vAlign w:val="center"/>
          </w:tcPr>
          <w:p w14:paraId="66FBC521">
            <w:pPr>
              <w:jc w:val="center"/>
              <w:rPr>
                <w:rFonts w:ascii="仿宋" w:hAnsi="仿宋" w:eastAsia="仿宋" w:cs="仿宋"/>
                <w:szCs w:val="21"/>
              </w:rPr>
            </w:pPr>
          </w:p>
        </w:tc>
        <w:tc>
          <w:tcPr>
            <w:tcW w:w="540" w:type="dxa"/>
            <w:vAlign w:val="center"/>
          </w:tcPr>
          <w:p w14:paraId="4F0D8AB1">
            <w:pPr>
              <w:jc w:val="center"/>
              <w:rPr>
                <w:rFonts w:ascii="仿宋" w:hAnsi="仿宋" w:eastAsia="仿宋" w:cs="仿宋"/>
                <w:szCs w:val="21"/>
              </w:rPr>
            </w:pPr>
          </w:p>
        </w:tc>
        <w:tc>
          <w:tcPr>
            <w:tcW w:w="540" w:type="dxa"/>
            <w:vAlign w:val="center"/>
          </w:tcPr>
          <w:p w14:paraId="00BC2B84">
            <w:pPr>
              <w:jc w:val="center"/>
              <w:rPr>
                <w:rFonts w:ascii="仿宋" w:hAnsi="仿宋" w:eastAsia="仿宋" w:cs="仿宋"/>
                <w:szCs w:val="21"/>
              </w:rPr>
            </w:pPr>
          </w:p>
        </w:tc>
        <w:tc>
          <w:tcPr>
            <w:tcW w:w="540" w:type="dxa"/>
            <w:vAlign w:val="center"/>
          </w:tcPr>
          <w:p w14:paraId="1ECDC9B8">
            <w:pPr>
              <w:jc w:val="center"/>
              <w:rPr>
                <w:rFonts w:ascii="仿宋" w:hAnsi="仿宋" w:eastAsia="仿宋" w:cs="仿宋"/>
                <w:szCs w:val="21"/>
              </w:rPr>
            </w:pPr>
          </w:p>
        </w:tc>
        <w:tc>
          <w:tcPr>
            <w:tcW w:w="1245" w:type="dxa"/>
            <w:vAlign w:val="center"/>
          </w:tcPr>
          <w:p w14:paraId="02F8A00F">
            <w:pPr>
              <w:jc w:val="center"/>
              <w:rPr>
                <w:rFonts w:ascii="仿宋" w:hAnsi="仿宋" w:eastAsia="仿宋" w:cs="仿宋"/>
                <w:szCs w:val="21"/>
              </w:rPr>
            </w:pPr>
          </w:p>
        </w:tc>
        <w:tc>
          <w:tcPr>
            <w:tcW w:w="622" w:type="dxa"/>
            <w:vAlign w:val="center"/>
          </w:tcPr>
          <w:p w14:paraId="4C687684">
            <w:pPr>
              <w:jc w:val="center"/>
              <w:rPr>
                <w:rFonts w:ascii="仿宋" w:hAnsi="仿宋" w:eastAsia="仿宋" w:cs="仿宋"/>
                <w:szCs w:val="21"/>
              </w:rPr>
            </w:pPr>
          </w:p>
        </w:tc>
        <w:tc>
          <w:tcPr>
            <w:tcW w:w="1065" w:type="dxa"/>
            <w:vAlign w:val="center"/>
          </w:tcPr>
          <w:p w14:paraId="5C5081CC">
            <w:pPr>
              <w:jc w:val="center"/>
              <w:rPr>
                <w:rFonts w:ascii="仿宋" w:hAnsi="仿宋" w:eastAsia="仿宋" w:cs="仿宋"/>
                <w:szCs w:val="21"/>
              </w:rPr>
            </w:pPr>
          </w:p>
        </w:tc>
        <w:tc>
          <w:tcPr>
            <w:tcW w:w="1066" w:type="dxa"/>
            <w:vAlign w:val="center"/>
          </w:tcPr>
          <w:p w14:paraId="1807C8FB">
            <w:pPr>
              <w:jc w:val="center"/>
              <w:rPr>
                <w:rFonts w:ascii="仿宋" w:hAnsi="仿宋" w:eastAsia="仿宋" w:cs="仿宋"/>
                <w:szCs w:val="21"/>
              </w:rPr>
            </w:pPr>
          </w:p>
        </w:tc>
        <w:tc>
          <w:tcPr>
            <w:tcW w:w="1080" w:type="dxa"/>
            <w:vAlign w:val="center"/>
          </w:tcPr>
          <w:p w14:paraId="26EB0B25">
            <w:pPr>
              <w:jc w:val="center"/>
              <w:rPr>
                <w:rFonts w:ascii="仿宋" w:hAnsi="仿宋" w:eastAsia="仿宋" w:cs="仿宋"/>
                <w:szCs w:val="21"/>
              </w:rPr>
            </w:pPr>
          </w:p>
        </w:tc>
        <w:tc>
          <w:tcPr>
            <w:tcW w:w="900" w:type="dxa"/>
            <w:vAlign w:val="center"/>
          </w:tcPr>
          <w:p w14:paraId="4EB574E4">
            <w:pPr>
              <w:jc w:val="center"/>
              <w:rPr>
                <w:rFonts w:ascii="仿宋" w:hAnsi="仿宋" w:eastAsia="仿宋" w:cs="仿宋"/>
                <w:szCs w:val="21"/>
              </w:rPr>
            </w:pPr>
          </w:p>
        </w:tc>
      </w:tr>
      <w:tr w14:paraId="651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5D7FF28">
            <w:pPr>
              <w:jc w:val="center"/>
              <w:rPr>
                <w:rFonts w:ascii="仿宋" w:hAnsi="仿宋" w:eastAsia="仿宋" w:cs="仿宋"/>
                <w:szCs w:val="21"/>
              </w:rPr>
            </w:pPr>
            <w:r>
              <w:rPr>
                <w:rFonts w:hint="eastAsia" w:ascii="仿宋" w:hAnsi="仿宋" w:eastAsia="仿宋" w:cs="仿宋"/>
                <w:szCs w:val="21"/>
              </w:rPr>
              <w:t>6</w:t>
            </w:r>
          </w:p>
        </w:tc>
        <w:tc>
          <w:tcPr>
            <w:tcW w:w="1220" w:type="dxa"/>
            <w:vAlign w:val="center"/>
          </w:tcPr>
          <w:p w14:paraId="4E48A03B">
            <w:pPr>
              <w:jc w:val="center"/>
              <w:rPr>
                <w:rFonts w:ascii="仿宋" w:hAnsi="仿宋" w:eastAsia="仿宋" w:cs="仿宋"/>
                <w:szCs w:val="21"/>
              </w:rPr>
            </w:pPr>
          </w:p>
        </w:tc>
        <w:tc>
          <w:tcPr>
            <w:tcW w:w="790" w:type="dxa"/>
            <w:vAlign w:val="center"/>
          </w:tcPr>
          <w:p w14:paraId="6FCD02F2">
            <w:pPr>
              <w:spacing w:line="240" w:lineRule="exact"/>
              <w:jc w:val="center"/>
              <w:rPr>
                <w:rFonts w:ascii="仿宋" w:hAnsi="仿宋" w:eastAsia="仿宋" w:cs="仿宋"/>
                <w:szCs w:val="21"/>
              </w:rPr>
            </w:pPr>
          </w:p>
        </w:tc>
        <w:tc>
          <w:tcPr>
            <w:tcW w:w="510" w:type="dxa"/>
            <w:vAlign w:val="center"/>
          </w:tcPr>
          <w:p w14:paraId="226F157B">
            <w:pPr>
              <w:spacing w:line="240" w:lineRule="exact"/>
              <w:jc w:val="center"/>
              <w:rPr>
                <w:rFonts w:ascii="仿宋" w:hAnsi="仿宋" w:eastAsia="仿宋" w:cs="仿宋"/>
                <w:szCs w:val="21"/>
              </w:rPr>
            </w:pPr>
          </w:p>
        </w:tc>
        <w:tc>
          <w:tcPr>
            <w:tcW w:w="720" w:type="dxa"/>
            <w:vAlign w:val="center"/>
          </w:tcPr>
          <w:p w14:paraId="4A184CFF">
            <w:pPr>
              <w:spacing w:line="240" w:lineRule="exact"/>
              <w:jc w:val="center"/>
              <w:rPr>
                <w:rFonts w:ascii="仿宋" w:hAnsi="仿宋" w:eastAsia="仿宋" w:cs="仿宋"/>
                <w:szCs w:val="21"/>
              </w:rPr>
            </w:pPr>
          </w:p>
        </w:tc>
        <w:tc>
          <w:tcPr>
            <w:tcW w:w="720" w:type="dxa"/>
            <w:vAlign w:val="center"/>
          </w:tcPr>
          <w:p w14:paraId="187657D4">
            <w:pPr>
              <w:spacing w:line="240" w:lineRule="exact"/>
              <w:jc w:val="center"/>
              <w:rPr>
                <w:rFonts w:ascii="仿宋" w:hAnsi="仿宋" w:eastAsia="仿宋" w:cs="仿宋"/>
                <w:szCs w:val="21"/>
              </w:rPr>
            </w:pPr>
          </w:p>
        </w:tc>
        <w:tc>
          <w:tcPr>
            <w:tcW w:w="1210" w:type="dxa"/>
            <w:vAlign w:val="center"/>
          </w:tcPr>
          <w:p w14:paraId="53CBBFC3">
            <w:pPr>
              <w:spacing w:line="240" w:lineRule="exact"/>
              <w:jc w:val="center"/>
              <w:rPr>
                <w:rFonts w:ascii="仿宋" w:hAnsi="仿宋" w:eastAsia="仿宋" w:cs="仿宋"/>
                <w:szCs w:val="21"/>
              </w:rPr>
            </w:pPr>
          </w:p>
        </w:tc>
        <w:tc>
          <w:tcPr>
            <w:tcW w:w="552" w:type="dxa"/>
            <w:vAlign w:val="center"/>
          </w:tcPr>
          <w:p w14:paraId="022FCB8C">
            <w:pPr>
              <w:jc w:val="center"/>
              <w:rPr>
                <w:rFonts w:ascii="仿宋" w:hAnsi="仿宋" w:eastAsia="仿宋" w:cs="仿宋"/>
                <w:szCs w:val="21"/>
              </w:rPr>
            </w:pPr>
          </w:p>
        </w:tc>
        <w:tc>
          <w:tcPr>
            <w:tcW w:w="540" w:type="dxa"/>
            <w:vAlign w:val="center"/>
          </w:tcPr>
          <w:p w14:paraId="26F6BEE6">
            <w:pPr>
              <w:jc w:val="center"/>
              <w:rPr>
                <w:rFonts w:ascii="仿宋" w:hAnsi="仿宋" w:eastAsia="仿宋" w:cs="仿宋"/>
                <w:szCs w:val="21"/>
              </w:rPr>
            </w:pPr>
          </w:p>
        </w:tc>
        <w:tc>
          <w:tcPr>
            <w:tcW w:w="540" w:type="dxa"/>
            <w:vAlign w:val="center"/>
          </w:tcPr>
          <w:p w14:paraId="53124384">
            <w:pPr>
              <w:jc w:val="center"/>
              <w:rPr>
                <w:rFonts w:ascii="仿宋" w:hAnsi="仿宋" w:eastAsia="仿宋" w:cs="仿宋"/>
                <w:szCs w:val="21"/>
              </w:rPr>
            </w:pPr>
          </w:p>
        </w:tc>
        <w:tc>
          <w:tcPr>
            <w:tcW w:w="540" w:type="dxa"/>
            <w:vAlign w:val="center"/>
          </w:tcPr>
          <w:p w14:paraId="0832C21A">
            <w:pPr>
              <w:jc w:val="center"/>
              <w:rPr>
                <w:rFonts w:ascii="仿宋" w:hAnsi="仿宋" w:eastAsia="仿宋" w:cs="仿宋"/>
                <w:szCs w:val="21"/>
              </w:rPr>
            </w:pPr>
          </w:p>
        </w:tc>
        <w:tc>
          <w:tcPr>
            <w:tcW w:w="1245" w:type="dxa"/>
            <w:vAlign w:val="center"/>
          </w:tcPr>
          <w:p w14:paraId="4E693D79">
            <w:pPr>
              <w:jc w:val="center"/>
              <w:rPr>
                <w:rFonts w:ascii="仿宋" w:hAnsi="仿宋" w:eastAsia="仿宋" w:cs="仿宋"/>
                <w:szCs w:val="21"/>
              </w:rPr>
            </w:pPr>
          </w:p>
        </w:tc>
        <w:tc>
          <w:tcPr>
            <w:tcW w:w="622" w:type="dxa"/>
            <w:vAlign w:val="center"/>
          </w:tcPr>
          <w:p w14:paraId="29F12987">
            <w:pPr>
              <w:jc w:val="center"/>
              <w:rPr>
                <w:rFonts w:ascii="仿宋" w:hAnsi="仿宋" w:eastAsia="仿宋" w:cs="仿宋"/>
                <w:szCs w:val="21"/>
              </w:rPr>
            </w:pPr>
          </w:p>
        </w:tc>
        <w:tc>
          <w:tcPr>
            <w:tcW w:w="1065" w:type="dxa"/>
            <w:vAlign w:val="center"/>
          </w:tcPr>
          <w:p w14:paraId="328E7AF9">
            <w:pPr>
              <w:jc w:val="center"/>
              <w:rPr>
                <w:rFonts w:ascii="仿宋" w:hAnsi="仿宋" w:eastAsia="仿宋" w:cs="仿宋"/>
                <w:szCs w:val="21"/>
              </w:rPr>
            </w:pPr>
          </w:p>
        </w:tc>
        <w:tc>
          <w:tcPr>
            <w:tcW w:w="1066" w:type="dxa"/>
            <w:vAlign w:val="center"/>
          </w:tcPr>
          <w:p w14:paraId="215A67CD">
            <w:pPr>
              <w:jc w:val="center"/>
              <w:rPr>
                <w:rFonts w:ascii="仿宋" w:hAnsi="仿宋" w:eastAsia="仿宋" w:cs="仿宋"/>
                <w:szCs w:val="21"/>
              </w:rPr>
            </w:pPr>
          </w:p>
        </w:tc>
        <w:tc>
          <w:tcPr>
            <w:tcW w:w="1080" w:type="dxa"/>
            <w:vAlign w:val="center"/>
          </w:tcPr>
          <w:p w14:paraId="36E45F5D">
            <w:pPr>
              <w:jc w:val="center"/>
              <w:rPr>
                <w:rFonts w:ascii="仿宋" w:hAnsi="仿宋" w:eastAsia="仿宋" w:cs="仿宋"/>
                <w:szCs w:val="21"/>
              </w:rPr>
            </w:pPr>
          </w:p>
        </w:tc>
        <w:tc>
          <w:tcPr>
            <w:tcW w:w="900" w:type="dxa"/>
            <w:vAlign w:val="center"/>
          </w:tcPr>
          <w:p w14:paraId="467677A7">
            <w:pPr>
              <w:jc w:val="center"/>
              <w:rPr>
                <w:rFonts w:ascii="仿宋" w:hAnsi="仿宋" w:eastAsia="仿宋" w:cs="仿宋"/>
                <w:szCs w:val="21"/>
              </w:rPr>
            </w:pPr>
          </w:p>
        </w:tc>
      </w:tr>
      <w:tr w14:paraId="29D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520F65D">
            <w:pPr>
              <w:jc w:val="center"/>
              <w:rPr>
                <w:rFonts w:ascii="仿宋" w:hAnsi="仿宋" w:eastAsia="仿宋" w:cs="仿宋"/>
                <w:szCs w:val="21"/>
              </w:rPr>
            </w:pPr>
            <w:r>
              <w:rPr>
                <w:rFonts w:hint="eastAsia" w:ascii="仿宋" w:hAnsi="仿宋" w:eastAsia="仿宋" w:cs="仿宋"/>
                <w:szCs w:val="21"/>
              </w:rPr>
              <w:t>7</w:t>
            </w:r>
          </w:p>
        </w:tc>
        <w:tc>
          <w:tcPr>
            <w:tcW w:w="1220" w:type="dxa"/>
            <w:vAlign w:val="center"/>
          </w:tcPr>
          <w:p w14:paraId="1AD50138">
            <w:pPr>
              <w:jc w:val="center"/>
              <w:rPr>
                <w:rFonts w:ascii="仿宋" w:hAnsi="仿宋" w:eastAsia="仿宋" w:cs="仿宋"/>
                <w:szCs w:val="21"/>
              </w:rPr>
            </w:pPr>
          </w:p>
        </w:tc>
        <w:tc>
          <w:tcPr>
            <w:tcW w:w="790" w:type="dxa"/>
            <w:vAlign w:val="center"/>
          </w:tcPr>
          <w:p w14:paraId="234971CC">
            <w:pPr>
              <w:spacing w:line="240" w:lineRule="exact"/>
              <w:jc w:val="center"/>
              <w:rPr>
                <w:rFonts w:ascii="仿宋" w:hAnsi="仿宋" w:eastAsia="仿宋" w:cs="仿宋"/>
                <w:szCs w:val="21"/>
              </w:rPr>
            </w:pPr>
          </w:p>
        </w:tc>
        <w:tc>
          <w:tcPr>
            <w:tcW w:w="510" w:type="dxa"/>
            <w:vAlign w:val="center"/>
          </w:tcPr>
          <w:p w14:paraId="36B41D4B">
            <w:pPr>
              <w:spacing w:line="240" w:lineRule="exact"/>
              <w:jc w:val="center"/>
              <w:rPr>
                <w:rFonts w:ascii="仿宋" w:hAnsi="仿宋" w:eastAsia="仿宋" w:cs="仿宋"/>
                <w:szCs w:val="21"/>
              </w:rPr>
            </w:pPr>
          </w:p>
        </w:tc>
        <w:tc>
          <w:tcPr>
            <w:tcW w:w="720" w:type="dxa"/>
            <w:vAlign w:val="center"/>
          </w:tcPr>
          <w:p w14:paraId="1DC20CBF">
            <w:pPr>
              <w:spacing w:line="240" w:lineRule="exact"/>
              <w:jc w:val="center"/>
              <w:rPr>
                <w:rFonts w:ascii="仿宋" w:hAnsi="仿宋" w:eastAsia="仿宋" w:cs="仿宋"/>
                <w:szCs w:val="21"/>
              </w:rPr>
            </w:pPr>
          </w:p>
        </w:tc>
        <w:tc>
          <w:tcPr>
            <w:tcW w:w="720" w:type="dxa"/>
            <w:vAlign w:val="center"/>
          </w:tcPr>
          <w:p w14:paraId="7B7A0CE8">
            <w:pPr>
              <w:spacing w:line="240" w:lineRule="exact"/>
              <w:jc w:val="center"/>
              <w:rPr>
                <w:rFonts w:ascii="仿宋" w:hAnsi="仿宋" w:eastAsia="仿宋" w:cs="仿宋"/>
                <w:szCs w:val="21"/>
              </w:rPr>
            </w:pPr>
          </w:p>
        </w:tc>
        <w:tc>
          <w:tcPr>
            <w:tcW w:w="1210" w:type="dxa"/>
            <w:vAlign w:val="center"/>
          </w:tcPr>
          <w:p w14:paraId="3C5EB40C">
            <w:pPr>
              <w:spacing w:line="240" w:lineRule="exact"/>
              <w:jc w:val="center"/>
              <w:rPr>
                <w:rFonts w:ascii="仿宋" w:hAnsi="仿宋" w:eastAsia="仿宋" w:cs="仿宋"/>
                <w:szCs w:val="21"/>
              </w:rPr>
            </w:pPr>
          </w:p>
        </w:tc>
        <w:tc>
          <w:tcPr>
            <w:tcW w:w="552" w:type="dxa"/>
            <w:vAlign w:val="center"/>
          </w:tcPr>
          <w:p w14:paraId="350AF22C">
            <w:pPr>
              <w:jc w:val="center"/>
              <w:rPr>
                <w:rFonts w:ascii="仿宋" w:hAnsi="仿宋" w:eastAsia="仿宋" w:cs="仿宋"/>
                <w:szCs w:val="21"/>
              </w:rPr>
            </w:pPr>
          </w:p>
        </w:tc>
        <w:tc>
          <w:tcPr>
            <w:tcW w:w="540" w:type="dxa"/>
            <w:vAlign w:val="center"/>
          </w:tcPr>
          <w:p w14:paraId="3D0E5065">
            <w:pPr>
              <w:jc w:val="center"/>
              <w:rPr>
                <w:rFonts w:ascii="仿宋" w:hAnsi="仿宋" w:eastAsia="仿宋" w:cs="仿宋"/>
                <w:szCs w:val="21"/>
              </w:rPr>
            </w:pPr>
          </w:p>
        </w:tc>
        <w:tc>
          <w:tcPr>
            <w:tcW w:w="540" w:type="dxa"/>
            <w:vAlign w:val="center"/>
          </w:tcPr>
          <w:p w14:paraId="48E801C0">
            <w:pPr>
              <w:jc w:val="center"/>
              <w:rPr>
                <w:rFonts w:ascii="仿宋" w:hAnsi="仿宋" w:eastAsia="仿宋" w:cs="仿宋"/>
                <w:szCs w:val="21"/>
              </w:rPr>
            </w:pPr>
          </w:p>
        </w:tc>
        <w:tc>
          <w:tcPr>
            <w:tcW w:w="540" w:type="dxa"/>
            <w:vAlign w:val="center"/>
          </w:tcPr>
          <w:p w14:paraId="46B2BA92">
            <w:pPr>
              <w:jc w:val="center"/>
              <w:rPr>
                <w:rFonts w:ascii="仿宋" w:hAnsi="仿宋" w:eastAsia="仿宋" w:cs="仿宋"/>
                <w:szCs w:val="21"/>
              </w:rPr>
            </w:pPr>
          </w:p>
        </w:tc>
        <w:tc>
          <w:tcPr>
            <w:tcW w:w="1245" w:type="dxa"/>
            <w:vAlign w:val="center"/>
          </w:tcPr>
          <w:p w14:paraId="18DAD831">
            <w:pPr>
              <w:jc w:val="center"/>
              <w:rPr>
                <w:rFonts w:ascii="仿宋" w:hAnsi="仿宋" w:eastAsia="仿宋" w:cs="仿宋"/>
                <w:szCs w:val="21"/>
              </w:rPr>
            </w:pPr>
          </w:p>
        </w:tc>
        <w:tc>
          <w:tcPr>
            <w:tcW w:w="622" w:type="dxa"/>
            <w:vAlign w:val="center"/>
          </w:tcPr>
          <w:p w14:paraId="3DD69FD9">
            <w:pPr>
              <w:jc w:val="center"/>
              <w:rPr>
                <w:rFonts w:ascii="仿宋" w:hAnsi="仿宋" w:eastAsia="仿宋" w:cs="仿宋"/>
                <w:szCs w:val="21"/>
              </w:rPr>
            </w:pPr>
          </w:p>
        </w:tc>
        <w:tc>
          <w:tcPr>
            <w:tcW w:w="1065" w:type="dxa"/>
            <w:vAlign w:val="center"/>
          </w:tcPr>
          <w:p w14:paraId="6B5EBB18">
            <w:pPr>
              <w:jc w:val="center"/>
              <w:rPr>
                <w:rFonts w:ascii="仿宋" w:hAnsi="仿宋" w:eastAsia="仿宋" w:cs="仿宋"/>
                <w:szCs w:val="21"/>
              </w:rPr>
            </w:pPr>
          </w:p>
        </w:tc>
        <w:tc>
          <w:tcPr>
            <w:tcW w:w="1066" w:type="dxa"/>
            <w:vAlign w:val="center"/>
          </w:tcPr>
          <w:p w14:paraId="04E2BF59">
            <w:pPr>
              <w:jc w:val="center"/>
              <w:rPr>
                <w:rFonts w:ascii="仿宋" w:hAnsi="仿宋" w:eastAsia="仿宋" w:cs="仿宋"/>
                <w:szCs w:val="21"/>
              </w:rPr>
            </w:pPr>
          </w:p>
        </w:tc>
        <w:tc>
          <w:tcPr>
            <w:tcW w:w="1080" w:type="dxa"/>
            <w:vAlign w:val="center"/>
          </w:tcPr>
          <w:p w14:paraId="07DE8332">
            <w:pPr>
              <w:jc w:val="center"/>
              <w:rPr>
                <w:rFonts w:ascii="仿宋" w:hAnsi="仿宋" w:eastAsia="仿宋" w:cs="仿宋"/>
                <w:szCs w:val="21"/>
              </w:rPr>
            </w:pPr>
          </w:p>
        </w:tc>
        <w:tc>
          <w:tcPr>
            <w:tcW w:w="900" w:type="dxa"/>
            <w:vAlign w:val="center"/>
          </w:tcPr>
          <w:p w14:paraId="70B8B6D9">
            <w:pPr>
              <w:jc w:val="center"/>
              <w:rPr>
                <w:rFonts w:ascii="仿宋" w:hAnsi="仿宋" w:eastAsia="仿宋" w:cs="仿宋"/>
                <w:szCs w:val="21"/>
              </w:rPr>
            </w:pPr>
          </w:p>
        </w:tc>
      </w:tr>
      <w:tr w14:paraId="41E2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AB9DA11">
            <w:pPr>
              <w:jc w:val="center"/>
              <w:rPr>
                <w:rFonts w:ascii="仿宋" w:hAnsi="仿宋" w:eastAsia="仿宋" w:cs="仿宋"/>
                <w:szCs w:val="21"/>
              </w:rPr>
            </w:pPr>
            <w:r>
              <w:rPr>
                <w:rFonts w:hint="eastAsia" w:ascii="仿宋" w:hAnsi="仿宋" w:eastAsia="仿宋" w:cs="仿宋"/>
                <w:szCs w:val="21"/>
              </w:rPr>
              <w:t>8</w:t>
            </w:r>
          </w:p>
        </w:tc>
        <w:tc>
          <w:tcPr>
            <w:tcW w:w="1220" w:type="dxa"/>
            <w:vAlign w:val="center"/>
          </w:tcPr>
          <w:p w14:paraId="1B1C3030">
            <w:pPr>
              <w:jc w:val="center"/>
              <w:rPr>
                <w:rFonts w:ascii="仿宋" w:hAnsi="仿宋" w:eastAsia="仿宋" w:cs="仿宋"/>
                <w:szCs w:val="21"/>
              </w:rPr>
            </w:pPr>
          </w:p>
        </w:tc>
        <w:tc>
          <w:tcPr>
            <w:tcW w:w="790" w:type="dxa"/>
            <w:vAlign w:val="center"/>
          </w:tcPr>
          <w:p w14:paraId="7F5B8101">
            <w:pPr>
              <w:spacing w:line="240" w:lineRule="exact"/>
              <w:jc w:val="center"/>
              <w:rPr>
                <w:rFonts w:ascii="仿宋" w:hAnsi="仿宋" w:eastAsia="仿宋" w:cs="仿宋"/>
                <w:szCs w:val="21"/>
              </w:rPr>
            </w:pPr>
          </w:p>
        </w:tc>
        <w:tc>
          <w:tcPr>
            <w:tcW w:w="510" w:type="dxa"/>
            <w:vAlign w:val="center"/>
          </w:tcPr>
          <w:p w14:paraId="524E7803">
            <w:pPr>
              <w:spacing w:line="240" w:lineRule="exact"/>
              <w:jc w:val="center"/>
              <w:rPr>
                <w:rFonts w:ascii="仿宋" w:hAnsi="仿宋" w:eastAsia="仿宋" w:cs="仿宋"/>
                <w:szCs w:val="21"/>
              </w:rPr>
            </w:pPr>
          </w:p>
        </w:tc>
        <w:tc>
          <w:tcPr>
            <w:tcW w:w="720" w:type="dxa"/>
            <w:vAlign w:val="center"/>
          </w:tcPr>
          <w:p w14:paraId="3D82A510">
            <w:pPr>
              <w:spacing w:line="240" w:lineRule="exact"/>
              <w:jc w:val="center"/>
              <w:rPr>
                <w:rFonts w:ascii="仿宋" w:hAnsi="仿宋" w:eastAsia="仿宋" w:cs="仿宋"/>
                <w:szCs w:val="21"/>
              </w:rPr>
            </w:pPr>
          </w:p>
        </w:tc>
        <w:tc>
          <w:tcPr>
            <w:tcW w:w="720" w:type="dxa"/>
            <w:vAlign w:val="center"/>
          </w:tcPr>
          <w:p w14:paraId="30A643F0">
            <w:pPr>
              <w:spacing w:line="240" w:lineRule="exact"/>
              <w:jc w:val="center"/>
              <w:rPr>
                <w:rFonts w:ascii="仿宋" w:hAnsi="仿宋" w:eastAsia="仿宋" w:cs="仿宋"/>
                <w:szCs w:val="21"/>
              </w:rPr>
            </w:pPr>
          </w:p>
        </w:tc>
        <w:tc>
          <w:tcPr>
            <w:tcW w:w="1210" w:type="dxa"/>
            <w:vAlign w:val="center"/>
          </w:tcPr>
          <w:p w14:paraId="24FAA4A9">
            <w:pPr>
              <w:spacing w:line="240" w:lineRule="exact"/>
              <w:jc w:val="center"/>
              <w:rPr>
                <w:rFonts w:ascii="仿宋" w:hAnsi="仿宋" w:eastAsia="仿宋" w:cs="仿宋"/>
                <w:szCs w:val="21"/>
              </w:rPr>
            </w:pPr>
          </w:p>
        </w:tc>
        <w:tc>
          <w:tcPr>
            <w:tcW w:w="552" w:type="dxa"/>
            <w:vAlign w:val="center"/>
          </w:tcPr>
          <w:p w14:paraId="76608C13">
            <w:pPr>
              <w:jc w:val="center"/>
              <w:rPr>
                <w:rFonts w:ascii="仿宋" w:hAnsi="仿宋" w:eastAsia="仿宋" w:cs="仿宋"/>
                <w:szCs w:val="21"/>
              </w:rPr>
            </w:pPr>
          </w:p>
        </w:tc>
        <w:tc>
          <w:tcPr>
            <w:tcW w:w="540" w:type="dxa"/>
            <w:vAlign w:val="center"/>
          </w:tcPr>
          <w:p w14:paraId="30847510">
            <w:pPr>
              <w:jc w:val="center"/>
              <w:rPr>
                <w:rFonts w:ascii="仿宋" w:hAnsi="仿宋" w:eastAsia="仿宋" w:cs="仿宋"/>
                <w:szCs w:val="21"/>
              </w:rPr>
            </w:pPr>
          </w:p>
        </w:tc>
        <w:tc>
          <w:tcPr>
            <w:tcW w:w="540" w:type="dxa"/>
            <w:vAlign w:val="center"/>
          </w:tcPr>
          <w:p w14:paraId="041D1561">
            <w:pPr>
              <w:jc w:val="center"/>
              <w:rPr>
                <w:rFonts w:ascii="仿宋" w:hAnsi="仿宋" w:eastAsia="仿宋" w:cs="仿宋"/>
                <w:szCs w:val="21"/>
              </w:rPr>
            </w:pPr>
          </w:p>
        </w:tc>
        <w:tc>
          <w:tcPr>
            <w:tcW w:w="540" w:type="dxa"/>
            <w:vAlign w:val="center"/>
          </w:tcPr>
          <w:p w14:paraId="13299135">
            <w:pPr>
              <w:jc w:val="center"/>
              <w:rPr>
                <w:rFonts w:ascii="仿宋" w:hAnsi="仿宋" w:eastAsia="仿宋" w:cs="仿宋"/>
                <w:szCs w:val="21"/>
              </w:rPr>
            </w:pPr>
          </w:p>
        </w:tc>
        <w:tc>
          <w:tcPr>
            <w:tcW w:w="1245" w:type="dxa"/>
            <w:vAlign w:val="center"/>
          </w:tcPr>
          <w:p w14:paraId="361AA064">
            <w:pPr>
              <w:jc w:val="center"/>
              <w:rPr>
                <w:rFonts w:ascii="仿宋" w:hAnsi="仿宋" w:eastAsia="仿宋" w:cs="仿宋"/>
                <w:szCs w:val="21"/>
              </w:rPr>
            </w:pPr>
          </w:p>
        </w:tc>
        <w:tc>
          <w:tcPr>
            <w:tcW w:w="622" w:type="dxa"/>
            <w:vAlign w:val="center"/>
          </w:tcPr>
          <w:p w14:paraId="66D24C9C">
            <w:pPr>
              <w:jc w:val="center"/>
              <w:rPr>
                <w:rFonts w:ascii="仿宋" w:hAnsi="仿宋" w:eastAsia="仿宋" w:cs="仿宋"/>
                <w:szCs w:val="21"/>
              </w:rPr>
            </w:pPr>
          </w:p>
        </w:tc>
        <w:tc>
          <w:tcPr>
            <w:tcW w:w="1065" w:type="dxa"/>
            <w:vAlign w:val="center"/>
          </w:tcPr>
          <w:p w14:paraId="28DB85C9">
            <w:pPr>
              <w:jc w:val="center"/>
              <w:rPr>
                <w:rFonts w:ascii="仿宋" w:hAnsi="仿宋" w:eastAsia="仿宋" w:cs="仿宋"/>
                <w:szCs w:val="21"/>
              </w:rPr>
            </w:pPr>
          </w:p>
        </w:tc>
        <w:tc>
          <w:tcPr>
            <w:tcW w:w="1066" w:type="dxa"/>
            <w:vAlign w:val="center"/>
          </w:tcPr>
          <w:p w14:paraId="52830B01">
            <w:pPr>
              <w:jc w:val="center"/>
              <w:rPr>
                <w:rFonts w:ascii="仿宋" w:hAnsi="仿宋" w:eastAsia="仿宋" w:cs="仿宋"/>
                <w:szCs w:val="21"/>
              </w:rPr>
            </w:pPr>
          </w:p>
        </w:tc>
        <w:tc>
          <w:tcPr>
            <w:tcW w:w="1080" w:type="dxa"/>
            <w:vAlign w:val="center"/>
          </w:tcPr>
          <w:p w14:paraId="377F6916">
            <w:pPr>
              <w:jc w:val="center"/>
              <w:rPr>
                <w:rFonts w:ascii="仿宋" w:hAnsi="仿宋" w:eastAsia="仿宋" w:cs="仿宋"/>
                <w:szCs w:val="21"/>
              </w:rPr>
            </w:pPr>
          </w:p>
        </w:tc>
        <w:tc>
          <w:tcPr>
            <w:tcW w:w="900" w:type="dxa"/>
            <w:vAlign w:val="center"/>
          </w:tcPr>
          <w:p w14:paraId="623A131E">
            <w:pPr>
              <w:jc w:val="center"/>
              <w:rPr>
                <w:rFonts w:ascii="仿宋" w:hAnsi="仿宋" w:eastAsia="仿宋" w:cs="仿宋"/>
                <w:szCs w:val="21"/>
              </w:rPr>
            </w:pPr>
          </w:p>
        </w:tc>
      </w:tr>
      <w:tr w14:paraId="074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C8463E">
            <w:pPr>
              <w:jc w:val="center"/>
              <w:rPr>
                <w:rFonts w:ascii="仿宋" w:hAnsi="仿宋" w:eastAsia="仿宋" w:cs="仿宋"/>
                <w:szCs w:val="21"/>
              </w:rPr>
            </w:pPr>
            <w:r>
              <w:rPr>
                <w:rFonts w:hint="eastAsia" w:ascii="仿宋" w:hAnsi="仿宋" w:eastAsia="仿宋" w:cs="仿宋"/>
                <w:szCs w:val="21"/>
              </w:rPr>
              <w:t>9</w:t>
            </w:r>
          </w:p>
        </w:tc>
        <w:tc>
          <w:tcPr>
            <w:tcW w:w="1220" w:type="dxa"/>
            <w:vAlign w:val="center"/>
          </w:tcPr>
          <w:p w14:paraId="5E91694A">
            <w:pPr>
              <w:jc w:val="center"/>
              <w:rPr>
                <w:rFonts w:ascii="仿宋" w:hAnsi="仿宋" w:eastAsia="仿宋" w:cs="仿宋"/>
                <w:szCs w:val="21"/>
              </w:rPr>
            </w:pPr>
          </w:p>
        </w:tc>
        <w:tc>
          <w:tcPr>
            <w:tcW w:w="790" w:type="dxa"/>
            <w:vAlign w:val="center"/>
          </w:tcPr>
          <w:p w14:paraId="43C67C7F">
            <w:pPr>
              <w:spacing w:line="240" w:lineRule="exact"/>
              <w:jc w:val="center"/>
              <w:rPr>
                <w:rFonts w:ascii="仿宋" w:hAnsi="仿宋" w:eastAsia="仿宋" w:cs="仿宋"/>
                <w:szCs w:val="21"/>
              </w:rPr>
            </w:pPr>
          </w:p>
        </w:tc>
        <w:tc>
          <w:tcPr>
            <w:tcW w:w="510" w:type="dxa"/>
            <w:vAlign w:val="center"/>
          </w:tcPr>
          <w:p w14:paraId="5C27F13A">
            <w:pPr>
              <w:spacing w:line="240" w:lineRule="exact"/>
              <w:jc w:val="center"/>
              <w:rPr>
                <w:rFonts w:ascii="仿宋" w:hAnsi="仿宋" w:eastAsia="仿宋" w:cs="仿宋"/>
                <w:szCs w:val="21"/>
              </w:rPr>
            </w:pPr>
          </w:p>
        </w:tc>
        <w:tc>
          <w:tcPr>
            <w:tcW w:w="720" w:type="dxa"/>
            <w:vAlign w:val="center"/>
          </w:tcPr>
          <w:p w14:paraId="450E8096">
            <w:pPr>
              <w:spacing w:line="240" w:lineRule="exact"/>
              <w:jc w:val="center"/>
              <w:rPr>
                <w:rFonts w:ascii="仿宋" w:hAnsi="仿宋" w:eastAsia="仿宋" w:cs="仿宋"/>
                <w:szCs w:val="21"/>
              </w:rPr>
            </w:pPr>
          </w:p>
        </w:tc>
        <w:tc>
          <w:tcPr>
            <w:tcW w:w="720" w:type="dxa"/>
            <w:vAlign w:val="center"/>
          </w:tcPr>
          <w:p w14:paraId="55854EA7">
            <w:pPr>
              <w:spacing w:line="240" w:lineRule="exact"/>
              <w:jc w:val="center"/>
              <w:rPr>
                <w:rFonts w:ascii="仿宋" w:hAnsi="仿宋" w:eastAsia="仿宋" w:cs="仿宋"/>
                <w:szCs w:val="21"/>
              </w:rPr>
            </w:pPr>
          </w:p>
        </w:tc>
        <w:tc>
          <w:tcPr>
            <w:tcW w:w="1210" w:type="dxa"/>
            <w:vAlign w:val="center"/>
          </w:tcPr>
          <w:p w14:paraId="3F23A77E">
            <w:pPr>
              <w:spacing w:line="240" w:lineRule="exact"/>
              <w:jc w:val="center"/>
              <w:rPr>
                <w:rFonts w:ascii="仿宋" w:hAnsi="仿宋" w:eastAsia="仿宋" w:cs="仿宋"/>
                <w:szCs w:val="21"/>
              </w:rPr>
            </w:pPr>
          </w:p>
        </w:tc>
        <w:tc>
          <w:tcPr>
            <w:tcW w:w="552" w:type="dxa"/>
            <w:vAlign w:val="center"/>
          </w:tcPr>
          <w:p w14:paraId="3ACA378A">
            <w:pPr>
              <w:jc w:val="center"/>
              <w:rPr>
                <w:rFonts w:ascii="仿宋" w:hAnsi="仿宋" w:eastAsia="仿宋" w:cs="仿宋"/>
                <w:szCs w:val="21"/>
              </w:rPr>
            </w:pPr>
          </w:p>
        </w:tc>
        <w:tc>
          <w:tcPr>
            <w:tcW w:w="540" w:type="dxa"/>
            <w:vAlign w:val="center"/>
          </w:tcPr>
          <w:p w14:paraId="3C672047">
            <w:pPr>
              <w:jc w:val="center"/>
              <w:rPr>
                <w:rFonts w:ascii="仿宋" w:hAnsi="仿宋" w:eastAsia="仿宋" w:cs="仿宋"/>
                <w:szCs w:val="21"/>
              </w:rPr>
            </w:pPr>
          </w:p>
        </w:tc>
        <w:tc>
          <w:tcPr>
            <w:tcW w:w="540" w:type="dxa"/>
            <w:vAlign w:val="center"/>
          </w:tcPr>
          <w:p w14:paraId="3D310595">
            <w:pPr>
              <w:jc w:val="center"/>
              <w:rPr>
                <w:rFonts w:ascii="仿宋" w:hAnsi="仿宋" w:eastAsia="仿宋" w:cs="仿宋"/>
                <w:szCs w:val="21"/>
              </w:rPr>
            </w:pPr>
          </w:p>
        </w:tc>
        <w:tc>
          <w:tcPr>
            <w:tcW w:w="540" w:type="dxa"/>
            <w:vAlign w:val="center"/>
          </w:tcPr>
          <w:p w14:paraId="70FC2FF1">
            <w:pPr>
              <w:jc w:val="center"/>
              <w:rPr>
                <w:rFonts w:ascii="仿宋" w:hAnsi="仿宋" w:eastAsia="仿宋" w:cs="仿宋"/>
                <w:szCs w:val="21"/>
              </w:rPr>
            </w:pPr>
          </w:p>
        </w:tc>
        <w:tc>
          <w:tcPr>
            <w:tcW w:w="1245" w:type="dxa"/>
            <w:vAlign w:val="center"/>
          </w:tcPr>
          <w:p w14:paraId="721BA29B">
            <w:pPr>
              <w:jc w:val="center"/>
              <w:rPr>
                <w:rFonts w:ascii="仿宋" w:hAnsi="仿宋" w:eastAsia="仿宋" w:cs="仿宋"/>
                <w:szCs w:val="21"/>
              </w:rPr>
            </w:pPr>
          </w:p>
        </w:tc>
        <w:tc>
          <w:tcPr>
            <w:tcW w:w="622" w:type="dxa"/>
            <w:vAlign w:val="center"/>
          </w:tcPr>
          <w:p w14:paraId="055EFD13">
            <w:pPr>
              <w:jc w:val="center"/>
              <w:rPr>
                <w:rFonts w:ascii="仿宋" w:hAnsi="仿宋" w:eastAsia="仿宋" w:cs="仿宋"/>
                <w:szCs w:val="21"/>
              </w:rPr>
            </w:pPr>
          </w:p>
        </w:tc>
        <w:tc>
          <w:tcPr>
            <w:tcW w:w="1065" w:type="dxa"/>
            <w:vAlign w:val="center"/>
          </w:tcPr>
          <w:p w14:paraId="5218BCA3">
            <w:pPr>
              <w:jc w:val="center"/>
              <w:rPr>
                <w:rFonts w:ascii="仿宋" w:hAnsi="仿宋" w:eastAsia="仿宋" w:cs="仿宋"/>
                <w:szCs w:val="21"/>
              </w:rPr>
            </w:pPr>
          </w:p>
        </w:tc>
        <w:tc>
          <w:tcPr>
            <w:tcW w:w="1066" w:type="dxa"/>
            <w:vAlign w:val="center"/>
          </w:tcPr>
          <w:p w14:paraId="23F4B48B">
            <w:pPr>
              <w:jc w:val="center"/>
              <w:rPr>
                <w:rFonts w:ascii="仿宋" w:hAnsi="仿宋" w:eastAsia="仿宋" w:cs="仿宋"/>
                <w:szCs w:val="21"/>
              </w:rPr>
            </w:pPr>
          </w:p>
        </w:tc>
        <w:tc>
          <w:tcPr>
            <w:tcW w:w="1080" w:type="dxa"/>
            <w:vAlign w:val="center"/>
          </w:tcPr>
          <w:p w14:paraId="502C515B">
            <w:pPr>
              <w:jc w:val="center"/>
              <w:rPr>
                <w:rFonts w:ascii="仿宋" w:hAnsi="仿宋" w:eastAsia="仿宋" w:cs="仿宋"/>
                <w:szCs w:val="21"/>
              </w:rPr>
            </w:pPr>
          </w:p>
        </w:tc>
        <w:tc>
          <w:tcPr>
            <w:tcW w:w="900" w:type="dxa"/>
            <w:vAlign w:val="center"/>
          </w:tcPr>
          <w:p w14:paraId="390CC0C7">
            <w:pPr>
              <w:jc w:val="center"/>
              <w:rPr>
                <w:rFonts w:ascii="仿宋" w:hAnsi="仿宋" w:eastAsia="仿宋" w:cs="仿宋"/>
                <w:szCs w:val="21"/>
              </w:rPr>
            </w:pPr>
          </w:p>
        </w:tc>
      </w:tr>
      <w:tr w14:paraId="3B29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F45531D">
            <w:pPr>
              <w:jc w:val="center"/>
              <w:rPr>
                <w:rFonts w:ascii="仿宋" w:hAnsi="仿宋" w:eastAsia="仿宋" w:cs="仿宋"/>
                <w:szCs w:val="21"/>
              </w:rPr>
            </w:pPr>
            <w:r>
              <w:rPr>
                <w:rFonts w:hint="eastAsia" w:ascii="仿宋" w:hAnsi="仿宋" w:eastAsia="仿宋" w:cs="仿宋"/>
                <w:szCs w:val="21"/>
              </w:rPr>
              <w:t>…</w:t>
            </w:r>
          </w:p>
        </w:tc>
        <w:tc>
          <w:tcPr>
            <w:tcW w:w="1220" w:type="dxa"/>
            <w:vAlign w:val="center"/>
          </w:tcPr>
          <w:p w14:paraId="54828525">
            <w:pPr>
              <w:jc w:val="center"/>
              <w:rPr>
                <w:rFonts w:ascii="仿宋" w:hAnsi="仿宋" w:eastAsia="仿宋" w:cs="仿宋"/>
                <w:szCs w:val="21"/>
              </w:rPr>
            </w:pPr>
          </w:p>
        </w:tc>
        <w:tc>
          <w:tcPr>
            <w:tcW w:w="790" w:type="dxa"/>
            <w:vAlign w:val="center"/>
          </w:tcPr>
          <w:p w14:paraId="5831BA21">
            <w:pPr>
              <w:spacing w:line="240" w:lineRule="exact"/>
              <w:jc w:val="center"/>
              <w:rPr>
                <w:rFonts w:ascii="仿宋" w:hAnsi="仿宋" w:eastAsia="仿宋" w:cs="仿宋"/>
                <w:szCs w:val="21"/>
              </w:rPr>
            </w:pPr>
          </w:p>
        </w:tc>
        <w:tc>
          <w:tcPr>
            <w:tcW w:w="510" w:type="dxa"/>
            <w:vAlign w:val="center"/>
          </w:tcPr>
          <w:p w14:paraId="47DD3681">
            <w:pPr>
              <w:spacing w:line="240" w:lineRule="exact"/>
              <w:jc w:val="center"/>
              <w:rPr>
                <w:rFonts w:ascii="仿宋" w:hAnsi="仿宋" w:eastAsia="仿宋" w:cs="仿宋"/>
                <w:szCs w:val="21"/>
              </w:rPr>
            </w:pPr>
          </w:p>
        </w:tc>
        <w:tc>
          <w:tcPr>
            <w:tcW w:w="720" w:type="dxa"/>
            <w:vAlign w:val="center"/>
          </w:tcPr>
          <w:p w14:paraId="2CA7E2CF">
            <w:pPr>
              <w:spacing w:line="240" w:lineRule="exact"/>
              <w:jc w:val="center"/>
              <w:rPr>
                <w:rFonts w:ascii="仿宋" w:hAnsi="仿宋" w:eastAsia="仿宋" w:cs="仿宋"/>
                <w:szCs w:val="21"/>
              </w:rPr>
            </w:pPr>
          </w:p>
        </w:tc>
        <w:tc>
          <w:tcPr>
            <w:tcW w:w="720" w:type="dxa"/>
            <w:vAlign w:val="center"/>
          </w:tcPr>
          <w:p w14:paraId="3CB2F629">
            <w:pPr>
              <w:spacing w:line="240" w:lineRule="exact"/>
              <w:jc w:val="center"/>
              <w:rPr>
                <w:rFonts w:ascii="仿宋" w:hAnsi="仿宋" w:eastAsia="仿宋" w:cs="仿宋"/>
                <w:szCs w:val="21"/>
              </w:rPr>
            </w:pPr>
          </w:p>
        </w:tc>
        <w:tc>
          <w:tcPr>
            <w:tcW w:w="1210" w:type="dxa"/>
            <w:vAlign w:val="center"/>
          </w:tcPr>
          <w:p w14:paraId="77BFA756">
            <w:pPr>
              <w:spacing w:line="240" w:lineRule="exact"/>
              <w:jc w:val="center"/>
              <w:rPr>
                <w:rFonts w:ascii="仿宋" w:hAnsi="仿宋" w:eastAsia="仿宋" w:cs="仿宋"/>
                <w:szCs w:val="21"/>
              </w:rPr>
            </w:pPr>
          </w:p>
        </w:tc>
        <w:tc>
          <w:tcPr>
            <w:tcW w:w="552" w:type="dxa"/>
            <w:vAlign w:val="center"/>
          </w:tcPr>
          <w:p w14:paraId="6DF9D12D">
            <w:pPr>
              <w:jc w:val="center"/>
              <w:rPr>
                <w:rFonts w:ascii="仿宋" w:hAnsi="仿宋" w:eastAsia="仿宋" w:cs="仿宋"/>
                <w:szCs w:val="21"/>
              </w:rPr>
            </w:pPr>
          </w:p>
        </w:tc>
        <w:tc>
          <w:tcPr>
            <w:tcW w:w="540" w:type="dxa"/>
            <w:vAlign w:val="center"/>
          </w:tcPr>
          <w:p w14:paraId="374968BF">
            <w:pPr>
              <w:jc w:val="center"/>
              <w:rPr>
                <w:rFonts w:ascii="仿宋" w:hAnsi="仿宋" w:eastAsia="仿宋" w:cs="仿宋"/>
                <w:szCs w:val="21"/>
              </w:rPr>
            </w:pPr>
          </w:p>
        </w:tc>
        <w:tc>
          <w:tcPr>
            <w:tcW w:w="540" w:type="dxa"/>
            <w:vAlign w:val="center"/>
          </w:tcPr>
          <w:p w14:paraId="6E63944D">
            <w:pPr>
              <w:jc w:val="center"/>
              <w:rPr>
                <w:rFonts w:ascii="仿宋" w:hAnsi="仿宋" w:eastAsia="仿宋" w:cs="仿宋"/>
                <w:szCs w:val="21"/>
              </w:rPr>
            </w:pPr>
          </w:p>
        </w:tc>
        <w:tc>
          <w:tcPr>
            <w:tcW w:w="540" w:type="dxa"/>
            <w:vAlign w:val="center"/>
          </w:tcPr>
          <w:p w14:paraId="3A87813E">
            <w:pPr>
              <w:jc w:val="center"/>
              <w:rPr>
                <w:rFonts w:ascii="仿宋" w:hAnsi="仿宋" w:eastAsia="仿宋" w:cs="仿宋"/>
                <w:szCs w:val="21"/>
              </w:rPr>
            </w:pPr>
          </w:p>
        </w:tc>
        <w:tc>
          <w:tcPr>
            <w:tcW w:w="1245" w:type="dxa"/>
            <w:vAlign w:val="center"/>
          </w:tcPr>
          <w:p w14:paraId="75AC5AD9">
            <w:pPr>
              <w:jc w:val="center"/>
              <w:rPr>
                <w:rFonts w:ascii="仿宋" w:hAnsi="仿宋" w:eastAsia="仿宋" w:cs="仿宋"/>
                <w:szCs w:val="21"/>
              </w:rPr>
            </w:pPr>
          </w:p>
        </w:tc>
        <w:tc>
          <w:tcPr>
            <w:tcW w:w="622" w:type="dxa"/>
            <w:vAlign w:val="center"/>
          </w:tcPr>
          <w:p w14:paraId="7E6ED361">
            <w:pPr>
              <w:jc w:val="center"/>
              <w:rPr>
                <w:rFonts w:ascii="仿宋" w:hAnsi="仿宋" w:eastAsia="仿宋" w:cs="仿宋"/>
                <w:szCs w:val="21"/>
              </w:rPr>
            </w:pPr>
          </w:p>
        </w:tc>
        <w:tc>
          <w:tcPr>
            <w:tcW w:w="1065" w:type="dxa"/>
            <w:vAlign w:val="center"/>
          </w:tcPr>
          <w:p w14:paraId="3E762084">
            <w:pPr>
              <w:jc w:val="center"/>
              <w:rPr>
                <w:rFonts w:ascii="仿宋" w:hAnsi="仿宋" w:eastAsia="仿宋" w:cs="仿宋"/>
                <w:szCs w:val="21"/>
              </w:rPr>
            </w:pPr>
          </w:p>
        </w:tc>
        <w:tc>
          <w:tcPr>
            <w:tcW w:w="1066" w:type="dxa"/>
            <w:vAlign w:val="center"/>
          </w:tcPr>
          <w:p w14:paraId="71E7FED4">
            <w:pPr>
              <w:jc w:val="center"/>
              <w:rPr>
                <w:rFonts w:ascii="仿宋" w:hAnsi="仿宋" w:eastAsia="仿宋" w:cs="仿宋"/>
                <w:szCs w:val="21"/>
              </w:rPr>
            </w:pPr>
          </w:p>
        </w:tc>
        <w:tc>
          <w:tcPr>
            <w:tcW w:w="1080" w:type="dxa"/>
            <w:vAlign w:val="center"/>
          </w:tcPr>
          <w:p w14:paraId="34E7BA3E">
            <w:pPr>
              <w:jc w:val="center"/>
              <w:rPr>
                <w:rFonts w:ascii="仿宋" w:hAnsi="仿宋" w:eastAsia="仿宋" w:cs="仿宋"/>
                <w:szCs w:val="21"/>
              </w:rPr>
            </w:pPr>
          </w:p>
        </w:tc>
        <w:tc>
          <w:tcPr>
            <w:tcW w:w="900" w:type="dxa"/>
            <w:vAlign w:val="center"/>
          </w:tcPr>
          <w:p w14:paraId="708DAAD4">
            <w:pPr>
              <w:jc w:val="center"/>
              <w:rPr>
                <w:rFonts w:ascii="仿宋" w:hAnsi="仿宋" w:eastAsia="仿宋" w:cs="仿宋"/>
                <w:szCs w:val="21"/>
              </w:rPr>
            </w:pPr>
          </w:p>
        </w:tc>
      </w:tr>
    </w:tbl>
    <w:p w14:paraId="6ABB5AAC">
      <w:pPr>
        <w:spacing w:line="400" w:lineRule="atLeas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1．执业、职业单位指拟投入的项目管理机构人员目前是否在投标人处注册执业或岗位登记。</w:t>
      </w:r>
    </w:p>
    <w:p w14:paraId="37FF0E50">
      <w:pPr>
        <w:spacing w:after="319" w:afterLines="100" w:line="420" w:lineRule="exact"/>
        <w:ind w:firstLine="630" w:firstLineChars="300"/>
        <w:rPr>
          <w:rFonts w:ascii="仿宋" w:hAnsi="仿宋" w:eastAsia="仿宋" w:cs="仿宋"/>
          <w:b/>
          <w:sz w:val="24"/>
        </w:rPr>
      </w:pPr>
      <w:r>
        <w:rPr>
          <w:rFonts w:hint="eastAsia" w:ascii="仿宋" w:hAnsi="仿宋" w:eastAsia="仿宋" w:cs="仿宋"/>
          <w:szCs w:val="21"/>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1BE826D">
      <w:pPr>
        <w:spacing w:line="420" w:lineRule="exact"/>
        <w:ind w:left="945" w:leftChars="300" w:hanging="315" w:hangingChars="150"/>
        <w:rPr>
          <w:rFonts w:ascii="仿宋" w:hAnsi="仿宋" w:eastAsia="仿宋" w:cs="仿宋"/>
        </w:rPr>
        <w:sectPr>
          <w:pgSz w:w="16838" w:h="11905" w:orient="landscape"/>
          <w:pgMar w:top="1531" w:right="1276" w:bottom="1417" w:left="1134" w:header="851" w:footer="680" w:gutter="0"/>
          <w:cols w:space="0" w:num="1"/>
          <w:titlePg/>
          <w:docGrid w:type="lines" w:linePitch="319" w:charSpace="0"/>
        </w:sectPr>
      </w:pPr>
    </w:p>
    <w:p w14:paraId="38D8D523">
      <w:pPr>
        <w:pStyle w:val="35"/>
        <w:numPr>
          <w:ilvl w:val="0"/>
          <w:numId w:val="0"/>
        </w:numPr>
        <w:tabs>
          <w:tab w:val="clear" w:pos="709"/>
        </w:tabs>
        <w:jc w:val="center"/>
        <w:rPr>
          <w:rFonts w:ascii="仿宋" w:hAnsi="仿宋" w:eastAsia="仿宋" w:cs="仿宋"/>
          <w:sz w:val="28"/>
          <w:szCs w:val="28"/>
        </w:rPr>
      </w:pPr>
      <w:bookmarkStart w:id="990" w:name="_Toc499378928"/>
      <w:bookmarkStart w:id="991" w:name="_Toc456557376"/>
      <w:bookmarkStart w:id="992" w:name="_Toc499379050"/>
      <w:r>
        <w:rPr>
          <w:rFonts w:hint="eastAsia" w:ascii="仿宋" w:hAnsi="仿宋" w:eastAsia="仿宋" w:cs="仿宋"/>
          <w:sz w:val="28"/>
          <w:szCs w:val="28"/>
        </w:rPr>
        <w:t>（二）项目经理简历表</w:t>
      </w:r>
      <w:bookmarkEnd w:id="990"/>
      <w:bookmarkEnd w:id="991"/>
      <w:bookmarkEnd w:id="992"/>
    </w:p>
    <w:p w14:paraId="54F61931">
      <w:pPr>
        <w:spacing w:line="420" w:lineRule="exact"/>
        <w:rPr>
          <w:rFonts w:ascii="仿宋" w:hAnsi="仿宋" w:eastAsia="仿宋" w:cs="仿宋"/>
          <w:szCs w:val="21"/>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6DB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8EB7755">
            <w:pPr>
              <w:jc w:val="center"/>
              <w:rPr>
                <w:rFonts w:ascii="仿宋" w:hAnsi="仿宋" w:eastAsia="仿宋" w:cs="仿宋"/>
                <w:szCs w:val="21"/>
              </w:rPr>
            </w:pPr>
            <w:r>
              <w:rPr>
                <w:rFonts w:hint="eastAsia" w:ascii="仿宋" w:hAnsi="仿宋" w:eastAsia="仿宋" w:cs="仿宋"/>
                <w:szCs w:val="21"/>
              </w:rPr>
              <w:t>姓  名</w:t>
            </w:r>
          </w:p>
        </w:tc>
        <w:tc>
          <w:tcPr>
            <w:tcW w:w="1035" w:type="dxa"/>
            <w:vAlign w:val="center"/>
          </w:tcPr>
          <w:p w14:paraId="147E71F0">
            <w:pPr>
              <w:jc w:val="center"/>
              <w:rPr>
                <w:rFonts w:ascii="仿宋" w:hAnsi="仿宋" w:eastAsia="仿宋" w:cs="仿宋"/>
                <w:szCs w:val="21"/>
              </w:rPr>
            </w:pPr>
          </w:p>
        </w:tc>
        <w:tc>
          <w:tcPr>
            <w:tcW w:w="1134" w:type="dxa"/>
            <w:vAlign w:val="center"/>
          </w:tcPr>
          <w:p w14:paraId="58F01680">
            <w:pPr>
              <w:jc w:val="center"/>
              <w:rPr>
                <w:rFonts w:ascii="仿宋" w:hAnsi="仿宋" w:eastAsia="仿宋" w:cs="仿宋"/>
                <w:szCs w:val="21"/>
              </w:rPr>
            </w:pPr>
            <w:r>
              <w:rPr>
                <w:rFonts w:hint="eastAsia" w:ascii="仿宋" w:hAnsi="仿宋" w:eastAsia="仿宋" w:cs="仿宋"/>
                <w:szCs w:val="21"/>
              </w:rPr>
              <w:t>年  龄</w:t>
            </w:r>
          </w:p>
        </w:tc>
        <w:tc>
          <w:tcPr>
            <w:tcW w:w="1275" w:type="dxa"/>
            <w:vAlign w:val="center"/>
          </w:tcPr>
          <w:p w14:paraId="30D38E03">
            <w:pPr>
              <w:jc w:val="center"/>
              <w:rPr>
                <w:rFonts w:ascii="仿宋" w:hAnsi="仿宋" w:eastAsia="仿宋" w:cs="仿宋"/>
                <w:szCs w:val="21"/>
              </w:rPr>
            </w:pPr>
          </w:p>
        </w:tc>
        <w:tc>
          <w:tcPr>
            <w:tcW w:w="2124" w:type="dxa"/>
            <w:vAlign w:val="center"/>
          </w:tcPr>
          <w:p w14:paraId="492408EC">
            <w:pPr>
              <w:jc w:val="center"/>
              <w:rPr>
                <w:rFonts w:ascii="仿宋" w:hAnsi="仿宋" w:eastAsia="仿宋" w:cs="仿宋"/>
                <w:szCs w:val="21"/>
              </w:rPr>
            </w:pPr>
            <w:r>
              <w:rPr>
                <w:rFonts w:hint="eastAsia" w:ascii="仿宋" w:hAnsi="仿宋" w:eastAsia="仿宋" w:cs="仿宋"/>
                <w:szCs w:val="21"/>
              </w:rPr>
              <w:t>学历</w:t>
            </w:r>
          </w:p>
        </w:tc>
        <w:tc>
          <w:tcPr>
            <w:tcW w:w="2160" w:type="dxa"/>
            <w:vAlign w:val="center"/>
          </w:tcPr>
          <w:p w14:paraId="6FD692EA">
            <w:pPr>
              <w:jc w:val="center"/>
              <w:rPr>
                <w:rFonts w:ascii="仿宋" w:hAnsi="仿宋" w:eastAsia="仿宋" w:cs="仿宋"/>
                <w:szCs w:val="21"/>
              </w:rPr>
            </w:pPr>
          </w:p>
        </w:tc>
      </w:tr>
      <w:tr w14:paraId="679C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FA71E7B">
            <w:pPr>
              <w:jc w:val="center"/>
              <w:rPr>
                <w:rFonts w:ascii="仿宋" w:hAnsi="仿宋" w:eastAsia="仿宋" w:cs="仿宋"/>
                <w:szCs w:val="21"/>
              </w:rPr>
            </w:pPr>
            <w:r>
              <w:rPr>
                <w:rFonts w:hint="eastAsia" w:ascii="仿宋" w:hAnsi="仿宋" w:eastAsia="仿宋" w:cs="仿宋"/>
                <w:szCs w:val="21"/>
              </w:rPr>
              <w:t>职  称</w:t>
            </w:r>
          </w:p>
        </w:tc>
        <w:tc>
          <w:tcPr>
            <w:tcW w:w="1035" w:type="dxa"/>
            <w:vAlign w:val="center"/>
          </w:tcPr>
          <w:p w14:paraId="75E0D858">
            <w:pPr>
              <w:jc w:val="center"/>
              <w:rPr>
                <w:rFonts w:ascii="仿宋" w:hAnsi="仿宋" w:eastAsia="仿宋" w:cs="仿宋"/>
                <w:szCs w:val="21"/>
              </w:rPr>
            </w:pPr>
          </w:p>
        </w:tc>
        <w:tc>
          <w:tcPr>
            <w:tcW w:w="1134" w:type="dxa"/>
            <w:vAlign w:val="center"/>
          </w:tcPr>
          <w:p w14:paraId="1BCB8016">
            <w:pPr>
              <w:jc w:val="center"/>
              <w:rPr>
                <w:rFonts w:ascii="仿宋" w:hAnsi="仿宋" w:eastAsia="仿宋" w:cs="仿宋"/>
                <w:szCs w:val="21"/>
              </w:rPr>
            </w:pPr>
            <w:r>
              <w:rPr>
                <w:rFonts w:hint="eastAsia" w:ascii="仿宋" w:hAnsi="仿宋" w:eastAsia="仿宋" w:cs="仿宋"/>
                <w:szCs w:val="21"/>
              </w:rPr>
              <w:t>职  务</w:t>
            </w:r>
          </w:p>
        </w:tc>
        <w:tc>
          <w:tcPr>
            <w:tcW w:w="1275" w:type="dxa"/>
            <w:vAlign w:val="center"/>
          </w:tcPr>
          <w:p w14:paraId="00FA4E5E">
            <w:pPr>
              <w:jc w:val="center"/>
              <w:rPr>
                <w:rFonts w:ascii="仿宋" w:hAnsi="仿宋" w:eastAsia="仿宋" w:cs="仿宋"/>
                <w:szCs w:val="21"/>
              </w:rPr>
            </w:pPr>
          </w:p>
        </w:tc>
        <w:tc>
          <w:tcPr>
            <w:tcW w:w="2124" w:type="dxa"/>
            <w:vAlign w:val="center"/>
          </w:tcPr>
          <w:p w14:paraId="235EFE68">
            <w:pPr>
              <w:jc w:val="center"/>
              <w:rPr>
                <w:rFonts w:ascii="仿宋" w:hAnsi="仿宋" w:eastAsia="仿宋" w:cs="仿宋"/>
                <w:szCs w:val="21"/>
              </w:rPr>
            </w:pPr>
            <w:r>
              <w:rPr>
                <w:rFonts w:hint="eastAsia" w:ascii="仿宋" w:hAnsi="仿宋" w:eastAsia="仿宋" w:cs="仿宋"/>
                <w:szCs w:val="21"/>
              </w:rPr>
              <w:t>拟在本工程任职</w:t>
            </w:r>
          </w:p>
        </w:tc>
        <w:tc>
          <w:tcPr>
            <w:tcW w:w="2160" w:type="dxa"/>
            <w:vAlign w:val="center"/>
          </w:tcPr>
          <w:p w14:paraId="106AA9A1">
            <w:pPr>
              <w:jc w:val="center"/>
              <w:rPr>
                <w:rFonts w:ascii="仿宋" w:hAnsi="仿宋" w:eastAsia="仿宋" w:cs="仿宋"/>
                <w:szCs w:val="21"/>
              </w:rPr>
            </w:pPr>
            <w:r>
              <w:rPr>
                <w:rFonts w:hint="eastAsia" w:ascii="仿宋" w:hAnsi="仿宋" w:eastAsia="仿宋" w:cs="仿宋"/>
                <w:szCs w:val="21"/>
              </w:rPr>
              <w:t>项目经理</w:t>
            </w:r>
          </w:p>
        </w:tc>
      </w:tr>
      <w:tr w14:paraId="585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D3F2718">
            <w:pPr>
              <w:jc w:val="center"/>
              <w:rPr>
                <w:rFonts w:ascii="仿宋" w:hAnsi="仿宋" w:eastAsia="仿宋" w:cs="仿宋"/>
                <w:szCs w:val="21"/>
              </w:rPr>
            </w:pPr>
            <w:r>
              <w:rPr>
                <w:rFonts w:hint="eastAsia" w:ascii="仿宋" w:hAnsi="仿宋" w:eastAsia="仿宋" w:cs="仿宋"/>
                <w:szCs w:val="21"/>
              </w:rPr>
              <w:t>注册建造师执业资格等级</w:t>
            </w:r>
          </w:p>
        </w:tc>
        <w:tc>
          <w:tcPr>
            <w:tcW w:w="1275" w:type="dxa"/>
            <w:vAlign w:val="center"/>
          </w:tcPr>
          <w:p w14:paraId="2CD06452">
            <w:pPr>
              <w:jc w:val="center"/>
              <w:rPr>
                <w:rFonts w:ascii="仿宋" w:hAnsi="仿宋" w:eastAsia="仿宋" w:cs="仿宋"/>
                <w:szCs w:val="21"/>
              </w:rPr>
            </w:pPr>
            <w:r>
              <w:rPr>
                <w:rFonts w:hint="eastAsia" w:ascii="仿宋" w:hAnsi="仿宋" w:eastAsia="仿宋" w:cs="仿宋"/>
                <w:szCs w:val="21"/>
              </w:rPr>
              <w:t xml:space="preserve">      级</w:t>
            </w:r>
          </w:p>
        </w:tc>
        <w:tc>
          <w:tcPr>
            <w:tcW w:w="2124" w:type="dxa"/>
            <w:vAlign w:val="center"/>
          </w:tcPr>
          <w:p w14:paraId="55938687">
            <w:pPr>
              <w:jc w:val="center"/>
              <w:rPr>
                <w:rFonts w:ascii="仿宋" w:hAnsi="仿宋" w:eastAsia="仿宋" w:cs="仿宋"/>
                <w:szCs w:val="21"/>
              </w:rPr>
            </w:pPr>
            <w:r>
              <w:rPr>
                <w:rFonts w:hint="eastAsia" w:ascii="仿宋" w:hAnsi="仿宋" w:eastAsia="仿宋" w:cs="仿宋"/>
                <w:szCs w:val="21"/>
              </w:rPr>
              <w:t>建造师专业</w:t>
            </w:r>
          </w:p>
        </w:tc>
        <w:tc>
          <w:tcPr>
            <w:tcW w:w="2160" w:type="dxa"/>
            <w:vAlign w:val="center"/>
          </w:tcPr>
          <w:p w14:paraId="4B0367D0">
            <w:pPr>
              <w:jc w:val="center"/>
              <w:rPr>
                <w:rFonts w:ascii="仿宋" w:hAnsi="仿宋" w:eastAsia="仿宋" w:cs="仿宋"/>
                <w:szCs w:val="21"/>
              </w:rPr>
            </w:pPr>
          </w:p>
        </w:tc>
      </w:tr>
      <w:tr w14:paraId="080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7CCE38B">
            <w:pPr>
              <w:jc w:val="center"/>
              <w:rPr>
                <w:rFonts w:ascii="仿宋" w:hAnsi="仿宋" w:eastAsia="仿宋" w:cs="仿宋"/>
                <w:szCs w:val="21"/>
              </w:rPr>
            </w:pPr>
            <w:r>
              <w:rPr>
                <w:rFonts w:hint="eastAsia" w:ascii="仿宋" w:hAnsi="仿宋" w:eastAsia="仿宋" w:cs="仿宋"/>
                <w:szCs w:val="21"/>
              </w:rPr>
              <w:t>安全生产考核合格证书</w:t>
            </w:r>
          </w:p>
        </w:tc>
        <w:tc>
          <w:tcPr>
            <w:tcW w:w="5559" w:type="dxa"/>
            <w:gridSpan w:val="3"/>
            <w:vAlign w:val="center"/>
          </w:tcPr>
          <w:p w14:paraId="2D96B116">
            <w:pPr>
              <w:jc w:val="center"/>
              <w:rPr>
                <w:rFonts w:ascii="仿宋" w:hAnsi="仿宋" w:eastAsia="仿宋" w:cs="仿宋"/>
                <w:szCs w:val="21"/>
              </w:rPr>
            </w:pPr>
          </w:p>
        </w:tc>
      </w:tr>
      <w:tr w14:paraId="787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0851FBE">
            <w:pPr>
              <w:jc w:val="center"/>
              <w:rPr>
                <w:rFonts w:ascii="仿宋" w:hAnsi="仿宋" w:eastAsia="仿宋" w:cs="仿宋"/>
                <w:szCs w:val="21"/>
              </w:rPr>
            </w:pPr>
            <w:r>
              <w:rPr>
                <w:rFonts w:hint="eastAsia" w:ascii="仿宋" w:hAnsi="仿宋" w:eastAsia="仿宋" w:cs="仿宋"/>
                <w:szCs w:val="21"/>
              </w:rPr>
              <w:t>毕业学校</w:t>
            </w:r>
          </w:p>
        </w:tc>
        <w:tc>
          <w:tcPr>
            <w:tcW w:w="7728" w:type="dxa"/>
            <w:gridSpan w:val="5"/>
            <w:vAlign w:val="center"/>
          </w:tcPr>
          <w:p w14:paraId="2389CD8C">
            <w:pPr>
              <w:ind w:firstLine="840" w:firstLineChars="400"/>
              <w:rPr>
                <w:rFonts w:ascii="仿宋" w:hAnsi="仿宋" w:eastAsia="仿宋" w:cs="仿宋"/>
                <w:szCs w:val="21"/>
              </w:rPr>
            </w:pPr>
            <w:r>
              <w:rPr>
                <w:rFonts w:hint="eastAsia" w:ascii="仿宋" w:hAnsi="仿宋" w:eastAsia="仿宋" w:cs="仿宋"/>
                <w:szCs w:val="21"/>
              </w:rPr>
              <w:t>年毕业于                  学校            专业</w:t>
            </w:r>
          </w:p>
        </w:tc>
      </w:tr>
      <w:tr w14:paraId="5D1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5DCC4B99">
            <w:pPr>
              <w:jc w:val="center"/>
              <w:rPr>
                <w:rFonts w:ascii="仿宋" w:hAnsi="仿宋" w:eastAsia="仿宋" w:cs="仿宋"/>
                <w:szCs w:val="21"/>
              </w:rPr>
            </w:pPr>
            <w:r>
              <w:rPr>
                <w:rFonts w:hint="eastAsia" w:ascii="仿宋" w:hAnsi="仿宋" w:eastAsia="仿宋" w:cs="仿宋"/>
                <w:szCs w:val="21"/>
              </w:rPr>
              <w:t>主要工作经历</w:t>
            </w:r>
          </w:p>
        </w:tc>
      </w:tr>
      <w:tr w14:paraId="57BA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703CE60">
            <w:pPr>
              <w:jc w:val="center"/>
              <w:rPr>
                <w:rFonts w:ascii="仿宋" w:hAnsi="仿宋" w:eastAsia="仿宋" w:cs="仿宋"/>
                <w:szCs w:val="21"/>
              </w:rPr>
            </w:pPr>
            <w:r>
              <w:rPr>
                <w:rFonts w:hint="eastAsia" w:ascii="仿宋" w:hAnsi="仿宋" w:eastAsia="仿宋" w:cs="仿宋"/>
                <w:szCs w:val="21"/>
              </w:rPr>
              <w:t>时  间</w:t>
            </w:r>
          </w:p>
        </w:tc>
        <w:tc>
          <w:tcPr>
            <w:tcW w:w="3444" w:type="dxa"/>
            <w:gridSpan w:val="3"/>
            <w:vAlign w:val="center"/>
          </w:tcPr>
          <w:p w14:paraId="5689EBCE">
            <w:pPr>
              <w:jc w:val="center"/>
              <w:rPr>
                <w:rFonts w:ascii="仿宋" w:hAnsi="仿宋" w:eastAsia="仿宋" w:cs="仿宋"/>
                <w:szCs w:val="21"/>
              </w:rPr>
            </w:pPr>
            <w:r>
              <w:rPr>
                <w:rFonts w:hint="eastAsia" w:ascii="仿宋" w:hAnsi="仿宋" w:eastAsia="仿宋" w:cs="仿宋"/>
                <w:szCs w:val="21"/>
              </w:rPr>
              <w:t>参加过的类似项目名称</w:t>
            </w:r>
          </w:p>
        </w:tc>
        <w:tc>
          <w:tcPr>
            <w:tcW w:w="2124" w:type="dxa"/>
            <w:vAlign w:val="center"/>
          </w:tcPr>
          <w:p w14:paraId="029B57CC">
            <w:pPr>
              <w:jc w:val="center"/>
              <w:rPr>
                <w:rFonts w:ascii="仿宋" w:hAnsi="仿宋" w:eastAsia="仿宋" w:cs="仿宋"/>
                <w:szCs w:val="21"/>
              </w:rPr>
            </w:pPr>
            <w:r>
              <w:rPr>
                <w:rFonts w:hint="eastAsia" w:ascii="仿宋" w:hAnsi="仿宋" w:eastAsia="仿宋" w:cs="仿宋"/>
                <w:szCs w:val="21"/>
              </w:rPr>
              <w:t>工程概况说明</w:t>
            </w:r>
          </w:p>
        </w:tc>
        <w:tc>
          <w:tcPr>
            <w:tcW w:w="2160" w:type="dxa"/>
            <w:vAlign w:val="center"/>
          </w:tcPr>
          <w:p w14:paraId="3EC0A9EA">
            <w:pPr>
              <w:jc w:val="center"/>
              <w:rPr>
                <w:rFonts w:ascii="仿宋" w:hAnsi="仿宋" w:eastAsia="仿宋" w:cs="仿宋"/>
                <w:szCs w:val="21"/>
              </w:rPr>
            </w:pPr>
            <w:r>
              <w:rPr>
                <w:rFonts w:hint="eastAsia" w:ascii="仿宋" w:hAnsi="仿宋" w:eastAsia="仿宋" w:cs="仿宋"/>
                <w:szCs w:val="21"/>
              </w:rPr>
              <w:t>发包人及联系电话</w:t>
            </w:r>
          </w:p>
        </w:tc>
      </w:tr>
      <w:tr w14:paraId="074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CB2A47F">
            <w:pPr>
              <w:jc w:val="center"/>
              <w:rPr>
                <w:rFonts w:ascii="仿宋" w:hAnsi="仿宋" w:eastAsia="仿宋" w:cs="仿宋"/>
                <w:szCs w:val="21"/>
              </w:rPr>
            </w:pPr>
          </w:p>
        </w:tc>
        <w:tc>
          <w:tcPr>
            <w:tcW w:w="3444" w:type="dxa"/>
            <w:gridSpan w:val="3"/>
            <w:vAlign w:val="center"/>
          </w:tcPr>
          <w:p w14:paraId="4D2CC1E3">
            <w:pPr>
              <w:jc w:val="center"/>
              <w:rPr>
                <w:rFonts w:ascii="仿宋" w:hAnsi="仿宋" w:eastAsia="仿宋" w:cs="仿宋"/>
                <w:szCs w:val="21"/>
              </w:rPr>
            </w:pPr>
          </w:p>
        </w:tc>
        <w:tc>
          <w:tcPr>
            <w:tcW w:w="2124" w:type="dxa"/>
            <w:vAlign w:val="center"/>
          </w:tcPr>
          <w:p w14:paraId="0377AAF6">
            <w:pPr>
              <w:jc w:val="center"/>
              <w:rPr>
                <w:rFonts w:ascii="仿宋" w:hAnsi="仿宋" w:eastAsia="仿宋" w:cs="仿宋"/>
                <w:szCs w:val="21"/>
              </w:rPr>
            </w:pPr>
          </w:p>
        </w:tc>
        <w:tc>
          <w:tcPr>
            <w:tcW w:w="2160" w:type="dxa"/>
            <w:vAlign w:val="center"/>
          </w:tcPr>
          <w:p w14:paraId="05CE3A26">
            <w:pPr>
              <w:jc w:val="center"/>
              <w:rPr>
                <w:rFonts w:ascii="仿宋" w:hAnsi="仿宋" w:eastAsia="仿宋" w:cs="仿宋"/>
                <w:szCs w:val="21"/>
              </w:rPr>
            </w:pPr>
          </w:p>
        </w:tc>
      </w:tr>
      <w:tr w14:paraId="0AA1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544598">
            <w:pPr>
              <w:jc w:val="center"/>
              <w:rPr>
                <w:rFonts w:ascii="仿宋" w:hAnsi="仿宋" w:eastAsia="仿宋" w:cs="仿宋"/>
                <w:szCs w:val="21"/>
              </w:rPr>
            </w:pPr>
          </w:p>
        </w:tc>
        <w:tc>
          <w:tcPr>
            <w:tcW w:w="3444" w:type="dxa"/>
            <w:gridSpan w:val="3"/>
            <w:vAlign w:val="center"/>
          </w:tcPr>
          <w:p w14:paraId="73BDDDF4">
            <w:pPr>
              <w:jc w:val="center"/>
              <w:rPr>
                <w:rFonts w:ascii="仿宋" w:hAnsi="仿宋" w:eastAsia="仿宋" w:cs="仿宋"/>
                <w:szCs w:val="21"/>
              </w:rPr>
            </w:pPr>
          </w:p>
        </w:tc>
        <w:tc>
          <w:tcPr>
            <w:tcW w:w="2124" w:type="dxa"/>
            <w:vAlign w:val="center"/>
          </w:tcPr>
          <w:p w14:paraId="40191503">
            <w:pPr>
              <w:jc w:val="center"/>
              <w:rPr>
                <w:rFonts w:ascii="仿宋" w:hAnsi="仿宋" w:eastAsia="仿宋" w:cs="仿宋"/>
                <w:szCs w:val="21"/>
              </w:rPr>
            </w:pPr>
          </w:p>
        </w:tc>
        <w:tc>
          <w:tcPr>
            <w:tcW w:w="2160" w:type="dxa"/>
            <w:vAlign w:val="center"/>
          </w:tcPr>
          <w:p w14:paraId="13B85097">
            <w:pPr>
              <w:jc w:val="center"/>
              <w:rPr>
                <w:rFonts w:ascii="仿宋" w:hAnsi="仿宋" w:eastAsia="仿宋" w:cs="仿宋"/>
                <w:szCs w:val="21"/>
              </w:rPr>
            </w:pPr>
          </w:p>
        </w:tc>
      </w:tr>
      <w:tr w14:paraId="41E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05436EF">
            <w:pPr>
              <w:jc w:val="center"/>
              <w:rPr>
                <w:rFonts w:ascii="仿宋" w:hAnsi="仿宋" w:eastAsia="仿宋" w:cs="仿宋"/>
                <w:szCs w:val="21"/>
              </w:rPr>
            </w:pPr>
          </w:p>
        </w:tc>
        <w:tc>
          <w:tcPr>
            <w:tcW w:w="3444" w:type="dxa"/>
            <w:gridSpan w:val="3"/>
            <w:vAlign w:val="center"/>
          </w:tcPr>
          <w:p w14:paraId="528C885D">
            <w:pPr>
              <w:jc w:val="center"/>
              <w:rPr>
                <w:rFonts w:ascii="仿宋" w:hAnsi="仿宋" w:eastAsia="仿宋" w:cs="仿宋"/>
                <w:szCs w:val="21"/>
              </w:rPr>
            </w:pPr>
          </w:p>
        </w:tc>
        <w:tc>
          <w:tcPr>
            <w:tcW w:w="2124" w:type="dxa"/>
            <w:vAlign w:val="center"/>
          </w:tcPr>
          <w:p w14:paraId="59CD8950">
            <w:pPr>
              <w:jc w:val="center"/>
              <w:rPr>
                <w:rFonts w:ascii="仿宋" w:hAnsi="仿宋" w:eastAsia="仿宋" w:cs="仿宋"/>
                <w:szCs w:val="21"/>
              </w:rPr>
            </w:pPr>
          </w:p>
        </w:tc>
        <w:tc>
          <w:tcPr>
            <w:tcW w:w="2160" w:type="dxa"/>
            <w:vAlign w:val="center"/>
          </w:tcPr>
          <w:p w14:paraId="2B01D20E">
            <w:pPr>
              <w:jc w:val="center"/>
              <w:rPr>
                <w:rFonts w:ascii="仿宋" w:hAnsi="仿宋" w:eastAsia="仿宋" w:cs="仿宋"/>
                <w:szCs w:val="21"/>
              </w:rPr>
            </w:pPr>
          </w:p>
        </w:tc>
      </w:tr>
      <w:tr w14:paraId="38A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EA3B0E">
            <w:pPr>
              <w:jc w:val="center"/>
              <w:rPr>
                <w:rFonts w:ascii="仿宋" w:hAnsi="仿宋" w:eastAsia="仿宋" w:cs="仿宋"/>
                <w:szCs w:val="21"/>
              </w:rPr>
            </w:pPr>
          </w:p>
        </w:tc>
        <w:tc>
          <w:tcPr>
            <w:tcW w:w="3444" w:type="dxa"/>
            <w:gridSpan w:val="3"/>
            <w:vAlign w:val="center"/>
          </w:tcPr>
          <w:p w14:paraId="0C38EED8">
            <w:pPr>
              <w:jc w:val="center"/>
              <w:rPr>
                <w:rFonts w:ascii="仿宋" w:hAnsi="仿宋" w:eastAsia="仿宋" w:cs="仿宋"/>
                <w:szCs w:val="21"/>
              </w:rPr>
            </w:pPr>
          </w:p>
        </w:tc>
        <w:tc>
          <w:tcPr>
            <w:tcW w:w="2124" w:type="dxa"/>
            <w:vAlign w:val="center"/>
          </w:tcPr>
          <w:p w14:paraId="6406C47D">
            <w:pPr>
              <w:jc w:val="center"/>
              <w:rPr>
                <w:rFonts w:ascii="仿宋" w:hAnsi="仿宋" w:eastAsia="仿宋" w:cs="仿宋"/>
                <w:szCs w:val="21"/>
              </w:rPr>
            </w:pPr>
          </w:p>
        </w:tc>
        <w:tc>
          <w:tcPr>
            <w:tcW w:w="2160" w:type="dxa"/>
            <w:vAlign w:val="center"/>
          </w:tcPr>
          <w:p w14:paraId="2C47CFE9">
            <w:pPr>
              <w:jc w:val="center"/>
              <w:rPr>
                <w:rFonts w:ascii="仿宋" w:hAnsi="仿宋" w:eastAsia="仿宋" w:cs="仿宋"/>
                <w:szCs w:val="21"/>
              </w:rPr>
            </w:pPr>
          </w:p>
        </w:tc>
      </w:tr>
      <w:tr w14:paraId="7CA8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49062BC">
            <w:pPr>
              <w:jc w:val="center"/>
              <w:rPr>
                <w:rFonts w:ascii="仿宋" w:hAnsi="仿宋" w:eastAsia="仿宋" w:cs="仿宋"/>
                <w:szCs w:val="21"/>
              </w:rPr>
            </w:pPr>
          </w:p>
        </w:tc>
        <w:tc>
          <w:tcPr>
            <w:tcW w:w="3444" w:type="dxa"/>
            <w:gridSpan w:val="3"/>
            <w:vAlign w:val="center"/>
          </w:tcPr>
          <w:p w14:paraId="1F8F9A59">
            <w:pPr>
              <w:jc w:val="center"/>
              <w:rPr>
                <w:rFonts w:ascii="仿宋" w:hAnsi="仿宋" w:eastAsia="仿宋" w:cs="仿宋"/>
                <w:szCs w:val="21"/>
              </w:rPr>
            </w:pPr>
          </w:p>
        </w:tc>
        <w:tc>
          <w:tcPr>
            <w:tcW w:w="2124" w:type="dxa"/>
            <w:vAlign w:val="center"/>
          </w:tcPr>
          <w:p w14:paraId="2990B535">
            <w:pPr>
              <w:jc w:val="center"/>
              <w:rPr>
                <w:rFonts w:ascii="仿宋" w:hAnsi="仿宋" w:eastAsia="仿宋" w:cs="仿宋"/>
                <w:szCs w:val="21"/>
              </w:rPr>
            </w:pPr>
          </w:p>
        </w:tc>
        <w:tc>
          <w:tcPr>
            <w:tcW w:w="2160" w:type="dxa"/>
            <w:vAlign w:val="center"/>
          </w:tcPr>
          <w:p w14:paraId="2DBD9158">
            <w:pPr>
              <w:jc w:val="center"/>
              <w:rPr>
                <w:rFonts w:ascii="仿宋" w:hAnsi="仿宋" w:eastAsia="仿宋" w:cs="仿宋"/>
                <w:szCs w:val="21"/>
              </w:rPr>
            </w:pPr>
          </w:p>
        </w:tc>
      </w:tr>
      <w:tr w14:paraId="4D66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4D49AB5">
            <w:pPr>
              <w:jc w:val="center"/>
              <w:rPr>
                <w:rFonts w:ascii="仿宋" w:hAnsi="仿宋" w:eastAsia="仿宋" w:cs="仿宋"/>
                <w:szCs w:val="21"/>
              </w:rPr>
            </w:pPr>
          </w:p>
        </w:tc>
        <w:tc>
          <w:tcPr>
            <w:tcW w:w="3444" w:type="dxa"/>
            <w:gridSpan w:val="3"/>
            <w:vAlign w:val="center"/>
          </w:tcPr>
          <w:p w14:paraId="1886200F">
            <w:pPr>
              <w:jc w:val="center"/>
              <w:rPr>
                <w:rFonts w:ascii="仿宋" w:hAnsi="仿宋" w:eastAsia="仿宋" w:cs="仿宋"/>
                <w:szCs w:val="21"/>
              </w:rPr>
            </w:pPr>
          </w:p>
        </w:tc>
        <w:tc>
          <w:tcPr>
            <w:tcW w:w="2124" w:type="dxa"/>
            <w:vAlign w:val="center"/>
          </w:tcPr>
          <w:p w14:paraId="0394AFA4">
            <w:pPr>
              <w:jc w:val="center"/>
              <w:rPr>
                <w:rFonts w:ascii="仿宋" w:hAnsi="仿宋" w:eastAsia="仿宋" w:cs="仿宋"/>
                <w:szCs w:val="21"/>
              </w:rPr>
            </w:pPr>
          </w:p>
        </w:tc>
        <w:tc>
          <w:tcPr>
            <w:tcW w:w="2160" w:type="dxa"/>
            <w:vAlign w:val="center"/>
          </w:tcPr>
          <w:p w14:paraId="54A0C919">
            <w:pPr>
              <w:jc w:val="center"/>
              <w:rPr>
                <w:rFonts w:ascii="仿宋" w:hAnsi="仿宋" w:eastAsia="仿宋" w:cs="仿宋"/>
                <w:szCs w:val="21"/>
              </w:rPr>
            </w:pPr>
          </w:p>
        </w:tc>
      </w:tr>
      <w:tr w14:paraId="4C44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E88B863">
            <w:pPr>
              <w:jc w:val="center"/>
              <w:rPr>
                <w:rFonts w:ascii="仿宋" w:hAnsi="仿宋" w:eastAsia="仿宋" w:cs="仿宋"/>
                <w:szCs w:val="21"/>
              </w:rPr>
            </w:pPr>
          </w:p>
        </w:tc>
        <w:tc>
          <w:tcPr>
            <w:tcW w:w="3444" w:type="dxa"/>
            <w:gridSpan w:val="3"/>
            <w:vAlign w:val="center"/>
          </w:tcPr>
          <w:p w14:paraId="6E9B75EC">
            <w:pPr>
              <w:jc w:val="center"/>
              <w:rPr>
                <w:rFonts w:ascii="仿宋" w:hAnsi="仿宋" w:eastAsia="仿宋" w:cs="仿宋"/>
                <w:szCs w:val="21"/>
              </w:rPr>
            </w:pPr>
          </w:p>
        </w:tc>
        <w:tc>
          <w:tcPr>
            <w:tcW w:w="2124" w:type="dxa"/>
            <w:vAlign w:val="center"/>
          </w:tcPr>
          <w:p w14:paraId="20521154">
            <w:pPr>
              <w:jc w:val="center"/>
              <w:rPr>
                <w:rFonts w:ascii="仿宋" w:hAnsi="仿宋" w:eastAsia="仿宋" w:cs="仿宋"/>
                <w:szCs w:val="21"/>
              </w:rPr>
            </w:pPr>
          </w:p>
        </w:tc>
        <w:tc>
          <w:tcPr>
            <w:tcW w:w="2160" w:type="dxa"/>
            <w:vAlign w:val="center"/>
          </w:tcPr>
          <w:p w14:paraId="572EA0A9">
            <w:pPr>
              <w:jc w:val="center"/>
              <w:rPr>
                <w:rFonts w:ascii="仿宋" w:hAnsi="仿宋" w:eastAsia="仿宋" w:cs="仿宋"/>
                <w:szCs w:val="21"/>
              </w:rPr>
            </w:pPr>
          </w:p>
        </w:tc>
      </w:tr>
      <w:tr w14:paraId="2637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1E8A138">
            <w:pPr>
              <w:jc w:val="center"/>
              <w:rPr>
                <w:rFonts w:ascii="仿宋" w:hAnsi="仿宋" w:eastAsia="仿宋" w:cs="仿宋"/>
                <w:szCs w:val="21"/>
              </w:rPr>
            </w:pPr>
          </w:p>
        </w:tc>
        <w:tc>
          <w:tcPr>
            <w:tcW w:w="3444" w:type="dxa"/>
            <w:gridSpan w:val="3"/>
            <w:vAlign w:val="center"/>
          </w:tcPr>
          <w:p w14:paraId="79CFC695">
            <w:pPr>
              <w:jc w:val="center"/>
              <w:rPr>
                <w:rFonts w:ascii="仿宋" w:hAnsi="仿宋" w:eastAsia="仿宋" w:cs="仿宋"/>
                <w:szCs w:val="21"/>
              </w:rPr>
            </w:pPr>
          </w:p>
        </w:tc>
        <w:tc>
          <w:tcPr>
            <w:tcW w:w="2124" w:type="dxa"/>
            <w:vAlign w:val="center"/>
          </w:tcPr>
          <w:p w14:paraId="46AF2921">
            <w:pPr>
              <w:jc w:val="center"/>
              <w:rPr>
                <w:rFonts w:ascii="仿宋" w:hAnsi="仿宋" w:eastAsia="仿宋" w:cs="仿宋"/>
                <w:szCs w:val="21"/>
              </w:rPr>
            </w:pPr>
          </w:p>
        </w:tc>
        <w:tc>
          <w:tcPr>
            <w:tcW w:w="2160" w:type="dxa"/>
            <w:vAlign w:val="center"/>
          </w:tcPr>
          <w:p w14:paraId="762E4AE2">
            <w:pPr>
              <w:jc w:val="center"/>
              <w:rPr>
                <w:rFonts w:ascii="仿宋" w:hAnsi="仿宋" w:eastAsia="仿宋" w:cs="仿宋"/>
                <w:szCs w:val="21"/>
              </w:rPr>
            </w:pPr>
          </w:p>
        </w:tc>
      </w:tr>
      <w:tr w14:paraId="7387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A0E92F7">
            <w:pPr>
              <w:jc w:val="center"/>
              <w:rPr>
                <w:rFonts w:ascii="仿宋" w:hAnsi="仿宋" w:eastAsia="仿宋" w:cs="仿宋"/>
                <w:szCs w:val="21"/>
              </w:rPr>
            </w:pPr>
          </w:p>
        </w:tc>
        <w:tc>
          <w:tcPr>
            <w:tcW w:w="3444" w:type="dxa"/>
            <w:gridSpan w:val="3"/>
            <w:vAlign w:val="center"/>
          </w:tcPr>
          <w:p w14:paraId="16FDDCBB">
            <w:pPr>
              <w:jc w:val="center"/>
              <w:rPr>
                <w:rFonts w:ascii="仿宋" w:hAnsi="仿宋" w:eastAsia="仿宋" w:cs="仿宋"/>
                <w:szCs w:val="21"/>
              </w:rPr>
            </w:pPr>
          </w:p>
        </w:tc>
        <w:tc>
          <w:tcPr>
            <w:tcW w:w="2124" w:type="dxa"/>
            <w:vAlign w:val="center"/>
          </w:tcPr>
          <w:p w14:paraId="07A53545">
            <w:pPr>
              <w:jc w:val="center"/>
              <w:rPr>
                <w:rFonts w:ascii="仿宋" w:hAnsi="仿宋" w:eastAsia="仿宋" w:cs="仿宋"/>
                <w:szCs w:val="21"/>
              </w:rPr>
            </w:pPr>
          </w:p>
        </w:tc>
        <w:tc>
          <w:tcPr>
            <w:tcW w:w="2160" w:type="dxa"/>
            <w:vAlign w:val="center"/>
          </w:tcPr>
          <w:p w14:paraId="2DFBE708">
            <w:pPr>
              <w:jc w:val="center"/>
              <w:rPr>
                <w:rFonts w:ascii="仿宋" w:hAnsi="仿宋" w:eastAsia="仿宋" w:cs="仿宋"/>
                <w:szCs w:val="21"/>
              </w:rPr>
            </w:pPr>
          </w:p>
        </w:tc>
      </w:tr>
      <w:tr w14:paraId="34A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604A92B">
            <w:pPr>
              <w:jc w:val="center"/>
              <w:rPr>
                <w:rFonts w:ascii="仿宋" w:hAnsi="仿宋" w:eastAsia="仿宋" w:cs="仿宋"/>
                <w:szCs w:val="21"/>
              </w:rPr>
            </w:pPr>
          </w:p>
        </w:tc>
        <w:tc>
          <w:tcPr>
            <w:tcW w:w="3444" w:type="dxa"/>
            <w:gridSpan w:val="3"/>
            <w:vAlign w:val="center"/>
          </w:tcPr>
          <w:p w14:paraId="26AE995B">
            <w:pPr>
              <w:jc w:val="center"/>
              <w:rPr>
                <w:rFonts w:ascii="仿宋" w:hAnsi="仿宋" w:eastAsia="仿宋" w:cs="仿宋"/>
                <w:szCs w:val="21"/>
              </w:rPr>
            </w:pPr>
          </w:p>
        </w:tc>
        <w:tc>
          <w:tcPr>
            <w:tcW w:w="2124" w:type="dxa"/>
            <w:vAlign w:val="center"/>
          </w:tcPr>
          <w:p w14:paraId="72D982D9">
            <w:pPr>
              <w:jc w:val="center"/>
              <w:rPr>
                <w:rFonts w:ascii="仿宋" w:hAnsi="仿宋" w:eastAsia="仿宋" w:cs="仿宋"/>
                <w:szCs w:val="21"/>
              </w:rPr>
            </w:pPr>
          </w:p>
        </w:tc>
        <w:tc>
          <w:tcPr>
            <w:tcW w:w="2160" w:type="dxa"/>
            <w:vAlign w:val="center"/>
          </w:tcPr>
          <w:p w14:paraId="2B830A71">
            <w:pPr>
              <w:jc w:val="center"/>
              <w:rPr>
                <w:rFonts w:ascii="仿宋" w:hAnsi="仿宋" w:eastAsia="仿宋" w:cs="仿宋"/>
                <w:szCs w:val="21"/>
              </w:rPr>
            </w:pPr>
          </w:p>
        </w:tc>
      </w:tr>
    </w:tbl>
    <w:p w14:paraId="37600DF7">
      <w:pPr>
        <w:spacing w:line="420" w:lineRule="exact"/>
        <w:rPr>
          <w:rFonts w:ascii="仿宋" w:hAnsi="仿宋" w:eastAsia="仿宋" w:cs="仿宋"/>
          <w:szCs w:val="21"/>
        </w:rPr>
      </w:pPr>
    </w:p>
    <w:p w14:paraId="141BAACF">
      <w:pPr>
        <w:spacing w:line="420" w:lineRule="exac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按要求提供</w:t>
      </w:r>
    </w:p>
    <w:p w14:paraId="0F260B9E">
      <w:pPr>
        <w:pStyle w:val="35"/>
        <w:numPr>
          <w:ilvl w:val="0"/>
          <w:numId w:val="0"/>
        </w:numPr>
        <w:tabs>
          <w:tab w:val="clear" w:pos="709"/>
        </w:tabs>
        <w:jc w:val="center"/>
        <w:rPr>
          <w:rFonts w:ascii="仿宋" w:hAnsi="仿宋" w:eastAsia="仿宋" w:cs="仿宋"/>
          <w:sz w:val="28"/>
          <w:szCs w:val="28"/>
        </w:rPr>
      </w:pPr>
      <w:r>
        <w:rPr>
          <w:rFonts w:hint="eastAsia" w:ascii="仿宋" w:hAnsi="仿宋" w:eastAsia="仿宋" w:cs="仿宋"/>
        </w:rPr>
        <w:br w:type="page"/>
      </w:r>
      <w:bookmarkStart w:id="993" w:name="_Toc456557378"/>
      <w:bookmarkStart w:id="994" w:name="_Toc499378929"/>
      <w:bookmarkStart w:id="995" w:name="_Toc499379051"/>
      <w:r>
        <w:rPr>
          <w:rFonts w:hint="eastAsia" w:ascii="仿宋" w:hAnsi="仿宋" w:eastAsia="仿宋" w:cs="仿宋"/>
          <w:sz w:val="28"/>
          <w:szCs w:val="28"/>
        </w:rPr>
        <w:t>（三）其他主要项目管理人员简历表</w:t>
      </w:r>
      <w:bookmarkEnd w:id="993"/>
      <w:bookmarkEnd w:id="994"/>
      <w:bookmarkEnd w:id="995"/>
    </w:p>
    <w:p w14:paraId="4DF1B832">
      <w:pPr>
        <w:ind w:firstLine="1050" w:firstLineChars="500"/>
        <w:rPr>
          <w:rFonts w:ascii="仿宋" w:hAnsi="仿宋" w:eastAsia="仿宋" w:cs="仿宋"/>
          <w:szCs w:val="21"/>
        </w:rPr>
      </w:pP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74F0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3382BA4">
            <w:pPr>
              <w:spacing w:line="640" w:lineRule="exact"/>
              <w:jc w:val="center"/>
              <w:rPr>
                <w:rFonts w:ascii="仿宋" w:hAnsi="仿宋" w:eastAsia="仿宋" w:cs="仿宋"/>
                <w:szCs w:val="21"/>
              </w:rPr>
            </w:pPr>
            <w:r>
              <w:rPr>
                <w:rFonts w:hint="eastAsia" w:ascii="仿宋" w:hAnsi="仿宋" w:eastAsia="仿宋" w:cs="仿宋"/>
                <w:szCs w:val="21"/>
              </w:rPr>
              <w:t>岗位名称</w:t>
            </w:r>
          </w:p>
        </w:tc>
        <w:tc>
          <w:tcPr>
            <w:tcW w:w="7560" w:type="dxa"/>
            <w:gridSpan w:val="3"/>
            <w:vAlign w:val="center"/>
          </w:tcPr>
          <w:p w14:paraId="09F33651">
            <w:pPr>
              <w:jc w:val="center"/>
              <w:rPr>
                <w:rFonts w:ascii="仿宋" w:hAnsi="仿宋" w:eastAsia="仿宋" w:cs="仿宋"/>
                <w:szCs w:val="21"/>
              </w:rPr>
            </w:pPr>
          </w:p>
        </w:tc>
      </w:tr>
      <w:tr w14:paraId="27A1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8D0E2F3">
            <w:pPr>
              <w:jc w:val="center"/>
              <w:rPr>
                <w:rFonts w:ascii="仿宋" w:hAnsi="仿宋" w:eastAsia="仿宋" w:cs="仿宋"/>
                <w:szCs w:val="21"/>
              </w:rPr>
            </w:pPr>
            <w:r>
              <w:rPr>
                <w:rFonts w:hint="eastAsia" w:ascii="仿宋" w:hAnsi="仿宋" w:eastAsia="仿宋" w:cs="仿宋"/>
                <w:szCs w:val="21"/>
              </w:rPr>
              <w:t>姓    名</w:t>
            </w:r>
          </w:p>
        </w:tc>
        <w:tc>
          <w:tcPr>
            <w:tcW w:w="2880" w:type="dxa"/>
            <w:vAlign w:val="center"/>
          </w:tcPr>
          <w:p w14:paraId="38A49AD6">
            <w:pPr>
              <w:jc w:val="center"/>
              <w:rPr>
                <w:rFonts w:ascii="仿宋" w:hAnsi="仿宋" w:eastAsia="仿宋" w:cs="仿宋"/>
                <w:szCs w:val="21"/>
              </w:rPr>
            </w:pPr>
          </w:p>
        </w:tc>
        <w:tc>
          <w:tcPr>
            <w:tcW w:w="1800" w:type="dxa"/>
            <w:vAlign w:val="center"/>
          </w:tcPr>
          <w:p w14:paraId="169E379C">
            <w:pPr>
              <w:jc w:val="center"/>
              <w:rPr>
                <w:rFonts w:ascii="仿宋" w:hAnsi="仿宋" w:eastAsia="仿宋" w:cs="仿宋"/>
                <w:szCs w:val="21"/>
              </w:rPr>
            </w:pPr>
            <w:r>
              <w:rPr>
                <w:rFonts w:hint="eastAsia" w:ascii="仿宋" w:hAnsi="仿宋" w:eastAsia="仿宋" w:cs="仿宋"/>
                <w:szCs w:val="21"/>
              </w:rPr>
              <w:t>年    龄</w:t>
            </w:r>
          </w:p>
        </w:tc>
        <w:tc>
          <w:tcPr>
            <w:tcW w:w="2880" w:type="dxa"/>
            <w:vAlign w:val="center"/>
          </w:tcPr>
          <w:p w14:paraId="58767CBC">
            <w:pPr>
              <w:jc w:val="center"/>
              <w:rPr>
                <w:rFonts w:ascii="仿宋" w:hAnsi="仿宋" w:eastAsia="仿宋" w:cs="仿宋"/>
                <w:szCs w:val="21"/>
              </w:rPr>
            </w:pPr>
          </w:p>
        </w:tc>
      </w:tr>
      <w:tr w14:paraId="6D68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BD0D433">
            <w:pPr>
              <w:jc w:val="center"/>
              <w:rPr>
                <w:rFonts w:ascii="仿宋" w:hAnsi="仿宋" w:eastAsia="仿宋" w:cs="仿宋"/>
                <w:szCs w:val="21"/>
              </w:rPr>
            </w:pPr>
            <w:r>
              <w:rPr>
                <w:rFonts w:hint="eastAsia" w:ascii="仿宋" w:hAnsi="仿宋" w:eastAsia="仿宋" w:cs="仿宋"/>
                <w:szCs w:val="21"/>
              </w:rPr>
              <w:t>性    别</w:t>
            </w:r>
          </w:p>
        </w:tc>
        <w:tc>
          <w:tcPr>
            <w:tcW w:w="2880" w:type="dxa"/>
            <w:vAlign w:val="center"/>
          </w:tcPr>
          <w:p w14:paraId="44ACCBB1">
            <w:pPr>
              <w:jc w:val="center"/>
              <w:rPr>
                <w:rFonts w:ascii="仿宋" w:hAnsi="仿宋" w:eastAsia="仿宋" w:cs="仿宋"/>
                <w:szCs w:val="21"/>
              </w:rPr>
            </w:pPr>
          </w:p>
        </w:tc>
        <w:tc>
          <w:tcPr>
            <w:tcW w:w="1800" w:type="dxa"/>
            <w:vAlign w:val="center"/>
          </w:tcPr>
          <w:p w14:paraId="14F4B2A7">
            <w:pPr>
              <w:jc w:val="center"/>
              <w:rPr>
                <w:rFonts w:ascii="仿宋" w:hAnsi="仿宋" w:eastAsia="仿宋" w:cs="仿宋"/>
                <w:szCs w:val="21"/>
              </w:rPr>
            </w:pPr>
            <w:r>
              <w:rPr>
                <w:rFonts w:hint="eastAsia" w:ascii="仿宋" w:hAnsi="仿宋" w:eastAsia="仿宋" w:cs="仿宋"/>
                <w:szCs w:val="21"/>
              </w:rPr>
              <w:t>毕业学校</w:t>
            </w:r>
          </w:p>
        </w:tc>
        <w:tc>
          <w:tcPr>
            <w:tcW w:w="2880" w:type="dxa"/>
            <w:vAlign w:val="center"/>
          </w:tcPr>
          <w:p w14:paraId="5D17D6B7">
            <w:pPr>
              <w:jc w:val="center"/>
              <w:rPr>
                <w:rFonts w:ascii="仿宋" w:hAnsi="仿宋" w:eastAsia="仿宋" w:cs="仿宋"/>
                <w:szCs w:val="21"/>
              </w:rPr>
            </w:pPr>
          </w:p>
        </w:tc>
      </w:tr>
      <w:tr w14:paraId="4E33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FF41075">
            <w:pPr>
              <w:jc w:val="center"/>
              <w:rPr>
                <w:rFonts w:ascii="仿宋" w:hAnsi="仿宋" w:eastAsia="仿宋" w:cs="仿宋"/>
                <w:szCs w:val="21"/>
              </w:rPr>
            </w:pPr>
            <w:r>
              <w:rPr>
                <w:rFonts w:hint="eastAsia" w:ascii="仿宋" w:hAnsi="仿宋" w:eastAsia="仿宋" w:cs="仿宋"/>
                <w:szCs w:val="21"/>
              </w:rPr>
              <w:t>学历和专业</w:t>
            </w:r>
          </w:p>
        </w:tc>
        <w:tc>
          <w:tcPr>
            <w:tcW w:w="2880" w:type="dxa"/>
            <w:vAlign w:val="center"/>
          </w:tcPr>
          <w:p w14:paraId="134BC6C0">
            <w:pPr>
              <w:jc w:val="center"/>
              <w:rPr>
                <w:rFonts w:ascii="仿宋" w:hAnsi="仿宋" w:eastAsia="仿宋" w:cs="仿宋"/>
                <w:szCs w:val="21"/>
              </w:rPr>
            </w:pPr>
          </w:p>
        </w:tc>
        <w:tc>
          <w:tcPr>
            <w:tcW w:w="1800" w:type="dxa"/>
            <w:vAlign w:val="center"/>
          </w:tcPr>
          <w:p w14:paraId="637BE245">
            <w:pPr>
              <w:jc w:val="center"/>
              <w:rPr>
                <w:rFonts w:ascii="仿宋" w:hAnsi="仿宋" w:eastAsia="仿宋" w:cs="仿宋"/>
                <w:szCs w:val="21"/>
              </w:rPr>
            </w:pPr>
            <w:r>
              <w:rPr>
                <w:rFonts w:hint="eastAsia" w:ascii="仿宋" w:hAnsi="仿宋" w:eastAsia="仿宋" w:cs="仿宋"/>
                <w:szCs w:val="21"/>
              </w:rPr>
              <w:t>毕业时间</w:t>
            </w:r>
          </w:p>
        </w:tc>
        <w:tc>
          <w:tcPr>
            <w:tcW w:w="2880" w:type="dxa"/>
            <w:vAlign w:val="center"/>
          </w:tcPr>
          <w:p w14:paraId="4546D042">
            <w:pPr>
              <w:jc w:val="center"/>
              <w:rPr>
                <w:rFonts w:ascii="仿宋" w:hAnsi="仿宋" w:eastAsia="仿宋" w:cs="仿宋"/>
                <w:szCs w:val="21"/>
              </w:rPr>
            </w:pPr>
          </w:p>
        </w:tc>
      </w:tr>
      <w:tr w14:paraId="402C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98F4725">
            <w:pPr>
              <w:jc w:val="center"/>
              <w:rPr>
                <w:rFonts w:ascii="仿宋" w:hAnsi="仿宋" w:eastAsia="仿宋" w:cs="仿宋"/>
                <w:szCs w:val="21"/>
              </w:rPr>
            </w:pPr>
            <w:r>
              <w:rPr>
                <w:rFonts w:hint="eastAsia" w:ascii="仿宋" w:hAnsi="仿宋" w:eastAsia="仿宋" w:cs="仿宋"/>
                <w:szCs w:val="21"/>
              </w:rPr>
              <w:t>执业/岗位资格</w:t>
            </w:r>
          </w:p>
        </w:tc>
        <w:tc>
          <w:tcPr>
            <w:tcW w:w="2880" w:type="dxa"/>
            <w:vAlign w:val="center"/>
          </w:tcPr>
          <w:p w14:paraId="6A0205F9">
            <w:pPr>
              <w:jc w:val="center"/>
              <w:rPr>
                <w:rFonts w:ascii="仿宋" w:hAnsi="仿宋" w:eastAsia="仿宋" w:cs="仿宋"/>
                <w:szCs w:val="21"/>
              </w:rPr>
            </w:pPr>
          </w:p>
        </w:tc>
        <w:tc>
          <w:tcPr>
            <w:tcW w:w="1800" w:type="dxa"/>
            <w:vAlign w:val="center"/>
          </w:tcPr>
          <w:p w14:paraId="5F7CC43E">
            <w:pPr>
              <w:jc w:val="center"/>
              <w:rPr>
                <w:rFonts w:ascii="仿宋" w:hAnsi="仿宋" w:eastAsia="仿宋" w:cs="仿宋"/>
                <w:szCs w:val="21"/>
              </w:rPr>
            </w:pPr>
            <w:r>
              <w:rPr>
                <w:rFonts w:hint="eastAsia" w:ascii="仿宋" w:hAnsi="仿宋" w:eastAsia="仿宋" w:cs="仿宋"/>
                <w:szCs w:val="21"/>
              </w:rPr>
              <w:t>专业职称</w:t>
            </w:r>
          </w:p>
        </w:tc>
        <w:tc>
          <w:tcPr>
            <w:tcW w:w="2880" w:type="dxa"/>
            <w:vAlign w:val="center"/>
          </w:tcPr>
          <w:p w14:paraId="4A0782E0">
            <w:pPr>
              <w:jc w:val="center"/>
              <w:rPr>
                <w:rFonts w:ascii="仿宋" w:hAnsi="仿宋" w:eastAsia="仿宋" w:cs="仿宋"/>
                <w:szCs w:val="21"/>
              </w:rPr>
            </w:pPr>
          </w:p>
        </w:tc>
      </w:tr>
      <w:tr w14:paraId="097D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2962DD5">
            <w:pPr>
              <w:jc w:val="center"/>
              <w:rPr>
                <w:rFonts w:ascii="仿宋" w:hAnsi="仿宋" w:eastAsia="仿宋" w:cs="仿宋"/>
                <w:szCs w:val="21"/>
              </w:rPr>
            </w:pPr>
            <w:r>
              <w:rPr>
                <w:rFonts w:hint="eastAsia" w:ascii="仿宋" w:hAnsi="仿宋" w:eastAsia="仿宋" w:cs="仿宋"/>
                <w:szCs w:val="21"/>
              </w:rPr>
              <w:t>执业/岗位</w:t>
            </w:r>
          </w:p>
          <w:p w14:paraId="67ED89AA">
            <w:pPr>
              <w:jc w:val="center"/>
              <w:rPr>
                <w:rFonts w:ascii="仿宋" w:hAnsi="仿宋" w:eastAsia="仿宋" w:cs="仿宋"/>
                <w:szCs w:val="21"/>
              </w:rPr>
            </w:pPr>
            <w:r>
              <w:rPr>
                <w:rFonts w:hint="eastAsia" w:ascii="仿宋" w:hAnsi="仿宋" w:eastAsia="仿宋" w:cs="仿宋"/>
                <w:szCs w:val="21"/>
              </w:rPr>
              <w:t>证书编号</w:t>
            </w:r>
          </w:p>
        </w:tc>
        <w:tc>
          <w:tcPr>
            <w:tcW w:w="2880" w:type="dxa"/>
            <w:vAlign w:val="center"/>
          </w:tcPr>
          <w:p w14:paraId="17B426EC">
            <w:pPr>
              <w:jc w:val="center"/>
              <w:rPr>
                <w:rFonts w:ascii="仿宋" w:hAnsi="仿宋" w:eastAsia="仿宋" w:cs="仿宋"/>
                <w:szCs w:val="21"/>
              </w:rPr>
            </w:pPr>
          </w:p>
        </w:tc>
        <w:tc>
          <w:tcPr>
            <w:tcW w:w="1800" w:type="dxa"/>
            <w:vAlign w:val="center"/>
          </w:tcPr>
          <w:p w14:paraId="225AF7FB">
            <w:pPr>
              <w:jc w:val="center"/>
              <w:rPr>
                <w:rFonts w:ascii="仿宋" w:hAnsi="仿宋" w:eastAsia="仿宋" w:cs="仿宋"/>
                <w:szCs w:val="21"/>
              </w:rPr>
            </w:pPr>
            <w:r>
              <w:rPr>
                <w:rFonts w:hint="eastAsia" w:ascii="仿宋" w:hAnsi="仿宋" w:eastAsia="仿宋" w:cs="仿宋"/>
                <w:szCs w:val="21"/>
              </w:rPr>
              <w:t>专业工作年限</w:t>
            </w:r>
          </w:p>
        </w:tc>
        <w:tc>
          <w:tcPr>
            <w:tcW w:w="2880" w:type="dxa"/>
            <w:vAlign w:val="center"/>
          </w:tcPr>
          <w:p w14:paraId="2D294C56">
            <w:pPr>
              <w:jc w:val="center"/>
              <w:rPr>
                <w:rFonts w:ascii="仿宋" w:hAnsi="仿宋" w:eastAsia="仿宋" w:cs="仿宋"/>
                <w:szCs w:val="21"/>
              </w:rPr>
            </w:pPr>
          </w:p>
          <w:p w14:paraId="5D55AB0E">
            <w:pPr>
              <w:rPr>
                <w:rFonts w:ascii="仿宋" w:hAnsi="仿宋" w:eastAsia="仿宋" w:cs="仿宋"/>
                <w:szCs w:val="21"/>
              </w:rPr>
            </w:pPr>
          </w:p>
        </w:tc>
      </w:tr>
      <w:tr w14:paraId="1A3E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558D54E8">
            <w:pPr>
              <w:ind w:firstLine="210" w:firstLineChars="100"/>
              <w:jc w:val="center"/>
              <w:rPr>
                <w:rFonts w:ascii="仿宋" w:hAnsi="仿宋" w:eastAsia="仿宋" w:cs="仿宋"/>
                <w:szCs w:val="21"/>
              </w:rPr>
            </w:pPr>
            <w:r>
              <w:rPr>
                <w:rFonts w:hint="eastAsia" w:ascii="仿宋" w:hAnsi="仿宋" w:eastAsia="仿宋" w:cs="仿宋"/>
                <w:szCs w:val="21"/>
              </w:rPr>
              <w:t>主</w:t>
            </w:r>
          </w:p>
          <w:p w14:paraId="74B236C4">
            <w:pPr>
              <w:ind w:firstLine="210" w:firstLineChars="100"/>
              <w:jc w:val="center"/>
              <w:rPr>
                <w:rFonts w:ascii="仿宋" w:hAnsi="仿宋" w:eastAsia="仿宋" w:cs="仿宋"/>
                <w:szCs w:val="21"/>
              </w:rPr>
            </w:pPr>
            <w:r>
              <w:rPr>
                <w:rFonts w:hint="eastAsia" w:ascii="仿宋" w:hAnsi="仿宋" w:eastAsia="仿宋" w:cs="仿宋"/>
                <w:szCs w:val="21"/>
              </w:rPr>
              <w:t>要</w:t>
            </w:r>
          </w:p>
          <w:p w14:paraId="1DD811AE">
            <w:pPr>
              <w:ind w:firstLine="210" w:firstLineChars="100"/>
              <w:jc w:val="center"/>
              <w:rPr>
                <w:rFonts w:ascii="仿宋" w:hAnsi="仿宋" w:eastAsia="仿宋" w:cs="仿宋"/>
                <w:szCs w:val="21"/>
              </w:rPr>
            </w:pPr>
            <w:r>
              <w:rPr>
                <w:rFonts w:hint="eastAsia" w:ascii="仿宋" w:hAnsi="仿宋" w:eastAsia="仿宋" w:cs="仿宋"/>
                <w:szCs w:val="21"/>
              </w:rPr>
              <w:t>工</w:t>
            </w:r>
          </w:p>
          <w:p w14:paraId="46C1E35D">
            <w:pPr>
              <w:ind w:firstLine="210" w:firstLineChars="100"/>
              <w:jc w:val="center"/>
              <w:rPr>
                <w:rFonts w:ascii="仿宋" w:hAnsi="仿宋" w:eastAsia="仿宋" w:cs="仿宋"/>
                <w:szCs w:val="21"/>
              </w:rPr>
            </w:pPr>
            <w:r>
              <w:rPr>
                <w:rFonts w:hint="eastAsia" w:ascii="仿宋" w:hAnsi="仿宋" w:eastAsia="仿宋" w:cs="仿宋"/>
                <w:szCs w:val="21"/>
              </w:rPr>
              <w:t>作</w:t>
            </w:r>
          </w:p>
          <w:p w14:paraId="741CA1DB">
            <w:pPr>
              <w:ind w:firstLine="210" w:firstLineChars="100"/>
              <w:jc w:val="center"/>
              <w:rPr>
                <w:rFonts w:ascii="仿宋" w:hAnsi="仿宋" w:eastAsia="仿宋" w:cs="仿宋"/>
                <w:szCs w:val="21"/>
              </w:rPr>
            </w:pPr>
            <w:r>
              <w:rPr>
                <w:rFonts w:hint="eastAsia" w:ascii="仿宋" w:hAnsi="仿宋" w:eastAsia="仿宋" w:cs="仿宋"/>
                <w:szCs w:val="21"/>
              </w:rPr>
              <w:t>业</w:t>
            </w:r>
          </w:p>
          <w:p w14:paraId="13480FAA">
            <w:pPr>
              <w:ind w:firstLine="210" w:firstLineChars="100"/>
              <w:jc w:val="center"/>
              <w:rPr>
                <w:rFonts w:ascii="仿宋" w:hAnsi="仿宋" w:eastAsia="仿宋" w:cs="仿宋"/>
                <w:szCs w:val="21"/>
              </w:rPr>
            </w:pPr>
            <w:r>
              <w:rPr>
                <w:rFonts w:hint="eastAsia" w:ascii="仿宋" w:hAnsi="仿宋" w:eastAsia="仿宋" w:cs="仿宋"/>
                <w:szCs w:val="21"/>
              </w:rPr>
              <w:t>绩</w:t>
            </w:r>
          </w:p>
          <w:p w14:paraId="3D736A1B">
            <w:pPr>
              <w:ind w:firstLine="210" w:firstLineChars="100"/>
              <w:jc w:val="center"/>
              <w:rPr>
                <w:rFonts w:ascii="仿宋" w:hAnsi="仿宋" w:eastAsia="仿宋" w:cs="仿宋"/>
                <w:szCs w:val="21"/>
              </w:rPr>
            </w:pPr>
            <w:r>
              <w:rPr>
                <w:rFonts w:hint="eastAsia" w:ascii="仿宋" w:hAnsi="仿宋" w:eastAsia="仿宋" w:cs="仿宋"/>
                <w:szCs w:val="21"/>
              </w:rPr>
              <w:t>及</w:t>
            </w:r>
          </w:p>
          <w:p w14:paraId="0204C28D">
            <w:pPr>
              <w:ind w:firstLine="210" w:firstLineChars="100"/>
              <w:jc w:val="center"/>
              <w:rPr>
                <w:rFonts w:ascii="仿宋" w:hAnsi="仿宋" w:eastAsia="仿宋" w:cs="仿宋"/>
                <w:szCs w:val="21"/>
              </w:rPr>
            </w:pPr>
            <w:r>
              <w:rPr>
                <w:rFonts w:hint="eastAsia" w:ascii="仿宋" w:hAnsi="仿宋" w:eastAsia="仿宋" w:cs="仿宋"/>
                <w:szCs w:val="21"/>
              </w:rPr>
              <w:t>担</w:t>
            </w:r>
          </w:p>
          <w:p w14:paraId="68A48F6B">
            <w:pPr>
              <w:ind w:firstLine="210" w:firstLineChars="100"/>
              <w:jc w:val="center"/>
              <w:rPr>
                <w:rFonts w:ascii="仿宋" w:hAnsi="仿宋" w:eastAsia="仿宋" w:cs="仿宋"/>
                <w:szCs w:val="21"/>
              </w:rPr>
            </w:pPr>
            <w:r>
              <w:rPr>
                <w:rFonts w:hint="eastAsia" w:ascii="仿宋" w:hAnsi="仿宋" w:eastAsia="仿宋" w:cs="仿宋"/>
                <w:szCs w:val="21"/>
              </w:rPr>
              <w:t>任</w:t>
            </w:r>
          </w:p>
          <w:p w14:paraId="48E8D300">
            <w:pPr>
              <w:ind w:firstLine="210" w:firstLineChars="100"/>
              <w:jc w:val="center"/>
              <w:rPr>
                <w:rFonts w:ascii="仿宋" w:hAnsi="仿宋" w:eastAsia="仿宋" w:cs="仿宋"/>
                <w:szCs w:val="21"/>
              </w:rPr>
            </w:pPr>
            <w:r>
              <w:rPr>
                <w:rFonts w:hint="eastAsia" w:ascii="仿宋" w:hAnsi="仿宋" w:eastAsia="仿宋" w:cs="仿宋"/>
                <w:szCs w:val="21"/>
              </w:rPr>
              <w:t>的</w:t>
            </w:r>
          </w:p>
          <w:p w14:paraId="02181724">
            <w:pPr>
              <w:ind w:firstLine="210" w:firstLineChars="100"/>
              <w:jc w:val="center"/>
              <w:rPr>
                <w:rFonts w:ascii="仿宋" w:hAnsi="仿宋" w:eastAsia="仿宋" w:cs="仿宋"/>
                <w:szCs w:val="21"/>
              </w:rPr>
            </w:pPr>
            <w:r>
              <w:rPr>
                <w:rFonts w:hint="eastAsia" w:ascii="仿宋" w:hAnsi="仿宋" w:eastAsia="仿宋" w:cs="仿宋"/>
                <w:szCs w:val="21"/>
              </w:rPr>
              <w:t>主</w:t>
            </w:r>
          </w:p>
          <w:p w14:paraId="3392B23E">
            <w:pPr>
              <w:ind w:firstLine="210" w:firstLineChars="100"/>
              <w:jc w:val="center"/>
              <w:rPr>
                <w:rFonts w:ascii="仿宋" w:hAnsi="仿宋" w:eastAsia="仿宋" w:cs="仿宋"/>
                <w:szCs w:val="21"/>
              </w:rPr>
            </w:pPr>
            <w:r>
              <w:rPr>
                <w:rFonts w:hint="eastAsia" w:ascii="仿宋" w:hAnsi="仿宋" w:eastAsia="仿宋" w:cs="仿宋"/>
                <w:szCs w:val="21"/>
              </w:rPr>
              <w:t>要</w:t>
            </w:r>
          </w:p>
          <w:p w14:paraId="17277C67">
            <w:pPr>
              <w:ind w:firstLine="210" w:firstLineChars="100"/>
              <w:jc w:val="center"/>
              <w:rPr>
                <w:rFonts w:ascii="仿宋" w:hAnsi="仿宋" w:eastAsia="仿宋" w:cs="仿宋"/>
                <w:szCs w:val="21"/>
              </w:rPr>
            </w:pPr>
            <w:r>
              <w:rPr>
                <w:rFonts w:hint="eastAsia" w:ascii="仿宋" w:hAnsi="仿宋" w:eastAsia="仿宋" w:cs="仿宋"/>
                <w:szCs w:val="21"/>
              </w:rPr>
              <w:t>工</w:t>
            </w:r>
          </w:p>
          <w:p w14:paraId="22970FE0">
            <w:pPr>
              <w:ind w:firstLine="210" w:firstLineChars="100"/>
              <w:jc w:val="center"/>
              <w:rPr>
                <w:rFonts w:ascii="仿宋" w:hAnsi="仿宋" w:eastAsia="仿宋" w:cs="仿宋"/>
                <w:szCs w:val="21"/>
              </w:rPr>
            </w:pPr>
            <w:r>
              <w:rPr>
                <w:rFonts w:hint="eastAsia" w:ascii="仿宋" w:hAnsi="仿宋" w:eastAsia="仿宋" w:cs="仿宋"/>
                <w:szCs w:val="21"/>
              </w:rPr>
              <w:t>作</w:t>
            </w:r>
          </w:p>
        </w:tc>
        <w:tc>
          <w:tcPr>
            <w:tcW w:w="7560" w:type="dxa"/>
            <w:gridSpan w:val="3"/>
          </w:tcPr>
          <w:p w14:paraId="67E4EA72">
            <w:pPr>
              <w:rPr>
                <w:rFonts w:ascii="仿宋" w:hAnsi="仿宋" w:eastAsia="仿宋" w:cs="仿宋"/>
                <w:szCs w:val="21"/>
              </w:rPr>
            </w:pPr>
          </w:p>
        </w:tc>
      </w:tr>
    </w:tbl>
    <w:p w14:paraId="6CA324F0">
      <w:pPr>
        <w:rPr>
          <w:rFonts w:ascii="仿宋" w:hAnsi="仿宋" w:eastAsia="仿宋" w:cs="仿宋"/>
        </w:rPr>
      </w:pPr>
    </w:p>
    <w:p w14:paraId="57433E1F">
      <w:pPr>
        <w:ind w:left="630" w:hanging="630" w:hangingChars="300"/>
        <w:rPr>
          <w:rFonts w:ascii="仿宋" w:hAnsi="仿宋" w:eastAsia="仿宋" w:cs="仿宋"/>
        </w:rPr>
      </w:pPr>
      <w:r>
        <w:rPr>
          <w:rFonts w:hint="eastAsia" w:ascii="仿宋" w:hAnsi="仿宋" w:eastAsia="仿宋" w:cs="仿宋"/>
        </w:rPr>
        <w:t>备注：</w:t>
      </w:r>
      <w:r>
        <w:rPr>
          <w:rFonts w:hint="eastAsia" w:ascii="仿宋" w:hAnsi="仿宋" w:eastAsia="仿宋" w:cs="仿宋"/>
          <w:szCs w:val="21"/>
        </w:rPr>
        <w:t>按要求提供</w:t>
      </w:r>
    </w:p>
    <w:p w14:paraId="330EE554">
      <w:pPr>
        <w:spacing w:line="440" w:lineRule="exact"/>
        <w:rPr>
          <w:rFonts w:ascii="仿宋" w:hAnsi="仿宋" w:eastAsia="仿宋" w:cs="仿宋"/>
          <w:szCs w:val="21"/>
        </w:rPr>
      </w:pPr>
    </w:p>
    <w:p w14:paraId="5792CDB4">
      <w:pPr>
        <w:spacing w:line="440" w:lineRule="exact"/>
        <w:rPr>
          <w:rFonts w:ascii="仿宋" w:hAnsi="仿宋" w:eastAsia="仿宋" w:cs="仿宋"/>
          <w:szCs w:val="21"/>
        </w:rPr>
      </w:pPr>
    </w:p>
    <w:p w14:paraId="721280E7">
      <w:pPr>
        <w:spacing w:line="440" w:lineRule="exact"/>
        <w:rPr>
          <w:rFonts w:ascii="仿宋" w:hAnsi="仿宋" w:eastAsia="仿宋" w:cs="仿宋"/>
          <w:szCs w:val="21"/>
        </w:rPr>
      </w:pPr>
    </w:p>
    <w:p w14:paraId="7D465091">
      <w:pPr>
        <w:spacing w:line="440" w:lineRule="exact"/>
        <w:rPr>
          <w:rFonts w:ascii="仿宋" w:hAnsi="仿宋" w:eastAsia="仿宋" w:cs="仿宋"/>
          <w:szCs w:val="21"/>
        </w:rPr>
      </w:pPr>
    </w:p>
    <w:p w14:paraId="1B196DC8">
      <w:pPr>
        <w:pStyle w:val="6"/>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rPr>
      </w:pPr>
      <w:bookmarkStart w:id="996" w:name="_Toc499378930"/>
      <w:bookmarkStart w:id="997" w:name="_Toc499379052"/>
      <w:r>
        <w:rPr>
          <w:rFonts w:hint="eastAsia" w:ascii="仿宋" w:hAnsi="仿宋" w:eastAsia="仿宋" w:cs="仿宋"/>
        </w:rPr>
        <w:t>七、资格审查资料</w:t>
      </w:r>
      <w:bookmarkEnd w:id="996"/>
      <w:bookmarkEnd w:id="997"/>
    </w:p>
    <w:p w14:paraId="17D9BFEC">
      <w:pPr>
        <w:pStyle w:val="8"/>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rPr>
      </w:pPr>
      <w:r>
        <w:rPr>
          <w:rFonts w:hint="eastAsia" w:ascii="仿宋" w:hAnsi="仿宋" w:eastAsia="仿宋" w:cs="仿宋"/>
          <w:b w:val="0"/>
        </w:rPr>
        <w:t>（一）投标人基本情况表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03F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5D056CA">
            <w:pPr>
              <w:spacing w:line="492" w:lineRule="exact"/>
              <w:jc w:val="center"/>
              <w:rPr>
                <w:rFonts w:ascii="仿宋" w:hAnsi="仿宋" w:eastAsia="仿宋" w:cs="仿宋"/>
                <w:szCs w:val="21"/>
              </w:rPr>
            </w:pPr>
            <w:r>
              <w:rPr>
                <w:rFonts w:hint="eastAsia" w:ascii="仿宋" w:hAnsi="仿宋" w:eastAsia="仿宋" w:cs="仿宋"/>
                <w:szCs w:val="21"/>
              </w:rPr>
              <w:t>投标人名称</w:t>
            </w:r>
          </w:p>
        </w:tc>
        <w:tc>
          <w:tcPr>
            <w:tcW w:w="7319" w:type="dxa"/>
            <w:gridSpan w:val="10"/>
            <w:vAlign w:val="center"/>
          </w:tcPr>
          <w:p w14:paraId="516EB518">
            <w:pPr>
              <w:spacing w:line="492" w:lineRule="exact"/>
              <w:jc w:val="center"/>
              <w:rPr>
                <w:rFonts w:ascii="仿宋" w:hAnsi="仿宋" w:eastAsia="仿宋" w:cs="仿宋"/>
                <w:szCs w:val="21"/>
              </w:rPr>
            </w:pPr>
          </w:p>
        </w:tc>
      </w:tr>
      <w:tr w14:paraId="0553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15648FCC">
            <w:pPr>
              <w:spacing w:line="492" w:lineRule="exact"/>
              <w:jc w:val="center"/>
              <w:rPr>
                <w:rFonts w:ascii="仿宋" w:hAnsi="仿宋" w:eastAsia="仿宋" w:cs="仿宋"/>
                <w:szCs w:val="21"/>
              </w:rPr>
            </w:pPr>
            <w:r>
              <w:rPr>
                <w:rFonts w:hint="eastAsia" w:ascii="仿宋" w:hAnsi="仿宋" w:eastAsia="仿宋" w:cs="仿宋"/>
                <w:szCs w:val="21"/>
              </w:rPr>
              <w:t>注册地址</w:t>
            </w:r>
          </w:p>
        </w:tc>
        <w:tc>
          <w:tcPr>
            <w:tcW w:w="3669" w:type="dxa"/>
            <w:gridSpan w:val="4"/>
            <w:vAlign w:val="center"/>
          </w:tcPr>
          <w:p w14:paraId="6E7C21B5">
            <w:pPr>
              <w:spacing w:line="492" w:lineRule="exact"/>
              <w:jc w:val="center"/>
              <w:rPr>
                <w:rFonts w:ascii="仿宋" w:hAnsi="仿宋" w:eastAsia="仿宋" w:cs="仿宋"/>
                <w:szCs w:val="21"/>
              </w:rPr>
            </w:pPr>
          </w:p>
        </w:tc>
        <w:tc>
          <w:tcPr>
            <w:tcW w:w="1293" w:type="dxa"/>
            <w:gridSpan w:val="3"/>
            <w:vAlign w:val="center"/>
          </w:tcPr>
          <w:p w14:paraId="63B05314">
            <w:pPr>
              <w:spacing w:line="492" w:lineRule="exact"/>
              <w:jc w:val="center"/>
              <w:rPr>
                <w:rFonts w:ascii="仿宋" w:hAnsi="仿宋" w:eastAsia="仿宋" w:cs="仿宋"/>
                <w:szCs w:val="21"/>
              </w:rPr>
            </w:pPr>
            <w:r>
              <w:rPr>
                <w:rFonts w:hint="eastAsia" w:ascii="仿宋" w:hAnsi="仿宋" w:eastAsia="仿宋" w:cs="仿宋"/>
                <w:szCs w:val="21"/>
              </w:rPr>
              <w:t>邮政编码</w:t>
            </w:r>
          </w:p>
        </w:tc>
        <w:tc>
          <w:tcPr>
            <w:tcW w:w="2357" w:type="dxa"/>
            <w:gridSpan w:val="3"/>
            <w:vAlign w:val="center"/>
          </w:tcPr>
          <w:p w14:paraId="28C6BFD4">
            <w:pPr>
              <w:spacing w:line="492" w:lineRule="exact"/>
              <w:jc w:val="center"/>
              <w:rPr>
                <w:rFonts w:ascii="仿宋" w:hAnsi="仿宋" w:eastAsia="仿宋" w:cs="仿宋"/>
                <w:szCs w:val="21"/>
              </w:rPr>
            </w:pPr>
          </w:p>
        </w:tc>
      </w:tr>
      <w:tr w14:paraId="5CD2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040FE3C9">
            <w:pPr>
              <w:spacing w:line="492" w:lineRule="exact"/>
              <w:jc w:val="center"/>
              <w:rPr>
                <w:rFonts w:ascii="仿宋" w:hAnsi="仿宋" w:eastAsia="仿宋" w:cs="仿宋"/>
                <w:szCs w:val="21"/>
              </w:rPr>
            </w:pPr>
            <w:r>
              <w:rPr>
                <w:rFonts w:hint="eastAsia" w:ascii="仿宋" w:hAnsi="仿宋" w:eastAsia="仿宋" w:cs="仿宋"/>
                <w:szCs w:val="21"/>
              </w:rPr>
              <w:t>联系方式</w:t>
            </w:r>
          </w:p>
        </w:tc>
        <w:tc>
          <w:tcPr>
            <w:tcW w:w="979" w:type="dxa"/>
            <w:vAlign w:val="center"/>
          </w:tcPr>
          <w:p w14:paraId="5558A13B">
            <w:pPr>
              <w:spacing w:line="492" w:lineRule="exact"/>
              <w:jc w:val="center"/>
              <w:rPr>
                <w:rFonts w:ascii="仿宋" w:hAnsi="仿宋" w:eastAsia="仿宋" w:cs="仿宋"/>
                <w:szCs w:val="21"/>
              </w:rPr>
            </w:pPr>
            <w:r>
              <w:rPr>
                <w:rFonts w:hint="eastAsia" w:ascii="仿宋" w:hAnsi="仿宋" w:eastAsia="仿宋" w:cs="仿宋"/>
                <w:szCs w:val="21"/>
              </w:rPr>
              <w:t>联系人</w:t>
            </w:r>
          </w:p>
        </w:tc>
        <w:tc>
          <w:tcPr>
            <w:tcW w:w="2690" w:type="dxa"/>
            <w:gridSpan w:val="3"/>
            <w:vAlign w:val="center"/>
          </w:tcPr>
          <w:p w14:paraId="40151BAB">
            <w:pPr>
              <w:spacing w:line="492" w:lineRule="exact"/>
              <w:jc w:val="center"/>
              <w:rPr>
                <w:rFonts w:ascii="仿宋" w:hAnsi="仿宋" w:eastAsia="仿宋" w:cs="仿宋"/>
                <w:szCs w:val="21"/>
              </w:rPr>
            </w:pPr>
          </w:p>
        </w:tc>
        <w:tc>
          <w:tcPr>
            <w:tcW w:w="1293" w:type="dxa"/>
            <w:gridSpan w:val="3"/>
            <w:vAlign w:val="center"/>
          </w:tcPr>
          <w:p w14:paraId="2D0E97E9">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2357" w:type="dxa"/>
            <w:gridSpan w:val="3"/>
            <w:vAlign w:val="center"/>
          </w:tcPr>
          <w:p w14:paraId="6BB06C6C">
            <w:pPr>
              <w:spacing w:line="492" w:lineRule="exact"/>
              <w:jc w:val="center"/>
              <w:rPr>
                <w:rFonts w:ascii="仿宋" w:hAnsi="仿宋" w:eastAsia="仿宋" w:cs="仿宋"/>
                <w:szCs w:val="21"/>
              </w:rPr>
            </w:pPr>
          </w:p>
        </w:tc>
      </w:tr>
      <w:tr w14:paraId="768C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3A2E307B">
            <w:pPr>
              <w:spacing w:line="492" w:lineRule="exact"/>
              <w:jc w:val="center"/>
              <w:rPr>
                <w:rFonts w:ascii="仿宋" w:hAnsi="仿宋" w:eastAsia="仿宋" w:cs="仿宋"/>
                <w:szCs w:val="21"/>
              </w:rPr>
            </w:pPr>
          </w:p>
        </w:tc>
        <w:tc>
          <w:tcPr>
            <w:tcW w:w="979" w:type="dxa"/>
            <w:vAlign w:val="center"/>
          </w:tcPr>
          <w:p w14:paraId="37E4BD39">
            <w:pPr>
              <w:spacing w:line="492" w:lineRule="exact"/>
              <w:jc w:val="center"/>
              <w:rPr>
                <w:rFonts w:ascii="仿宋" w:hAnsi="仿宋" w:eastAsia="仿宋" w:cs="仿宋"/>
                <w:szCs w:val="21"/>
              </w:rPr>
            </w:pPr>
            <w:r>
              <w:rPr>
                <w:rFonts w:hint="eastAsia" w:ascii="仿宋" w:hAnsi="仿宋" w:eastAsia="仿宋" w:cs="仿宋"/>
                <w:szCs w:val="21"/>
              </w:rPr>
              <w:t>传真</w:t>
            </w:r>
          </w:p>
        </w:tc>
        <w:tc>
          <w:tcPr>
            <w:tcW w:w="2690" w:type="dxa"/>
            <w:gridSpan w:val="3"/>
            <w:vAlign w:val="center"/>
          </w:tcPr>
          <w:p w14:paraId="3AD3385B">
            <w:pPr>
              <w:spacing w:line="492" w:lineRule="exact"/>
              <w:jc w:val="center"/>
              <w:rPr>
                <w:rFonts w:ascii="仿宋" w:hAnsi="仿宋" w:eastAsia="仿宋" w:cs="仿宋"/>
                <w:szCs w:val="21"/>
              </w:rPr>
            </w:pPr>
          </w:p>
        </w:tc>
        <w:tc>
          <w:tcPr>
            <w:tcW w:w="1293" w:type="dxa"/>
            <w:gridSpan w:val="3"/>
            <w:vAlign w:val="center"/>
          </w:tcPr>
          <w:p w14:paraId="4C245ADF">
            <w:pPr>
              <w:spacing w:line="492" w:lineRule="exact"/>
              <w:jc w:val="center"/>
              <w:rPr>
                <w:rFonts w:ascii="仿宋" w:hAnsi="仿宋" w:eastAsia="仿宋" w:cs="仿宋"/>
                <w:szCs w:val="21"/>
              </w:rPr>
            </w:pPr>
            <w:r>
              <w:rPr>
                <w:rFonts w:hint="eastAsia" w:ascii="仿宋" w:hAnsi="仿宋" w:eastAsia="仿宋" w:cs="仿宋"/>
                <w:szCs w:val="21"/>
              </w:rPr>
              <w:t>网址</w:t>
            </w:r>
          </w:p>
        </w:tc>
        <w:tc>
          <w:tcPr>
            <w:tcW w:w="2357" w:type="dxa"/>
            <w:gridSpan w:val="3"/>
            <w:vAlign w:val="center"/>
          </w:tcPr>
          <w:p w14:paraId="2FA12B03">
            <w:pPr>
              <w:spacing w:line="492" w:lineRule="exact"/>
              <w:jc w:val="center"/>
              <w:rPr>
                <w:rFonts w:ascii="仿宋" w:hAnsi="仿宋" w:eastAsia="仿宋" w:cs="仿宋"/>
                <w:szCs w:val="21"/>
              </w:rPr>
            </w:pPr>
          </w:p>
        </w:tc>
      </w:tr>
      <w:tr w14:paraId="7CCA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AF66C42">
            <w:pPr>
              <w:spacing w:line="492" w:lineRule="exact"/>
              <w:jc w:val="center"/>
              <w:rPr>
                <w:rFonts w:ascii="仿宋" w:hAnsi="仿宋" w:eastAsia="仿宋" w:cs="仿宋"/>
                <w:szCs w:val="21"/>
              </w:rPr>
            </w:pPr>
            <w:r>
              <w:rPr>
                <w:rFonts w:hint="eastAsia" w:ascii="仿宋" w:hAnsi="仿宋" w:eastAsia="仿宋" w:cs="仿宋"/>
                <w:szCs w:val="21"/>
              </w:rPr>
              <w:t>组织结构</w:t>
            </w:r>
          </w:p>
        </w:tc>
        <w:tc>
          <w:tcPr>
            <w:tcW w:w="7319" w:type="dxa"/>
            <w:gridSpan w:val="10"/>
            <w:vAlign w:val="center"/>
          </w:tcPr>
          <w:p w14:paraId="5A721F8F">
            <w:pPr>
              <w:spacing w:line="492" w:lineRule="exact"/>
              <w:jc w:val="center"/>
              <w:rPr>
                <w:rFonts w:ascii="仿宋" w:hAnsi="仿宋" w:eastAsia="仿宋" w:cs="仿宋"/>
                <w:szCs w:val="21"/>
              </w:rPr>
            </w:pPr>
          </w:p>
        </w:tc>
      </w:tr>
      <w:tr w14:paraId="0622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2AA296A">
            <w:pPr>
              <w:spacing w:line="492" w:lineRule="exact"/>
              <w:jc w:val="center"/>
              <w:rPr>
                <w:rFonts w:ascii="仿宋" w:hAnsi="仿宋" w:eastAsia="仿宋" w:cs="仿宋"/>
                <w:szCs w:val="21"/>
              </w:rPr>
            </w:pPr>
            <w:r>
              <w:rPr>
                <w:rFonts w:hint="eastAsia" w:ascii="仿宋" w:hAnsi="仿宋" w:eastAsia="仿宋" w:cs="仿宋"/>
                <w:szCs w:val="21"/>
              </w:rPr>
              <w:t>法定代表人</w:t>
            </w:r>
          </w:p>
        </w:tc>
        <w:tc>
          <w:tcPr>
            <w:tcW w:w="979" w:type="dxa"/>
            <w:vAlign w:val="center"/>
          </w:tcPr>
          <w:p w14:paraId="103F0F04">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353B4F7D">
            <w:pPr>
              <w:spacing w:line="492" w:lineRule="exact"/>
              <w:jc w:val="center"/>
              <w:rPr>
                <w:rFonts w:ascii="仿宋" w:hAnsi="仿宋" w:eastAsia="仿宋" w:cs="仿宋"/>
                <w:szCs w:val="21"/>
              </w:rPr>
            </w:pPr>
          </w:p>
        </w:tc>
        <w:tc>
          <w:tcPr>
            <w:tcW w:w="1334" w:type="dxa"/>
            <w:gridSpan w:val="3"/>
            <w:vAlign w:val="center"/>
          </w:tcPr>
          <w:p w14:paraId="2566C2AD">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1C7429F4">
            <w:pPr>
              <w:spacing w:line="492" w:lineRule="exact"/>
              <w:jc w:val="center"/>
              <w:rPr>
                <w:rFonts w:ascii="仿宋" w:hAnsi="仿宋" w:eastAsia="仿宋" w:cs="仿宋"/>
                <w:szCs w:val="21"/>
              </w:rPr>
            </w:pPr>
          </w:p>
        </w:tc>
        <w:tc>
          <w:tcPr>
            <w:tcW w:w="879" w:type="dxa"/>
            <w:gridSpan w:val="3"/>
            <w:vAlign w:val="center"/>
          </w:tcPr>
          <w:p w14:paraId="34E8A53D">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5E0E1B10">
            <w:pPr>
              <w:spacing w:line="492" w:lineRule="exact"/>
              <w:jc w:val="center"/>
              <w:rPr>
                <w:rFonts w:ascii="仿宋" w:hAnsi="仿宋" w:eastAsia="仿宋" w:cs="仿宋"/>
                <w:szCs w:val="21"/>
              </w:rPr>
            </w:pPr>
          </w:p>
        </w:tc>
      </w:tr>
      <w:tr w14:paraId="416C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697BAB3">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979" w:type="dxa"/>
            <w:vAlign w:val="center"/>
          </w:tcPr>
          <w:p w14:paraId="2B93253E">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0FCCA896">
            <w:pPr>
              <w:spacing w:line="492" w:lineRule="exact"/>
              <w:jc w:val="center"/>
              <w:rPr>
                <w:rFonts w:ascii="仿宋" w:hAnsi="仿宋" w:eastAsia="仿宋" w:cs="仿宋"/>
                <w:szCs w:val="21"/>
              </w:rPr>
            </w:pPr>
          </w:p>
        </w:tc>
        <w:tc>
          <w:tcPr>
            <w:tcW w:w="1334" w:type="dxa"/>
            <w:gridSpan w:val="3"/>
            <w:vAlign w:val="center"/>
          </w:tcPr>
          <w:p w14:paraId="12751216">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45B687CC">
            <w:pPr>
              <w:spacing w:line="492" w:lineRule="exact"/>
              <w:jc w:val="center"/>
              <w:rPr>
                <w:rFonts w:ascii="仿宋" w:hAnsi="仿宋" w:eastAsia="仿宋" w:cs="仿宋"/>
                <w:szCs w:val="21"/>
              </w:rPr>
            </w:pPr>
          </w:p>
        </w:tc>
        <w:tc>
          <w:tcPr>
            <w:tcW w:w="879" w:type="dxa"/>
            <w:gridSpan w:val="3"/>
            <w:vAlign w:val="center"/>
          </w:tcPr>
          <w:p w14:paraId="16B70916">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5A012061">
            <w:pPr>
              <w:spacing w:line="492" w:lineRule="exact"/>
              <w:jc w:val="center"/>
              <w:rPr>
                <w:rFonts w:ascii="仿宋" w:hAnsi="仿宋" w:eastAsia="仿宋" w:cs="仿宋"/>
                <w:szCs w:val="21"/>
              </w:rPr>
            </w:pPr>
          </w:p>
        </w:tc>
      </w:tr>
      <w:tr w14:paraId="591D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BE6A22">
            <w:pPr>
              <w:spacing w:line="492" w:lineRule="exact"/>
              <w:jc w:val="center"/>
              <w:rPr>
                <w:rFonts w:ascii="仿宋" w:hAnsi="仿宋" w:eastAsia="仿宋" w:cs="仿宋"/>
                <w:szCs w:val="21"/>
              </w:rPr>
            </w:pPr>
            <w:r>
              <w:rPr>
                <w:rFonts w:hint="eastAsia" w:ascii="仿宋" w:hAnsi="仿宋" w:eastAsia="仿宋" w:cs="仿宋"/>
                <w:szCs w:val="21"/>
              </w:rPr>
              <w:t>成立时间</w:t>
            </w:r>
          </w:p>
        </w:tc>
        <w:tc>
          <w:tcPr>
            <w:tcW w:w="2542" w:type="dxa"/>
            <w:gridSpan w:val="2"/>
            <w:vAlign w:val="center"/>
          </w:tcPr>
          <w:p w14:paraId="2E242845">
            <w:pPr>
              <w:spacing w:line="492" w:lineRule="exact"/>
              <w:jc w:val="center"/>
              <w:rPr>
                <w:rFonts w:ascii="仿宋" w:hAnsi="仿宋" w:eastAsia="仿宋" w:cs="仿宋"/>
                <w:szCs w:val="21"/>
              </w:rPr>
            </w:pPr>
          </w:p>
        </w:tc>
        <w:tc>
          <w:tcPr>
            <w:tcW w:w="4777" w:type="dxa"/>
            <w:gridSpan w:val="8"/>
            <w:vAlign w:val="center"/>
          </w:tcPr>
          <w:p w14:paraId="137A7C4B">
            <w:pPr>
              <w:spacing w:line="492" w:lineRule="exact"/>
              <w:jc w:val="center"/>
              <w:rPr>
                <w:rFonts w:ascii="仿宋" w:hAnsi="仿宋" w:eastAsia="仿宋" w:cs="仿宋"/>
                <w:szCs w:val="21"/>
              </w:rPr>
            </w:pPr>
            <w:r>
              <w:rPr>
                <w:rFonts w:hint="eastAsia" w:ascii="仿宋" w:hAnsi="仿宋" w:eastAsia="仿宋" w:cs="仿宋"/>
                <w:szCs w:val="21"/>
              </w:rPr>
              <w:t>员工总人数：</w:t>
            </w:r>
          </w:p>
        </w:tc>
      </w:tr>
      <w:tr w14:paraId="5FB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B9F5E0">
            <w:pPr>
              <w:spacing w:line="492" w:lineRule="exact"/>
              <w:jc w:val="center"/>
              <w:rPr>
                <w:rFonts w:ascii="仿宋" w:hAnsi="仿宋" w:eastAsia="仿宋" w:cs="仿宋"/>
                <w:szCs w:val="21"/>
              </w:rPr>
            </w:pPr>
            <w:r>
              <w:rPr>
                <w:rFonts w:hint="eastAsia" w:ascii="仿宋" w:hAnsi="仿宋" w:eastAsia="仿宋" w:cs="仿宋"/>
                <w:szCs w:val="21"/>
              </w:rPr>
              <w:t>企业资质等级</w:t>
            </w:r>
          </w:p>
        </w:tc>
        <w:tc>
          <w:tcPr>
            <w:tcW w:w="2542" w:type="dxa"/>
            <w:gridSpan w:val="2"/>
            <w:vAlign w:val="center"/>
          </w:tcPr>
          <w:p w14:paraId="697731ED">
            <w:pPr>
              <w:spacing w:line="492" w:lineRule="exact"/>
              <w:jc w:val="center"/>
              <w:rPr>
                <w:rFonts w:ascii="仿宋" w:hAnsi="仿宋" w:eastAsia="仿宋" w:cs="仿宋"/>
                <w:szCs w:val="21"/>
              </w:rPr>
            </w:pPr>
          </w:p>
        </w:tc>
        <w:tc>
          <w:tcPr>
            <w:tcW w:w="672" w:type="dxa"/>
            <w:vMerge w:val="restart"/>
            <w:vAlign w:val="center"/>
          </w:tcPr>
          <w:p w14:paraId="024603AD">
            <w:pPr>
              <w:spacing w:line="492" w:lineRule="exact"/>
              <w:jc w:val="center"/>
              <w:rPr>
                <w:rFonts w:ascii="仿宋" w:hAnsi="仿宋" w:eastAsia="仿宋" w:cs="仿宋"/>
                <w:szCs w:val="21"/>
              </w:rPr>
            </w:pPr>
            <w:r>
              <w:rPr>
                <w:rFonts w:hint="eastAsia" w:ascii="仿宋" w:hAnsi="仿宋" w:eastAsia="仿宋" w:cs="仿宋"/>
                <w:szCs w:val="21"/>
              </w:rPr>
              <w:t>其中</w:t>
            </w:r>
          </w:p>
        </w:tc>
        <w:tc>
          <w:tcPr>
            <w:tcW w:w="1929" w:type="dxa"/>
            <w:gridSpan w:val="5"/>
            <w:vAlign w:val="center"/>
          </w:tcPr>
          <w:p w14:paraId="5F35DA98">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2176" w:type="dxa"/>
            <w:gridSpan w:val="2"/>
            <w:vAlign w:val="center"/>
          </w:tcPr>
          <w:p w14:paraId="75F474AA">
            <w:pPr>
              <w:spacing w:line="492" w:lineRule="exact"/>
              <w:jc w:val="center"/>
              <w:rPr>
                <w:rFonts w:ascii="仿宋" w:hAnsi="仿宋" w:eastAsia="仿宋" w:cs="仿宋"/>
                <w:szCs w:val="21"/>
              </w:rPr>
            </w:pPr>
          </w:p>
        </w:tc>
      </w:tr>
      <w:tr w14:paraId="05F4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0F276AF">
            <w:pPr>
              <w:spacing w:line="492" w:lineRule="exact"/>
              <w:jc w:val="center"/>
              <w:rPr>
                <w:rFonts w:ascii="仿宋" w:hAnsi="仿宋" w:eastAsia="仿宋" w:cs="仿宋"/>
                <w:szCs w:val="21"/>
              </w:rPr>
            </w:pPr>
            <w:r>
              <w:rPr>
                <w:rFonts w:hint="eastAsia" w:ascii="仿宋" w:hAnsi="仿宋" w:eastAsia="仿宋" w:cs="仿宋"/>
                <w:szCs w:val="21"/>
              </w:rPr>
              <w:t>营业执照号</w:t>
            </w:r>
          </w:p>
        </w:tc>
        <w:tc>
          <w:tcPr>
            <w:tcW w:w="2542" w:type="dxa"/>
            <w:gridSpan w:val="2"/>
            <w:vAlign w:val="center"/>
          </w:tcPr>
          <w:p w14:paraId="5597555B">
            <w:pPr>
              <w:spacing w:line="492" w:lineRule="exact"/>
              <w:jc w:val="center"/>
              <w:rPr>
                <w:rFonts w:ascii="仿宋" w:hAnsi="仿宋" w:eastAsia="仿宋" w:cs="仿宋"/>
                <w:szCs w:val="21"/>
              </w:rPr>
            </w:pPr>
          </w:p>
        </w:tc>
        <w:tc>
          <w:tcPr>
            <w:tcW w:w="672" w:type="dxa"/>
            <w:vMerge w:val="continue"/>
            <w:vAlign w:val="center"/>
          </w:tcPr>
          <w:p w14:paraId="5A8EC07B">
            <w:pPr>
              <w:spacing w:line="492" w:lineRule="exact"/>
              <w:jc w:val="center"/>
              <w:rPr>
                <w:rFonts w:ascii="仿宋" w:hAnsi="仿宋" w:eastAsia="仿宋" w:cs="仿宋"/>
                <w:szCs w:val="21"/>
              </w:rPr>
            </w:pPr>
          </w:p>
        </w:tc>
        <w:tc>
          <w:tcPr>
            <w:tcW w:w="1929" w:type="dxa"/>
            <w:gridSpan w:val="5"/>
            <w:vAlign w:val="center"/>
          </w:tcPr>
          <w:p w14:paraId="2B963FCC">
            <w:pPr>
              <w:spacing w:line="492" w:lineRule="exact"/>
              <w:jc w:val="center"/>
              <w:rPr>
                <w:rFonts w:ascii="仿宋" w:hAnsi="仿宋" w:eastAsia="仿宋" w:cs="仿宋"/>
                <w:szCs w:val="21"/>
              </w:rPr>
            </w:pPr>
            <w:r>
              <w:rPr>
                <w:rFonts w:hint="eastAsia" w:ascii="仿宋" w:hAnsi="仿宋" w:eastAsia="仿宋" w:cs="仿宋"/>
                <w:szCs w:val="21"/>
              </w:rPr>
              <w:t>高级职称人员</w:t>
            </w:r>
          </w:p>
        </w:tc>
        <w:tc>
          <w:tcPr>
            <w:tcW w:w="2176" w:type="dxa"/>
            <w:gridSpan w:val="2"/>
            <w:vAlign w:val="center"/>
          </w:tcPr>
          <w:p w14:paraId="53010AF5">
            <w:pPr>
              <w:spacing w:line="492" w:lineRule="exact"/>
              <w:jc w:val="center"/>
              <w:rPr>
                <w:rFonts w:ascii="仿宋" w:hAnsi="仿宋" w:eastAsia="仿宋" w:cs="仿宋"/>
                <w:szCs w:val="21"/>
              </w:rPr>
            </w:pPr>
          </w:p>
        </w:tc>
      </w:tr>
      <w:tr w14:paraId="48B0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1FE212">
            <w:pPr>
              <w:spacing w:line="492" w:lineRule="exact"/>
              <w:jc w:val="center"/>
              <w:rPr>
                <w:rFonts w:ascii="仿宋" w:hAnsi="仿宋" w:eastAsia="仿宋" w:cs="仿宋"/>
                <w:szCs w:val="21"/>
              </w:rPr>
            </w:pPr>
            <w:r>
              <w:rPr>
                <w:rFonts w:hint="eastAsia" w:ascii="仿宋" w:hAnsi="仿宋" w:eastAsia="仿宋" w:cs="仿宋"/>
                <w:szCs w:val="21"/>
              </w:rPr>
              <w:t>注册资金</w:t>
            </w:r>
          </w:p>
        </w:tc>
        <w:tc>
          <w:tcPr>
            <w:tcW w:w="2542" w:type="dxa"/>
            <w:gridSpan w:val="2"/>
            <w:vAlign w:val="center"/>
          </w:tcPr>
          <w:p w14:paraId="6B9F7D8C">
            <w:pPr>
              <w:spacing w:line="492" w:lineRule="exact"/>
              <w:jc w:val="center"/>
              <w:rPr>
                <w:rFonts w:ascii="仿宋" w:hAnsi="仿宋" w:eastAsia="仿宋" w:cs="仿宋"/>
                <w:szCs w:val="21"/>
              </w:rPr>
            </w:pPr>
          </w:p>
        </w:tc>
        <w:tc>
          <w:tcPr>
            <w:tcW w:w="672" w:type="dxa"/>
            <w:vMerge w:val="continue"/>
            <w:vAlign w:val="center"/>
          </w:tcPr>
          <w:p w14:paraId="531D6E1F">
            <w:pPr>
              <w:spacing w:line="492" w:lineRule="exact"/>
              <w:jc w:val="center"/>
              <w:rPr>
                <w:rFonts w:ascii="仿宋" w:hAnsi="仿宋" w:eastAsia="仿宋" w:cs="仿宋"/>
                <w:szCs w:val="21"/>
              </w:rPr>
            </w:pPr>
          </w:p>
        </w:tc>
        <w:tc>
          <w:tcPr>
            <w:tcW w:w="1929" w:type="dxa"/>
            <w:gridSpan w:val="5"/>
            <w:vAlign w:val="center"/>
          </w:tcPr>
          <w:p w14:paraId="04AF4638">
            <w:pPr>
              <w:spacing w:line="492" w:lineRule="exact"/>
              <w:jc w:val="center"/>
              <w:rPr>
                <w:rFonts w:ascii="仿宋" w:hAnsi="仿宋" w:eastAsia="仿宋" w:cs="仿宋"/>
                <w:szCs w:val="21"/>
              </w:rPr>
            </w:pPr>
            <w:r>
              <w:rPr>
                <w:rFonts w:hint="eastAsia" w:ascii="仿宋" w:hAnsi="仿宋" w:eastAsia="仿宋" w:cs="仿宋"/>
                <w:szCs w:val="21"/>
              </w:rPr>
              <w:t>中级职称人员</w:t>
            </w:r>
          </w:p>
        </w:tc>
        <w:tc>
          <w:tcPr>
            <w:tcW w:w="2176" w:type="dxa"/>
            <w:gridSpan w:val="2"/>
            <w:vAlign w:val="center"/>
          </w:tcPr>
          <w:p w14:paraId="1DBF482E">
            <w:pPr>
              <w:spacing w:line="492" w:lineRule="exact"/>
              <w:jc w:val="center"/>
              <w:rPr>
                <w:rFonts w:ascii="仿宋" w:hAnsi="仿宋" w:eastAsia="仿宋" w:cs="仿宋"/>
                <w:szCs w:val="21"/>
              </w:rPr>
            </w:pPr>
          </w:p>
        </w:tc>
      </w:tr>
      <w:tr w14:paraId="6329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7C5EC96">
            <w:pPr>
              <w:spacing w:line="492" w:lineRule="exact"/>
              <w:jc w:val="center"/>
              <w:rPr>
                <w:rFonts w:ascii="仿宋" w:hAnsi="仿宋" w:eastAsia="仿宋" w:cs="仿宋"/>
                <w:szCs w:val="21"/>
              </w:rPr>
            </w:pPr>
            <w:r>
              <w:rPr>
                <w:rFonts w:hint="eastAsia" w:ascii="仿宋" w:hAnsi="仿宋" w:eastAsia="仿宋" w:cs="仿宋"/>
                <w:szCs w:val="21"/>
              </w:rPr>
              <w:t>开户银行</w:t>
            </w:r>
          </w:p>
        </w:tc>
        <w:tc>
          <w:tcPr>
            <w:tcW w:w="2542" w:type="dxa"/>
            <w:gridSpan w:val="2"/>
            <w:vAlign w:val="center"/>
          </w:tcPr>
          <w:p w14:paraId="0DB64CC2">
            <w:pPr>
              <w:spacing w:line="492" w:lineRule="exact"/>
              <w:jc w:val="center"/>
              <w:rPr>
                <w:rFonts w:ascii="仿宋" w:hAnsi="仿宋" w:eastAsia="仿宋" w:cs="仿宋"/>
                <w:szCs w:val="21"/>
              </w:rPr>
            </w:pPr>
          </w:p>
        </w:tc>
        <w:tc>
          <w:tcPr>
            <w:tcW w:w="672" w:type="dxa"/>
            <w:vMerge w:val="continue"/>
            <w:vAlign w:val="center"/>
          </w:tcPr>
          <w:p w14:paraId="789D85AC">
            <w:pPr>
              <w:spacing w:line="492" w:lineRule="exact"/>
              <w:jc w:val="center"/>
              <w:rPr>
                <w:rFonts w:ascii="仿宋" w:hAnsi="仿宋" w:eastAsia="仿宋" w:cs="仿宋"/>
                <w:szCs w:val="21"/>
              </w:rPr>
            </w:pPr>
          </w:p>
        </w:tc>
        <w:tc>
          <w:tcPr>
            <w:tcW w:w="1929" w:type="dxa"/>
            <w:gridSpan w:val="5"/>
            <w:vAlign w:val="center"/>
          </w:tcPr>
          <w:p w14:paraId="536B595D">
            <w:pPr>
              <w:spacing w:line="492" w:lineRule="exact"/>
              <w:jc w:val="center"/>
              <w:rPr>
                <w:rFonts w:ascii="仿宋" w:hAnsi="仿宋" w:eastAsia="仿宋" w:cs="仿宋"/>
                <w:szCs w:val="21"/>
              </w:rPr>
            </w:pPr>
            <w:r>
              <w:rPr>
                <w:rFonts w:hint="eastAsia" w:ascii="仿宋" w:hAnsi="仿宋" w:eastAsia="仿宋" w:cs="仿宋"/>
                <w:szCs w:val="21"/>
              </w:rPr>
              <w:t>初级职称人员</w:t>
            </w:r>
          </w:p>
        </w:tc>
        <w:tc>
          <w:tcPr>
            <w:tcW w:w="2176" w:type="dxa"/>
            <w:gridSpan w:val="2"/>
            <w:vAlign w:val="center"/>
          </w:tcPr>
          <w:p w14:paraId="1A865852">
            <w:pPr>
              <w:spacing w:line="492" w:lineRule="exact"/>
              <w:jc w:val="center"/>
              <w:rPr>
                <w:rFonts w:ascii="仿宋" w:hAnsi="仿宋" w:eastAsia="仿宋" w:cs="仿宋"/>
                <w:szCs w:val="21"/>
              </w:rPr>
            </w:pPr>
          </w:p>
        </w:tc>
      </w:tr>
      <w:tr w14:paraId="7EC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47F7F">
            <w:pPr>
              <w:spacing w:line="492" w:lineRule="exact"/>
              <w:jc w:val="center"/>
              <w:rPr>
                <w:rFonts w:ascii="仿宋" w:hAnsi="仿宋" w:eastAsia="仿宋" w:cs="仿宋"/>
                <w:szCs w:val="21"/>
              </w:rPr>
            </w:pPr>
            <w:r>
              <w:rPr>
                <w:rFonts w:hint="eastAsia" w:ascii="仿宋" w:hAnsi="仿宋" w:eastAsia="仿宋" w:cs="仿宋"/>
                <w:szCs w:val="21"/>
              </w:rPr>
              <w:t>账号</w:t>
            </w:r>
          </w:p>
        </w:tc>
        <w:tc>
          <w:tcPr>
            <w:tcW w:w="2542" w:type="dxa"/>
            <w:gridSpan w:val="2"/>
            <w:vAlign w:val="center"/>
          </w:tcPr>
          <w:p w14:paraId="5CE06467">
            <w:pPr>
              <w:spacing w:line="492" w:lineRule="exact"/>
              <w:jc w:val="center"/>
              <w:rPr>
                <w:rFonts w:ascii="仿宋" w:hAnsi="仿宋" w:eastAsia="仿宋" w:cs="仿宋"/>
                <w:szCs w:val="21"/>
              </w:rPr>
            </w:pPr>
          </w:p>
        </w:tc>
        <w:tc>
          <w:tcPr>
            <w:tcW w:w="672" w:type="dxa"/>
            <w:vMerge w:val="continue"/>
            <w:vAlign w:val="center"/>
          </w:tcPr>
          <w:p w14:paraId="21A46B1A">
            <w:pPr>
              <w:spacing w:line="492" w:lineRule="exact"/>
              <w:jc w:val="center"/>
              <w:rPr>
                <w:rFonts w:ascii="仿宋" w:hAnsi="仿宋" w:eastAsia="仿宋" w:cs="仿宋"/>
                <w:szCs w:val="21"/>
              </w:rPr>
            </w:pPr>
          </w:p>
        </w:tc>
        <w:tc>
          <w:tcPr>
            <w:tcW w:w="1929" w:type="dxa"/>
            <w:gridSpan w:val="5"/>
            <w:vAlign w:val="center"/>
          </w:tcPr>
          <w:p w14:paraId="20892D76">
            <w:pPr>
              <w:spacing w:line="492" w:lineRule="exact"/>
              <w:jc w:val="center"/>
              <w:rPr>
                <w:rFonts w:ascii="仿宋" w:hAnsi="仿宋" w:eastAsia="仿宋" w:cs="仿宋"/>
                <w:szCs w:val="21"/>
              </w:rPr>
            </w:pPr>
            <w:r>
              <w:rPr>
                <w:rFonts w:hint="eastAsia" w:ascii="仿宋" w:hAnsi="仿宋" w:eastAsia="仿宋" w:cs="仿宋"/>
                <w:szCs w:val="21"/>
              </w:rPr>
              <w:t>技工</w:t>
            </w:r>
          </w:p>
        </w:tc>
        <w:tc>
          <w:tcPr>
            <w:tcW w:w="2176" w:type="dxa"/>
            <w:gridSpan w:val="2"/>
            <w:vAlign w:val="center"/>
          </w:tcPr>
          <w:p w14:paraId="4FED22D8">
            <w:pPr>
              <w:spacing w:line="492" w:lineRule="exact"/>
              <w:jc w:val="center"/>
              <w:rPr>
                <w:rFonts w:ascii="仿宋" w:hAnsi="仿宋" w:eastAsia="仿宋" w:cs="仿宋"/>
                <w:szCs w:val="21"/>
              </w:rPr>
            </w:pPr>
          </w:p>
        </w:tc>
      </w:tr>
      <w:tr w14:paraId="1656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567FC859">
            <w:pPr>
              <w:spacing w:line="492" w:lineRule="exact"/>
              <w:jc w:val="center"/>
              <w:rPr>
                <w:rFonts w:ascii="仿宋" w:hAnsi="仿宋" w:eastAsia="仿宋" w:cs="仿宋"/>
                <w:szCs w:val="21"/>
              </w:rPr>
            </w:pPr>
            <w:r>
              <w:rPr>
                <w:rFonts w:hint="eastAsia" w:ascii="仿宋" w:hAnsi="仿宋" w:eastAsia="仿宋" w:cs="仿宋"/>
                <w:szCs w:val="21"/>
              </w:rPr>
              <w:t>经营范围</w:t>
            </w:r>
          </w:p>
        </w:tc>
        <w:tc>
          <w:tcPr>
            <w:tcW w:w="7319" w:type="dxa"/>
            <w:gridSpan w:val="10"/>
            <w:vAlign w:val="center"/>
          </w:tcPr>
          <w:p w14:paraId="0CE011BC">
            <w:pPr>
              <w:spacing w:line="492" w:lineRule="exact"/>
              <w:jc w:val="center"/>
              <w:rPr>
                <w:rFonts w:ascii="仿宋" w:hAnsi="仿宋" w:eastAsia="仿宋" w:cs="仿宋"/>
                <w:szCs w:val="21"/>
              </w:rPr>
            </w:pPr>
          </w:p>
        </w:tc>
      </w:tr>
      <w:tr w14:paraId="345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23933FD0">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7319" w:type="dxa"/>
            <w:gridSpan w:val="10"/>
            <w:vAlign w:val="center"/>
          </w:tcPr>
          <w:p w14:paraId="0165559F">
            <w:pPr>
              <w:spacing w:line="492" w:lineRule="exact"/>
              <w:jc w:val="center"/>
              <w:rPr>
                <w:rFonts w:ascii="仿宋" w:hAnsi="仿宋" w:eastAsia="仿宋" w:cs="仿宋"/>
                <w:szCs w:val="21"/>
              </w:rPr>
            </w:pPr>
          </w:p>
        </w:tc>
      </w:tr>
    </w:tbl>
    <w:p w14:paraId="639DC90F">
      <w:pPr>
        <w:spacing w:line="400" w:lineRule="atLeast"/>
        <w:ind w:left="630" w:hanging="630" w:hangingChars="300"/>
        <w:rPr>
          <w:rFonts w:ascii="仿宋" w:hAnsi="仿宋" w:eastAsia="仿宋" w:cs="仿宋"/>
          <w:szCs w:val="21"/>
        </w:rPr>
      </w:pPr>
      <w:r>
        <w:rPr>
          <w:rFonts w:hint="eastAsia" w:ascii="仿宋" w:hAnsi="仿宋" w:eastAsia="仿宋" w:cs="仿宋"/>
          <w:szCs w:val="21"/>
        </w:rPr>
        <w:t>备注：按要求提供</w:t>
      </w:r>
    </w:p>
    <w:p w14:paraId="525BB9CF">
      <w:pPr>
        <w:spacing w:line="400" w:lineRule="atLeast"/>
        <w:ind w:left="946" w:leftChars="350" w:hanging="211" w:hangingChars="100"/>
        <w:rPr>
          <w:rFonts w:ascii="仿宋" w:hAnsi="仿宋" w:eastAsia="仿宋" w:cs="仿宋"/>
        </w:rPr>
      </w:pPr>
      <w:r>
        <w:rPr>
          <w:rFonts w:hint="eastAsia" w:ascii="仿宋" w:hAnsi="仿宋" w:eastAsia="仿宋" w:cs="仿宋"/>
          <w:b/>
          <w:szCs w:val="24"/>
        </w:rPr>
        <w:br w:type="page"/>
      </w:r>
    </w:p>
    <w:p w14:paraId="453C3296">
      <w:pPr>
        <w:pStyle w:val="35"/>
        <w:pageBreakBefore/>
        <w:numPr>
          <w:ilvl w:val="0"/>
          <w:numId w:val="0"/>
        </w:numPr>
        <w:tabs>
          <w:tab w:val="clear" w:pos="709"/>
        </w:tabs>
        <w:jc w:val="center"/>
        <w:outlineLvl w:val="3"/>
        <w:rPr>
          <w:rFonts w:ascii="仿宋" w:hAnsi="仿宋" w:eastAsia="仿宋" w:cs="仿宋"/>
          <w:szCs w:val="24"/>
        </w:rPr>
      </w:pPr>
      <w:bookmarkStart w:id="998" w:name="_Toc499379054"/>
      <w:bookmarkStart w:id="999" w:name="_Toc499378932"/>
      <w:bookmarkStart w:id="1000" w:name="_Toc496685988"/>
      <w:r>
        <w:rPr>
          <w:rFonts w:hint="eastAsia" w:ascii="仿宋" w:hAnsi="仿宋" w:eastAsia="仿宋" w:cs="仿宋"/>
          <w:szCs w:val="22"/>
        </w:rPr>
        <w:t>1-1 拟投入主要施工机械设备情况表</w:t>
      </w:r>
      <w:bookmarkEnd w:id="998"/>
      <w:bookmarkEnd w:id="999"/>
      <w:bookmarkEnd w:id="1000"/>
    </w:p>
    <w:p w14:paraId="5A0636C2">
      <w:pPr>
        <w:spacing w:line="400" w:lineRule="exact"/>
        <w:rPr>
          <w:rFonts w:ascii="仿宋" w:hAnsi="仿宋" w:eastAsia="仿宋" w:cs="仿宋"/>
          <w:sz w:val="28"/>
          <w:szCs w:val="20"/>
        </w:rPr>
      </w:pPr>
    </w:p>
    <w:tbl>
      <w:tblPr>
        <w:tblStyle w:val="17"/>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4CBBD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678A970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机械设备</w:t>
            </w:r>
          </w:p>
          <w:p w14:paraId="1EED11D8">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229E6BC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7F45BAC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540B5AB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0F998D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085AC51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3DF9F6A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备  注</w:t>
            </w:r>
          </w:p>
        </w:tc>
      </w:tr>
      <w:tr w14:paraId="0DC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9BCEB5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39B210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F1C3A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E226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68AEA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FEA7EDE">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0C9EA22">
            <w:pPr>
              <w:jc w:val="center"/>
              <w:rPr>
                <w:rFonts w:ascii="仿宋" w:hAnsi="仿宋" w:eastAsia="仿宋" w:cs="仿宋"/>
                <w:szCs w:val="21"/>
              </w:rPr>
            </w:pPr>
          </w:p>
        </w:tc>
      </w:tr>
      <w:tr w14:paraId="17217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39B3D90">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2FA5AA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6D284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6A5ABB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BBB43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041A9E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B4B563D">
            <w:pPr>
              <w:jc w:val="center"/>
              <w:rPr>
                <w:rFonts w:ascii="仿宋" w:hAnsi="仿宋" w:eastAsia="仿宋" w:cs="仿宋"/>
                <w:szCs w:val="21"/>
              </w:rPr>
            </w:pPr>
          </w:p>
        </w:tc>
      </w:tr>
      <w:tr w14:paraId="36FB6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A56898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DE67DB8">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7DAD6">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DE5C62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7F64A7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C6EFD27">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392C12E">
            <w:pPr>
              <w:jc w:val="center"/>
              <w:rPr>
                <w:rFonts w:ascii="仿宋" w:hAnsi="仿宋" w:eastAsia="仿宋" w:cs="仿宋"/>
                <w:szCs w:val="21"/>
              </w:rPr>
            </w:pPr>
          </w:p>
        </w:tc>
      </w:tr>
      <w:tr w14:paraId="0CF3E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0E1A23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986B96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B23C46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DEA90F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5AB55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5C8105">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49782315">
            <w:pPr>
              <w:jc w:val="center"/>
              <w:rPr>
                <w:rFonts w:ascii="仿宋" w:hAnsi="仿宋" w:eastAsia="仿宋" w:cs="仿宋"/>
                <w:szCs w:val="21"/>
              </w:rPr>
            </w:pPr>
          </w:p>
        </w:tc>
      </w:tr>
      <w:tr w14:paraId="70B56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C5D9C5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2D2AD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25599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6B1ED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862AF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D8F682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6E406926">
            <w:pPr>
              <w:jc w:val="center"/>
              <w:rPr>
                <w:rFonts w:ascii="仿宋" w:hAnsi="仿宋" w:eastAsia="仿宋" w:cs="仿宋"/>
                <w:szCs w:val="21"/>
              </w:rPr>
            </w:pPr>
          </w:p>
        </w:tc>
      </w:tr>
      <w:tr w14:paraId="05243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16858B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1C9134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FA50AE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99B9AF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0A9E7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513BDDA">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FE33B64">
            <w:pPr>
              <w:jc w:val="center"/>
              <w:rPr>
                <w:rFonts w:ascii="仿宋" w:hAnsi="仿宋" w:eastAsia="仿宋" w:cs="仿宋"/>
                <w:szCs w:val="21"/>
              </w:rPr>
            </w:pPr>
          </w:p>
        </w:tc>
      </w:tr>
      <w:tr w14:paraId="4A1EA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A84731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2D2CB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EB4967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2C49B5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AB4173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0D91A00">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494FB96">
            <w:pPr>
              <w:jc w:val="center"/>
              <w:rPr>
                <w:rFonts w:ascii="仿宋" w:hAnsi="仿宋" w:eastAsia="仿宋" w:cs="仿宋"/>
                <w:szCs w:val="21"/>
              </w:rPr>
            </w:pPr>
          </w:p>
        </w:tc>
      </w:tr>
      <w:tr w14:paraId="556DD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3C5AB905">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E293EFF">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6273993">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7A3312F9">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CA2C044">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E2CAC0B">
            <w:pPr>
              <w:jc w:val="center"/>
              <w:rPr>
                <w:rFonts w:ascii="仿宋" w:hAnsi="仿宋" w:eastAsia="仿宋" w:cs="仿宋"/>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5DBA726F">
            <w:pPr>
              <w:jc w:val="center"/>
              <w:rPr>
                <w:rFonts w:ascii="仿宋" w:hAnsi="仿宋" w:eastAsia="仿宋" w:cs="仿宋"/>
                <w:szCs w:val="21"/>
              </w:rPr>
            </w:pPr>
          </w:p>
        </w:tc>
      </w:tr>
    </w:tbl>
    <w:p w14:paraId="23AA2467">
      <w:pPr>
        <w:spacing w:line="400" w:lineRule="atLeast"/>
        <w:ind w:left="630" w:hanging="630" w:hangingChars="300"/>
        <w:jc w:val="left"/>
        <w:rPr>
          <w:rFonts w:ascii="仿宋" w:hAnsi="仿宋" w:eastAsia="仿宋" w:cs="仿宋"/>
          <w:szCs w:val="21"/>
        </w:rPr>
      </w:pPr>
      <w:r>
        <w:rPr>
          <w:rFonts w:hint="eastAsia" w:ascii="仿宋" w:hAnsi="仿宋" w:eastAsia="仿宋" w:cs="仿宋"/>
          <w:szCs w:val="21"/>
        </w:rPr>
        <w:t>备注：“目前状况”应说明已使用年限、是否完好以及目前是否正在使用，“来源”分为“自有”和“市场租赁”两种情况，正在使用中的设备应在“备注”中注明何时能够投入本项目。</w:t>
      </w:r>
    </w:p>
    <w:p w14:paraId="667E26FE">
      <w:pPr>
        <w:rPr>
          <w:rFonts w:ascii="仿宋" w:hAnsi="仿宋" w:eastAsia="仿宋" w:cs="仿宋"/>
          <w:bCs/>
          <w:szCs w:val="21"/>
          <w:highlight w:val="white"/>
        </w:rPr>
      </w:pPr>
    </w:p>
    <w:p w14:paraId="43012725">
      <w:pPr>
        <w:rPr>
          <w:rFonts w:ascii="仿宋" w:hAnsi="仿宋" w:eastAsia="仿宋" w:cs="仿宋"/>
          <w:bCs/>
          <w:szCs w:val="21"/>
          <w:highlight w:val="white"/>
        </w:rPr>
      </w:pPr>
    </w:p>
    <w:p w14:paraId="76409B21">
      <w:pPr>
        <w:rPr>
          <w:rFonts w:ascii="仿宋" w:hAnsi="仿宋" w:eastAsia="仿宋" w:cs="仿宋"/>
          <w:bCs/>
          <w:szCs w:val="21"/>
          <w:highlight w:val="white"/>
        </w:rPr>
      </w:pPr>
    </w:p>
    <w:p w14:paraId="108216BC">
      <w:pPr>
        <w:rPr>
          <w:rFonts w:ascii="仿宋" w:hAnsi="仿宋" w:eastAsia="仿宋" w:cs="仿宋"/>
          <w:bCs/>
          <w:szCs w:val="21"/>
          <w:highlight w:val="white"/>
        </w:rPr>
      </w:pPr>
    </w:p>
    <w:p w14:paraId="23B2F177">
      <w:pPr>
        <w:rPr>
          <w:rFonts w:ascii="仿宋" w:hAnsi="仿宋" w:eastAsia="仿宋" w:cs="仿宋"/>
          <w:bCs/>
          <w:szCs w:val="21"/>
          <w:highlight w:val="white"/>
        </w:rPr>
      </w:pPr>
    </w:p>
    <w:p w14:paraId="2E078C1F">
      <w:pPr>
        <w:rPr>
          <w:rFonts w:ascii="仿宋" w:hAnsi="仿宋" w:eastAsia="仿宋" w:cs="仿宋"/>
          <w:bCs/>
          <w:szCs w:val="21"/>
          <w:highlight w:val="white"/>
        </w:rPr>
      </w:pPr>
    </w:p>
    <w:p w14:paraId="2C48E278">
      <w:pPr>
        <w:rPr>
          <w:rFonts w:ascii="仿宋" w:hAnsi="仿宋" w:eastAsia="仿宋" w:cs="仿宋"/>
          <w:bCs/>
          <w:szCs w:val="21"/>
          <w:highlight w:val="white"/>
        </w:rPr>
      </w:pPr>
    </w:p>
    <w:p w14:paraId="001A2AFC">
      <w:pPr>
        <w:rPr>
          <w:rFonts w:ascii="仿宋" w:hAnsi="仿宋" w:eastAsia="仿宋" w:cs="仿宋"/>
          <w:bCs/>
          <w:szCs w:val="21"/>
          <w:highlight w:val="white"/>
        </w:rPr>
      </w:pPr>
    </w:p>
    <w:p w14:paraId="0FFD713C">
      <w:pPr>
        <w:rPr>
          <w:rFonts w:ascii="仿宋" w:hAnsi="仿宋" w:eastAsia="仿宋" w:cs="仿宋"/>
          <w:bCs/>
          <w:szCs w:val="21"/>
          <w:highlight w:val="white"/>
        </w:rPr>
      </w:pPr>
    </w:p>
    <w:p w14:paraId="369FB7C4">
      <w:pPr>
        <w:rPr>
          <w:rFonts w:ascii="仿宋" w:hAnsi="仿宋" w:eastAsia="仿宋" w:cs="仿宋"/>
          <w:bCs/>
          <w:szCs w:val="21"/>
          <w:highlight w:val="white"/>
        </w:rPr>
      </w:pPr>
    </w:p>
    <w:p w14:paraId="675849BF">
      <w:pPr>
        <w:rPr>
          <w:rFonts w:ascii="仿宋" w:hAnsi="仿宋" w:eastAsia="仿宋" w:cs="仿宋"/>
          <w:bCs/>
          <w:szCs w:val="21"/>
          <w:highlight w:val="white"/>
        </w:rPr>
      </w:pPr>
    </w:p>
    <w:p w14:paraId="25D07B8D">
      <w:pPr>
        <w:rPr>
          <w:rFonts w:ascii="仿宋" w:hAnsi="仿宋" w:eastAsia="仿宋" w:cs="仿宋"/>
          <w:bCs/>
          <w:szCs w:val="21"/>
          <w:highlight w:val="white"/>
        </w:rPr>
      </w:pPr>
    </w:p>
    <w:p w14:paraId="5224F365">
      <w:pPr>
        <w:rPr>
          <w:rFonts w:ascii="仿宋" w:hAnsi="仿宋" w:eastAsia="仿宋" w:cs="仿宋"/>
          <w:bCs/>
          <w:szCs w:val="21"/>
          <w:highlight w:val="white"/>
        </w:rPr>
      </w:pPr>
    </w:p>
    <w:p w14:paraId="3F326E84">
      <w:pPr>
        <w:rPr>
          <w:rFonts w:ascii="仿宋" w:hAnsi="仿宋" w:eastAsia="仿宋" w:cs="仿宋"/>
          <w:bCs/>
          <w:szCs w:val="21"/>
          <w:highlight w:val="white"/>
        </w:rPr>
      </w:pPr>
    </w:p>
    <w:p w14:paraId="3BCF8219">
      <w:pPr>
        <w:rPr>
          <w:rFonts w:ascii="仿宋" w:hAnsi="仿宋" w:eastAsia="仿宋" w:cs="仿宋"/>
          <w:bCs/>
          <w:szCs w:val="21"/>
          <w:highlight w:val="white"/>
        </w:rPr>
      </w:pPr>
    </w:p>
    <w:p w14:paraId="13D56263">
      <w:pPr>
        <w:rPr>
          <w:rFonts w:ascii="仿宋" w:hAnsi="仿宋" w:eastAsia="仿宋" w:cs="仿宋"/>
          <w:bCs/>
          <w:szCs w:val="21"/>
          <w:highlight w:val="white"/>
        </w:rPr>
      </w:pPr>
    </w:p>
    <w:p w14:paraId="111C8993">
      <w:pPr>
        <w:rPr>
          <w:rFonts w:ascii="仿宋" w:hAnsi="仿宋" w:eastAsia="仿宋" w:cs="仿宋"/>
          <w:bCs/>
          <w:szCs w:val="21"/>
          <w:highlight w:val="white"/>
        </w:rPr>
      </w:pPr>
    </w:p>
    <w:p w14:paraId="1A186C56">
      <w:pPr>
        <w:rPr>
          <w:rFonts w:ascii="仿宋" w:hAnsi="仿宋" w:eastAsia="仿宋" w:cs="仿宋"/>
          <w:bCs/>
          <w:szCs w:val="21"/>
          <w:highlight w:val="white"/>
        </w:rPr>
      </w:pPr>
    </w:p>
    <w:p w14:paraId="28924A8B">
      <w:pPr>
        <w:rPr>
          <w:rFonts w:ascii="仿宋" w:hAnsi="仿宋" w:eastAsia="仿宋" w:cs="仿宋"/>
          <w:bCs/>
          <w:szCs w:val="21"/>
          <w:highlight w:val="white"/>
        </w:rPr>
      </w:pPr>
    </w:p>
    <w:p w14:paraId="4CA5542D">
      <w:pPr>
        <w:rPr>
          <w:rFonts w:ascii="仿宋" w:hAnsi="仿宋" w:eastAsia="仿宋" w:cs="仿宋"/>
          <w:bCs/>
          <w:szCs w:val="21"/>
          <w:highlight w:val="white"/>
        </w:rPr>
      </w:pPr>
    </w:p>
    <w:p w14:paraId="7A121AA0">
      <w:pPr>
        <w:jc w:val="center"/>
        <w:rPr>
          <w:rFonts w:ascii="仿宋" w:hAnsi="仿宋" w:eastAsia="仿宋" w:cs="仿宋"/>
          <w:bCs/>
          <w:sz w:val="28"/>
          <w:szCs w:val="28"/>
        </w:rPr>
      </w:pPr>
      <w:r>
        <w:rPr>
          <w:rFonts w:hint="eastAsia" w:ascii="仿宋" w:hAnsi="仿宋" w:eastAsia="仿宋" w:cs="仿宋"/>
          <w:bCs/>
          <w:sz w:val="28"/>
          <w:szCs w:val="28"/>
        </w:rPr>
        <w:t>（二）财务状况表</w:t>
      </w:r>
      <w:bookmarkStart w:id="1001" w:name="_Toc496685990"/>
    </w:p>
    <w:p w14:paraId="41F8B0B7">
      <w:pPr>
        <w:pStyle w:val="8"/>
        <w:numPr>
          <w:ilvl w:val="0"/>
          <w:numId w:val="0"/>
        </w:numPr>
        <w:spacing w:before="0" w:after="0" w:line="492" w:lineRule="exact"/>
        <w:jc w:val="center"/>
        <w:rPr>
          <w:rFonts w:ascii="仿宋" w:hAnsi="仿宋" w:eastAsia="仿宋" w:cs="仿宋"/>
          <w:b w:val="0"/>
          <w:sz w:val="24"/>
          <w:szCs w:val="24"/>
        </w:rPr>
      </w:pPr>
      <w:r>
        <w:rPr>
          <w:rFonts w:hint="eastAsia" w:ascii="仿宋" w:hAnsi="仿宋" w:eastAsia="仿宋" w:cs="仿宋"/>
          <w:b w:val="0"/>
          <w:sz w:val="24"/>
          <w:szCs w:val="24"/>
        </w:rPr>
        <w:t>2-1 财务状况表</w:t>
      </w:r>
      <w:bookmarkEnd w:id="1001"/>
    </w:p>
    <w:tbl>
      <w:tblPr>
        <w:tblStyle w:val="17"/>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FFE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D3EEE3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577ED6DF">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360097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4BBC719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5C3FA8B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7934E7F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平均值</w:t>
            </w:r>
          </w:p>
        </w:tc>
      </w:tr>
      <w:tr w14:paraId="2B59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D486AA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7F86920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B2060B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B1A60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DC630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563E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B0B3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07349D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4E584F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AC0786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A41503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A21E93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26F12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2EF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70DD5E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5C1E964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B990763">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2D032FA">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9A6B3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8EAD189">
            <w:pPr>
              <w:spacing w:line="400" w:lineRule="atLeast"/>
              <w:ind w:left="630" w:hanging="630" w:hangingChars="300"/>
              <w:jc w:val="center"/>
              <w:rPr>
                <w:rFonts w:ascii="仿宋" w:hAnsi="仿宋" w:eastAsia="仿宋" w:cs="仿宋"/>
                <w:szCs w:val="21"/>
              </w:rPr>
            </w:pPr>
          </w:p>
        </w:tc>
      </w:tr>
      <w:tr w14:paraId="160D9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28C7FB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6CD2370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7968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DCBB87">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6901CD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4ACEE4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3A8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6D2E8E">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A48CB8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3BD2BC8D">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C8DBE1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0273A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901D8E">
            <w:pPr>
              <w:spacing w:line="400" w:lineRule="atLeast"/>
              <w:ind w:left="630" w:hanging="630" w:hangingChars="300"/>
              <w:jc w:val="center"/>
              <w:rPr>
                <w:rFonts w:ascii="仿宋" w:hAnsi="仿宋" w:eastAsia="仿宋" w:cs="仿宋"/>
                <w:szCs w:val="21"/>
              </w:rPr>
            </w:pPr>
          </w:p>
        </w:tc>
      </w:tr>
      <w:tr w14:paraId="19D30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40B3AE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3D3D181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11F4082">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29CAA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BF35C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039EF4">
            <w:pPr>
              <w:spacing w:line="400" w:lineRule="atLeast"/>
              <w:ind w:left="630" w:hanging="630" w:hangingChars="300"/>
              <w:jc w:val="center"/>
              <w:rPr>
                <w:rFonts w:ascii="仿宋" w:hAnsi="仿宋" w:eastAsia="仿宋" w:cs="仿宋"/>
                <w:szCs w:val="21"/>
              </w:rPr>
            </w:pPr>
          </w:p>
        </w:tc>
      </w:tr>
      <w:tr w14:paraId="79F0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FDDA7A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5A938FC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DAE3B92">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FDC39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0E4A60F">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DD5DA50">
            <w:pPr>
              <w:spacing w:line="400" w:lineRule="atLeast"/>
              <w:ind w:left="630" w:hanging="630" w:hangingChars="300"/>
              <w:jc w:val="center"/>
              <w:rPr>
                <w:rFonts w:ascii="仿宋" w:hAnsi="仿宋" w:eastAsia="仿宋" w:cs="仿宋"/>
                <w:szCs w:val="21"/>
              </w:rPr>
            </w:pPr>
          </w:p>
        </w:tc>
      </w:tr>
      <w:tr w14:paraId="32DA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EE847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65B4EC7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A8A9C8">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DAD722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B3F96A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E8957BD">
            <w:pPr>
              <w:spacing w:line="400" w:lineRule="atLeast"/>
              <w:ind w:left="630" w:hanging="630" w:hangingChars="300"/>
              <w:jc w:val="center"/>
              <w:rPr>
                <w:rFonts w:ascii="仿宋" w:hAnsi="仿宋" w:eastAsia="仿宋" w:cs="仿宋"/>
                <w:szCs w:val="21"/>
              </w:rPr>
            </w:pPr>
          </w:p>
        </w:tc>
      </w:tr>
      <w:tr w14:paraId="70C30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F4FA1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494AC9C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86BDD19">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EFF3C1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DCA29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5EE577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4B65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2AFDD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01C508E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1A697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85003F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3577D7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B2B2B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62D1A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9DA53F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6B9924B7">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A4A8E2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7F30A9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295345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C26DCF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6DB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1F106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202210A">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6E638CE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37D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74577A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F9BDC9C">
            <w:pPr>
              <w:spacing w:line="400" w:lineRule="atLeast"/>
              <w:ind w:left="630" w:hanging="630" w:hangingChars="300"/>
              <w:jc w:val="center"/>
              <w:rPr>
                <w:rFonts w:ascii="仿宋" w:hAnsi="仿宋" w:eastAsia="仿宋" w:cs="仿宋"/>
                <w:szCs w:val="21"/>
              </w:rPr>
            </w:pPr>
          </w:p>
        </w:tc>
      </w:tr>
      <w:tr w14:paraId="0699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88D25E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AE9C6F">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53A6A4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AD2E6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85BC9E">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48CF777">
            <w:pPr>
              <w:spacing w:line="400" w:lineRule="atLeast"/>
              <w:ind w:left="630" w:hanging="630" w:hangingChars="300"/>
              <w:jc w:val="center"/>
              <w:rPr>
                <w:rFonts w:ascii="仿宋" w:hAnsi="仿宋" w:eastAsia="仿宋" w:cs="仿宋"/>
                <w:szCs w:val="21"/>
              </w:rPr>
            </w:pPr>
          </w:p>
        </w:tc>
      </w:tr>
      <w:tr w14:paraId="282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EB70F2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27DDC29">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B57254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1FB56B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83E2C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04B611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680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6789719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9442FD3">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E48AB2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A5317FC">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CF39F5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A0FF71">
            <w:pPr>
              <w:spacing w:line="400" w:lineRule="atLeast"/>
              <w:ind w:left="630" w:hanging="630" w:hangingChars="300"/>
              <w:jc w:val="center"/>
              <w:rPr>
                <w:rFonts w:ascii="仿宋" w:hAnsi="仿宋" w:eastAsia="仿宋" w:cs="仿宋"/>
                <w:szCs w:val="21"/>
              </w:rPr>
            </w:pPr>
          </w:p>
        </w:tc>
      </w:tr>
      <w:tr w14:paraId="412D1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3E18CF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2242350">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7CC420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22A251">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21EAF8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689D40">
            <w:pPr>
              <w:spacing w:line="400" w:lineRule="atLeast"/>
              <w:ind w:left="630" w:hanging="630" w:hangingChars="300"/>
              <w:jc w:val="center"/>
              <w:rPr>
                <w:rFonts w:ascii="仿宋" w:hAnsi="仿宋" w:eastAsia="仿宋" w:cs="仿宋"/>
                <w:szCs w:val="21"/>
              </w:rPr>
            </w:pPr>
          </w:p>
        </w:tc>
      </w:tr>
      <w:tr w14:paraId="7E7E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B26DDA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E65F9CC">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515D532A">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66444D">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6B01263">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DDDB6">
            <w:pPr>
              <w:spacing w:line="400" w:lineRule="atLeast"/>
              <w:ind w:left="630" w:hanging="630" w:hangingChars="300"/>
              <w:jc w:val="center"/>
              <w:rPr>
                <w:rFonts w:ascii="仿宋" w:hAnsi="仿宋" w:eastAsia="仿宋" w:cs="仿宋"/>
                <w:szCs w:val="21"/>
              </w:rPr>
            </w:pPr>
          </w:p>
        </w:tc>
      </w:tr>
    </w:tbl>
    <w:p w14:paraId="39BF8B80">
      <w:pPr>
        <w:spacing w:line="400" w:lineRule="atLeast"/>
        <w:ind w:left="630" w:hanging="630" w:hangingChars="300"/>
        <w:rPr>
          <w:rFonts w:ascii="仿宋" w:hAnsi="仿宋" w:eastAsia="仿宋" w:cs="仿宋"/>
          <w:kern w:val="0"/>
          <w:szCs w:val="21"/>
        </w:rPr>
      </w:pPr>
      <w:r>
        <w:rPr>
          <w:rFonts w:hint="eastAsia" w:ascii="仿宋" w:hAnsi="仿宋" w:eastAsia="仿宋" w:cs="仿宋"/>
          <w:szCs w:val="21"/>
        </w:rPr>
        <w:t>备注：按要求提供。</w:t>
      </w:r>
    </w:p>
    <w:p w14:paraId="10DB7912">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投标人：（盖单位章）</w:t>
      </w:r>
    </w:p>
    <w:p w14:paraId="508ABFF0">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年月日</w:t>
      </w:r>
    </w:p>
    <w:p w14:paraId="5C5F77BA">
      <w:pPr>
        <w:pStyle w:val="35"/>
        <w:pageBreakBefore/>
        <w:numPr>
          <w:ilvl w:val="0"/>
          <w:numId w:val="0"/>
        </w:numPr>
        <w:ind w:left="709"/>
        <w:jc w:val="center"/>
        <w:outlineLvl w:val="3"/>
        <w:rPr>
          <w:rFonts w:ascii="仿宋" w:hAnsi="仿宋" w:eastAsia="仿宋" w:cs="仿宋"/>
          <w:szCs w:val="24"/>
        </w:rPr>
      </w:pPr>
      <w:bookmarkStart w:id="1002" w:name="_Toc496685991"/>
      <w:bookmarkStart w:id="1003" w:name="_Toc499378933"/>
      <w:bookmarkStart w:id="1004" w:name="_Toc499379055"/>
      <w:r>
        <w:rPr>
          <w:rFonts w:hint="eastAsia" w:ascii="仿宋" w:hAnsi="仿宋" w:eastAsia="仿宋" w:cs="仿宋"/>
          <w:szCs w:val="24"/>
        </w:rPr>
        <w:t>2-2 拟投入的流动资金函(格式)</w:t>
      </w:r>
      <w:bookmarkEnd w:id="1002"/>
      <w:bookmarkEnd w:id="1003"/>
      <w:bookmarkEnd w:id="1004"/>
    </w:p>
    <w:p w14:paraId="7CE070B1">
      <w:pPr>
        <w:spacing w:line="400" w:lineRule="exact"/>
        <w:rPr>
          <w:rFonts w:ascii="仿宋" w:hAnsi="仿宋" w:eastAsia="仿宋" w:cs="仿宋"/>
          <w:szCs w:val="21"/>
        </w:rPr>
      </w:pPr>
    </w:p>
    <w:p w14:paraId="0CD40100">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05BB205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我方拟投入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(标段名称)的流动资金为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万元，资金来源于</w:t>
      </w:r>
      <w:r>
        <w:rPr>
          <w:rFonts w:hint="eastAsia" w:ascii="仿宋" w:hAnsi="仿宋" w:eastAsia="仿宋" w:cs="仿宋"/>
          <w:sz w:val="24"/>
          <w:szCs w:val="24"/>
          <w:u w:val="single"/>
        </w:rPr>
        <w:t xml:space="preserve">              </w:t>
      </w:r>
      <w:r>
        <w:rPr>
          <w:rFonts w:hint="eastAsia" w:ascii="仿宋" w:hAnsi="仿宋" w:eastAsia="仿宋" w:cs="仿宋"/>
          <w:sz w:val="24"/>
          <w:szCs w:val="24"/>
        </w:rPr>
        <w:t>，资金来源证明文件附后。</w:t>
      </w:r>
    </w:p>
    <w:p w14:paraId="6A567D5C">
      <w:pPr>
        <w:tabs>
          <w:tab w:val="left" w:pos="267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我方可使用的银行授信余额和银行存款共计</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14:paraId="62BED5F6">
      <w:pPr>
        <w:spacing w:line="400" w:lineRule="exact"/>
        <w:ind w:firstLine="480" w:firstLineChars="200"/>
        <w:rPr>
          <w:rFonts w:ascii="仿宋" w:hAnsi="仿宋" w:eastAsia="仿宋" w:cs="仿宋"/>
          <w:sz w:val="24"/>
          <w:szCs w:val="24"/>
        </w:rPr>
      </w:pPr>
    </w:p>
    <w:p w14:paraId="43593AA8">
      <w:pPr>
        <w:spacing w:line="400" w:lineRule="exact"/>
        <w:ind w:firstLine="480" w:firstLineChars="200"/>
        <w:rPr>
          <w:rFonts w:ascii="仿宋" w:hAnsi="仿宋" w:eastAsia="仿宋" w:cs="仿宋"/>
          <w:sz w:val="24"/>
          <w:szCs w:val="24"/>
        </w:rPr>
      </w:pPr>
    </w:p>
    <w:p w14:paraId="678E2343">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投标人：                (盖单位章)</w:t>
      </w:r>
    </w:p>
    <w:p w14:paraId="26586B9C">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年    月    日</w:t>
      </w:r>
    </w:p>
    <w:p w14:paraId="76229BDE">
      <w:pPr>
        <w:rPr>
          <w:rFonts w:ascii="仿宋" w:hAnsi="仿宋" w:eastAsia="仿宋" w:cs="仿宋"/>
          <w:sz w:val="24"/>
          <w:szCs w:val="24"/>
        </w:rPr>
      </w:pPr>
    </w:p>
    <w:p w14:paraId="0913E0FC">
      <w:pPr>
        <w:pStyle w:val="2"/>
        <w:ind w:firstLine="480"/>
        <w:rPr>
          <w:rFonts w:ascii="仿宋" w:hAnsi="仿宋" w:eastAsia="仿宋" w:cs="仿宋"/>
          <w:kern w:val="2"/>
          <w:szCs w:val="24"/>
        </w:rPr>
      </w:pPr>
    </w:p>
    <w:p w14:paraId="187C962C">
      <w:pPr>
        <w:pStyle w:val="4"/>
        <w:rPr>
          <w:sz w:val="24"/>
        </w:rPr>
      </w:pPr>
    </w:p>
    <w:p w14:paraId="102D9B65">
      <w:pPr>
        <w:rPr>
          <w:rFonts w:ascii="仿宋" w:hAnsi="仿宋" w:eastAsia="仿宋" w:cs="仿宋"/>
          <w:sz w:val="24"/>
          <w:szCs w:val="24"/>
        </w:rPr>
      </w:pPr>
    </w:p>
    <w:p w14:paraId="2C7802A8">
      <w:pPr>
        <w:ind w:left="720" w:hanging="720" w:hangingChars="300"/>
        <w:rPr>
          <w:rFonts w:ascii="仿宋" w:hAnsi="仿宋" w:eastAsia="仿宋" w:cs="仿宋"/>
          <w:sz w:val="24"/>
          <w:szCs w:val="24"/>
        </w:rPr>
      </w:pPr>
      <w:r>
        <w:rPr>
          <w:rFonts w:hint="eastAsia" w:ascii="仿宋" w:hAnsi="仿宋" w:eastAsia="仿宋" w:cs="仿宋"/>
          <w:sz w:val="24"/>
          <w:szCs w:val="24"/>
        </w:rPr>
        <w:t>备注：1．如招标人为避免投标人中标后因流动资金不足影响工程施工，而要求投标人具有一定的流动资金的，投标人应当填写此表。</w:t>
      </w:r>
    </w:p>
    <w:p w14:paraId="172A017E">
      <w:pPr>
        <w:ind w:left="690" w:leftChars="100" w:hanging="480" w:hangingChars="200"/>
        <w:rPr>
          <w:rFonts w:ascii="仿宋" w:hAnsi="仿宋" w:eastAsia="仿宋" w:cs="仿宋"/>
          <w:sz w:val="24"/>
          <w:szCs w:val="24"/>
        </w:rPr>
      </w:pPr>
      <w:r>
        <w:rPr>
          <w:rFonts w:hint="eastAsia" w:ascii="仿宋" w:hAnsi="仿宋" w:eastAsia="仿宋" w:cs="仿宋"/>
          <w:sz w:val="24"/>
          <w:szCs w:val="24"/>
        </w:rPr>
        <w:t xml:space="preserve">    2．资金来源填写银行存款、银行信贷或其它形式，如银行授信总额度、本年度可使用的银行授信余额等。</w:t>
      </w:r>
    </w:p>
    <w:p w14:paraId="14F4ED0D">
      <w:pPr>
        <w:ind w:left="718" w:leftChars="342" w:firstLine="0" w:firstLineChars="0"/>
        <w:rPr>
          <w:rFonts w:ascii="仿宋" w:hAnsi="仿宋" w:eastAsia="仿宋" w:cs="仿宋"/>
          <w:sz w:val="24"/>
          <w:szCs w:val="24"/>
        </w:rPr>
      </w:pPr>
      <w:r>
        <w:rPr>
          <w:rFonts w:hint="eastAsia" w:ascii="仿宋" w:hAnsi="仿宋" w:eastAsia="仿宋" w:cs="仿宋"/>
          <w:sz w:val="24"/>
          <w:szCs w:val="24"/>
        </w:rPr>
        <w:t>3．本表后附相关资金来源证明文件复印件，银行存款证明、银行信贷证明应采用相关银行出具的格式。</w:t>
      </w:r>
    </w:p>
    <w:p w14:paraId="1B6741C1">
      <w:pPr>
        <w:ind w:left="689" w:leftChars="328" w:firstLine="0" w:firstLineChars="0"/>
        <w:rPr>
          <w:rFonts w:ascii="仿宋" w:hAnsi="仿宋" w:eastAsia="仿宋" w:cs="仿宋"/>
          <w:sz w:val="24"/>
          <w:szCs w:val="24"/>
        </w:rPr>
      </w:pPr>
      <w:r>
        <w:rPr>
          <w:rFonts w:hint="eastAsia" w:ascii="仿宋" w:hAnsi="仿宋" w:eastAsia="仿宋" w:cs="仿宋"/>
          <w:sz w:val="24"/>
          <w:szCs w:val="24"/>
        </w:rPr>
        <w:t>4．招标人也可根据招标项目具体情况要求说明是否拥有有效期内的银行AAA资信证明。</w:t>
      </w:r>
    </w:p>
    <w:p w14:paraId="39130C8A">
      <w:pPr>
        <w:pStyle w:val="8"/>
        <w:numPr>
          <w:ilvl w:val="0"/>
          <w:numId w:val="0"/>
        </w:numPr>
        <w:spacing w:before="156" w:beforeLines="50" w:after="156" w:afterLines="50" w:line="492" w:lineRule="exact"/>
        <w:jc w:val="center"/>
        <w:rPr>
          <w:rFonts w:hint="eastAsia" w:ascii="仿宋" w:hAnsi="仿宋" w:eastAsia="仿宋" w:cs="仿宋"/>
          <w:b w:val="0"/>
          <w:lang w:eastAsia="zh-CN"/>
        </w:rPr>
      </w:pPr>
      <w:r>
        <w:rPr>
          <w:rFonts w:hint="eastAsia" w:ascii="仿宋" w:hAnsi="仿宋" w:eastAsia="仿宋" w:cs="仿宋"/>
          <w:b w:val="0"/>
          <w:bCs w:val="0"/>
          <w:sz w:val="21"/>
          <w:szCs w:val="21"/>
        </w:rPr>
        <w:br w:type="page"/>
      </w:r>
      <w:r>
        <w:rPr>
          <w:rFonts w:hint="eastAsia" w:ascii="仿宋" w:hAnsi="仿宋" w:eastAsia="仿宋" w:cs="仿宋"/>
          <w:b w:val="0"/>
        </w:rPr>
        <w:t>（三）近</w:t>
      </w:r>
      <w:r>
        <w:rPr>
          <w:rFonts w:hint="eastAsia" w:ascii="仿宋" w:hAnsi="仿宋" w:eastAsia="仿宋" w:cs="仿宋"/>
          <w:b w:val="0"/>
          <w:lang w:val="en-US" w:eastAsia="zh-CN"/>
        </w:rPr>
        <w:t>3</w:t>
      </w:r>
      <w:r>
        <w:rPr>
          <w:rFonts w:hint="eastAsia" w:ascii="仿宋" w:hAnsi="仿宋" w:eastAsia="仿宋" w:cs="仿宋"/>
          <w:b w:val="0"/>
        </w:rPr>
        <w:t>年完成的类似项目情况表</w:t>
      </w:r>
      <w:r>
        <w:rPr>
          <w:rFonts w:hint="eastAsia" w:ascii="仿宋" w:hAnsi="仿宋" w:eastAsia="仿宋" w:cs="仿宋"/>
          <w:b w:val="0"/>
          <w:lang w:eastAsia="zh-CN"/>
        </w:rPr>
        <w:t>（若无业绩要求无需提供）</w:t>
      </w:r>
    </w:p>
    <w:p w14:paraId="77A24EC4">
      <w:pPr>
        <w:spacing w:after="156" w:afterLines="50" w:line="492" w:lineRule="exact"/>
        <w:jc w:val="center"/>
        <w:rPr>
          <w:rFonts w:ascii="仿宋" w:hAnsi="仿宋" w:eastAsia="仿宋" w:cs="仿宋"/>
          <w:sz w:val="28"/>
          <w:szCs w:val="28"/>
        </w:rPr>
      </w:pPr>
      <w:r>
        <w:rPr>
          <w:rFonts w:hint="eastAsia" w:ascii="仿宋" w:hAnsi="仿宋" w:eastAsia="仿宋" w:cs="仿宋"/>
          <w:sz w:val="28"/>
          <w:szCs w:val="28"/>
        </w:rPr>
        <w:t>（近</w:t>
      </w:r>
      <w:r>
        <w:rPr>
          <w:rFonts w:hint="eastAsia" w:ascii="仿宋" w:hAnsi="仿宋" w:eastAsia="仿宋" w:cs="仿宋"/>
          <w:sz w:val="28"/>
          <w:szCs w:val="28"/>
          <w:lang w:val="en-US" w:eastAsia="zh-CN"/>
        </w:rPr>
        <w:t>3</w:t>
      </w:r>
      <w:r>
        <w:rPr>
          <w:rFonts w:hint="eastAsia" w:ascii="仿宋" w:hAnsi="仿宋" w:eastAsia="仿宋" w:cs="仿宋"/>
          <w:sz w:val="28"/>
          <w:szCs w:val="28"/>
        </w:rPr>
        <w:t>年指投标截止之日前</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315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F402603">
            <w:pPr>
              <w:spacing w:line="492" w:lineRule="exact"/>
              <w:ind w:firstLine="31" w:firstLineChars="15"/>
              <w:jc w:val="center"/>
              <w:rPr>
                <w:rFonts w:ascii="仿宋" w:hAnsi="仿宋" w:eastAsia="仿宋" w:cs="仿宋"/>
                <w:szCs w:val="21"/>
              </w:rPr>
            </w:pPr>
            <w:r>
              <w:rPr>
                <w:rFonts w:hint="eastAsia" w:ascii="仿宋" w:hAnsi="仿宋" w:eastAsia="仿宋" w:cs="仿宋"/>
                <w:szCs w:val="21"/>
              </w:rPr>
              <w:t>项目名称</w:t>
            </w:r>
          </w:p>
        </w:tc>
        <w:tc>
          <w:tcPr>
            <w:tcW w:w="6547" w:type="dxa"/>
            <w:vAlign w:val="center"/>
          </w:tcPr>
          <w:p w14:paraId="2FDF47FE">
            <w:pPr>
              <w:spacing w:line="492" w:lineRule="exact"/>
              <w:ind w:firstLine="420" w:firstLineChars="200"/>
              <w:rPr>
                <w:rFonts w:ascii="仿宋" w:hAnsi="仿宋" w:eastAsia="仿宋" w:cs="仿宋"/>
                <w:szCs w:val="21"/>
              </w:rPr>
            </w:pPr>
          </w:p>
        </w:tc>
      </w:tr>
      <w:tr w14:paraId="4F65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0A4AC44">
            <w:pPr>
              <w:spacing w:line="492" w:lineRule="exact"/>
              <w:ind w:hanging="2"/>
              <w:jc w:val="center"/>
              <w:rPr>
                <w:rFonts w:ascii="仿宋" w:hAnsi="仿宋" w:eastAsia="仿宋" w:cs="仿宋"/>
                <w:szCs w:val="21"/>
              </w:rPr>
            </w:pPr>
            <w:r>
              <w:rPr>
                <w:rFonts w:hint="eastAsia" w:ascii="仿宋" w:hAnsi="仿宋" w:eastAsia="仿宋" w:cs="仿宋"/>
                <w:szCs w:val="21"/>
              </w:rPr>
              <w:t>项目所在地</w:t>
            </w:r>
          </w:p>
        </w:tc>
        <w:tc>
          <w:tcPr>
            <w:tcW w:w="6547" w:type="dxa"/>
            <w:vAlign w:val="center"/>
          </w:tcPr>
          <w:p w14:paraId="280AAB50">
            <w:pPr>
              <w:spacing w:line="492" w:lineRule="exact"/>
              <w:ind w:firstLine="420" w:firstLineChars="200"/>
              <w:rPr>
                <w:rFonts w:ascii="仿宋" w:hAnsi="仿宋" w:eastAsia="仿宋" w:cs="仿宋"/>
                <w:szCs w:val="21"/>
              </w:rPr>
            </w:pPr>
          </w:p>
        </w:tc>
      </w:tr>
      <w:tr w14:paraId="689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E170A7">
            <w:pPr>
              <w:spacing w:line="492" w:lineRule="exact"/>
              <w:ind w:hanging="2"/>
              <w:jc w:val="center"/>
              <w:rPr>
                <w:rFonts w:ascii="仿宋" w:hAnsi="仿宋" w:eastAsia="仿宋" w:cs="仿宋"/>
                <w:szCs w:val="21"/>
              </w:rPr>
            </w:pPr>
            <w:r>
              <w:rPr>
                <w:rFonts w:hint="eastAsia" w:ascii="仿宋" w:hAnsi="仿宋" w:eastAsia="仿宋" w:cs="仿宋"/>
                <w:szCs w:val="21"/>
              </w:rPr>
              <w:t>发包人名称</w:t>
            </w:r>
          </w:p>
        </w:tc>
        <w:tc>
          <w:tcPr>
            <w:tcW w:w="6547" w:type="dxa"/>
            <w:vAlign w:val="center"/>
          </w:tcPr>
          <w:p w14:paraId="4023C7AC">
            <w:pPr>
              <w:spacing w:line="492" w:lineRule="exact"/>
              <w:ind w:firstLine="420" w:firstLineChars="200"/>
              <w:rPr>
                <w:rFonts w:ascii="仿宋" w:hAnsi="仿宋" w:eastAsia="仿宋" w:cs="仿宋"/>
                <w:szCs w:val="21"/>
              </w:rPr>
            </w:pPr>
          </w:p>
        </w:tc>
      </w:tr>
      <w:tr w14:paraId="73A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532321A">
            <w:pPr>
              <w:spacing w:line="492" w:lineRule="exact"/>
              <w:ind w:hanging="2"/>
              <w:jc w:val="center"/>
              <w:rPr>
                <w:rFonts w:ascii="仿宋" w:hAnsi="仿宋" w:eastAsia="仿宋" w:cs="仿宋"/>
                <w:szCs w:val="21"/>
              </w:rPr>
            </w:pPr>
            <w:r>
              <w:rPr>
                <w:rFonts w:hint="eastAsia" w:ascii="仿宋" w:hAnsi="仿宋" w:eastAsia="仿宋" w:cs="仿宋"/>
                <w:szCs w:val="21"/>
              </w:rPr>
              <w:t>发包人地址</w:t>
            </w:r>
          </w:p>
        </w:tc>
        <w:tc>
          <w:tcPr>
            <w:tcW w:w="6547" w:type="dxa"/>
            <w:vAlign w:val="center"/>
          </w:tcPr>
          <w:p w14:paraId="4C870E8D">
            <w:pPr>
              <w:spacing w:line="492" w:lineRule="exact"/>
              <w:ind w:firstLine="420" w:firstLineChars="200"/>
              <w:rPr>
                <w:rFonts w:ascii="仿宋" w:hAnsi="仿宋" w:eastAsia="仿宋" w:cs="仿宋"/>
                <w:szCs w:val="21"/>
              </w:rPr>
            </w:pPr>
          </w:p>
        </w:tc>
      </w:tr>
      <w:tr w14:paraId="22F9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0FF5E8">
            <w:pPr>
              <w:spacing w:line="492" w:lineRule="exact"/>
              <w:ind w:hanging="2"/>
              <w:jc w:val="center"/>
              <w:rPr>
                <w:rFonts w:ascii="仿宋" w:hAnsi="仿宋" w:eastAsia="仿宋" w:cs="仿宋"/>
                <w:szCs w:val="21"/>
              </w:rPr>
            </w:pPr>
            <w:r>
              <w:rPr>
                <w:rFonts w:hint="eastAsia" w:ascii="仿宋" w:hAnsi="仿宋" w:eastAsia="仿宋" w:cs="仿宋"/>
                <w:szCs w:val="21"/>
              </w:rPr>
              <w:t>发包人电话</w:t>
            </w:r>
          </w:p>
        </w:tc>
        <w:tc>
          <w:tcPr>
            <w:tcW w:w="6547" w:type="dxa"/>
            <w:vAlign w:val="center"/>
          </w:tcPr>
          <w:p w14:paraId="5000F4B9">
            <w:pPr>
              <w:spacing w:line="492" w:lineRule="exact"/>
              <w:ind w:firstLine="420" w:firstLineChars="200"/>
              <w:rPr>
                <w:rFonts w:ascii="仿宋" w:hAnsi="仿宋" w:eastAsia="仿宋" w:cs="仿宋"/>
                <w:szCs w:val="21"/>
              </w:rPr>
            </w:pPr>
          </w:p>
        </w:tc>
      </w:tr>
      <w:tr w14:paraId="3AC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B71F9DA">
            <w:pPr>
              <w:spacing w:line="492" w:lineRule="exact"/>
              <w:ind w:hanging="2"/>
              <w:jc w:val="center"/>
              <w:rPr>
                <w:rFonts w:ascii="仿宋" w:hAnsi="仿宋" w:eastAsia="仿宋" w:cs="仿宋"/>
                <w:szCs w:val="21"/>
              </w:rPr>
            </w:pPr>
            <w:r>
              <w:rPr>
                <w:rFonts w:hint="eastAsia" w:ascii="仿宋" w:hAnsi="仿宋" w:eastAsia="仿宋" w:cs="仿宋"/>
                <w:szCs w:val="21"/>
              </w:rPr>
              <w:t>合同价格</w:t>
            </w:r>
          </w:p>
        </w:tc>
        <w:tc>
          <w:tcPr>
            <w:tcW w:w="6547" w:type="dxa"/>
            <w:vAlign w:val="center"/>
          </w:tcPr>
          <w:p w14:paraId="768E9B6D">
            <w:pPr>
              <w:spacing w:line="492" w:lineRule="exact"/>
              <w:ind w:firstLine="420" w:firstLineChars="200"/>
              <w:rPr>
                <w:rFonts w:ascii="仿宋" w:hAnsi="仿宋" w:eastAsia="仿宋" w:cs="仿宋"/>
                <w:szCs w:val="21"/>
              </w:rPr>
            </w:pPr>
          </w:p>
        </w:tc>
      </w:tr>
      <w:tr w14:paraId="03C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B8491A8">
            <w:pPr>
              <w:spacing w:line="492" w:lineRule="exact"/>
              <w:ind w:hanging="2"/>
              <w:jc w:val="center"/>
              <w:rPr>
                <w:rFonts w:ascii="仿宋" w:hAnsi="仿宋" w:eastAsia="仿宋" w:cs="仿宋"/>
                <w:szCs w:val="21"/>
              </w:rPr>
            </w:pPr>
            <w:r>
              <w:rPr>
                <w:rFonts w:hint="eastAsia" w:ascii="仿宋" w:hAnsi="仿宋" w:eastAsia="仿宋" w:cs="仿宋"/>
                <w:szCs w:val="21"/>
              </w:rPr>
              <w:t>开工日期</w:t>
            </w:r>
          </w:p>
        </w:tc>
        <w:tc>
          <w:tcPr>
            <w:tcW w:w="6547" w:type="dxa"/>
            <w:vAlign w:val="center"/>
          </w:tcPr>
          <w:p w14:paraId="36D48B80">
            <w:pPr>
              <w:spacing w:line="492" w:lineRule="exact"/>
              <w:ind w:firstLine="420" w:firstLineChars="200"/>
              <w:rPr>
                <w:rFonts w:ascii="仿宋" w:hAnsi="仿宋" w:eastAsia="仿宋" w:cs="仿宋"/>
                <w:szCs w:val="21"/>
              </w:rPr>
            </w:pPr>
          </w:p>
        </w:tc>
      </w:tr>
      <w:tr w14:paraId="261A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AA5ACC7">
            <w:pPr>
              <w:spacing w:line="492" w:lineRule="exact"/>
              <w:ind w:hanging="2"/>
              <w:jc w:val="center"/>
              <w:rPr>
                <w:rFonts w:ascii="仿宋" w:hAnsi="仿宋" w:eastAsia="仿宋" w:cs="仿宋"/>
                <w:szCs w:val="21"/>
              </w:rPr>
            </w:pPr>
            <w:r>
              <w:rPr>
                <w:rFonts w:hint="eastAsia" w:ascii="仿宋" w:hAnsi="仿宋" w:eastAsia="仿宋" w:cs="仿宋"/>
                <w:szCs w:val="21"/>
              </w:rPr>
              <w:t>竣工日期</w:t>
            </w:r>
          </w:p>
        </w:tc>
        <w:tc>
          <w:tcPr>
            <w:tcW w:w="6547" w:type="dxa"/>
            <w:vAlign w:val="center"/>
          </w:tcPr>
          <w:p w14:paraId="0BEAE386">
            <w:pPr>
              <w:spacing w:line="492" w:lineRule="exact"/>
              <w:ind w:firstLine="420" w:firstLineChars="200"/>
              <w:rPr>
                <w:rFonts w:ascii="仿宋" w:hAnsi="仿宋" w:eastAsia="仿宋" w:cs="仿宋"/>
                <w:szCs w:val="21"/>
              </w:rPr>
            </w:pPr>
          </w:p>
        </w:tc>
      </w:tr>
      <w:tr w14:paraId="4866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13B3535">
            <w:pPr>
              <w:spacing w:line="492" w:lineRule="exact"/>
              <w:ind w:hanging="2"/>
              <w:jc w:val="center"/>
              <w:rPr>
                <w:rFonts w:ascii="仿宋" w:hAnsi="仿宋" w:eastAsia="仿宋" w:cs="仿宋"/>
                <w:szCs w:val="21"/>
              </w:rPr>
            </w:pPr>
            <w:r>
              <w:rPr>
                <w:rFonts w:hint="eastAsia" w:ascii="仿宋" w:hAnsi="仿宋" w:eastAsia="仿宋" w:cs="仿宋"/>
                <w:szCs w:val="21"/>
              </w:rPr>
              <w:t>承担的工作</w:t>
            </w:r>
          </w:p>
        </w:tc>
        <w:tc>
          <w:tcPr>
            <w:tcW w:w="6547" w:type="dxa"/>
            <w:vAlign w:val="center"/>
          </w:tcPr>
          <w:p w14:paraId="78795085">
            <w:pPr>
              <w:spacing w:line="492" w:lineRule="exact"/>
              <w:ind w:firstLine="420" w:firstLineChars="200"/>
              <w:rPr>
                <w:rFonts w:ascii="仿宋" w:hAnsi="仿宋" w:eastAsia="仿宋" w:cs="仿宋"/>
                <w:szCs w:val="21"/>
              </w:rPr>
            </w:pPr>
          </w:p>
        </w:tc>
      </w:tr>
      <w:tr w14:paraId="7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DAAD2C9">
            <w:pPr>
              <w:spacing w:line="492" w:lineRule="exact"/>
              <w:ind w:hanging="2"/>
              <w:jc w:val="center"/>
              <w:rPr>
                <w:rFonts w:ascii="仿宋" w:hAnsi="仿宋" w:eastAsia="仿宋" w:cs="仿宋"/>
                <w:szCs w:val="21"/>
              </w:rPr>
            </w:pPr>
            <w:r>
              <w:rPr>
                <w:rFonts w:hint="eastAsia" w:ascii="仿宋" w:hAnsi="仿宋" w:eastAsia="仿宋" w:cs="仿宋"/>
                <w:szCs w:val="21"/>
              </w:rPr>
              <w:t>工程质量</w:t>
            </w:r>
          </w:p>
        </w:tc>
        <w:tc>
          <w:tcPr>
            <w:tcW w:w="6547" w:type="dxa"/>
            <w:vAlign w:val="center"/>
          </w:tcPr>
          <w:p w14:paraId="4C24E306">
            <w:pPr>
              <w:spacing w:line="492" w:lineRule="exact"/>
              <w:ind w:firstLine="420" w:firstLineChars="200"/>
              <w:rPr>
                <w:rFonts w:ascii="仿宋" w:hAnsi="仿宋" w:eastAsia="仿宋" w:cs="仿宋"/>
                <w:szCs w:val="21"/>
              </w:rPr>
            </w:pPr>
          </w:p>
        </w:tc>
      </w:tr>
      <w:tr w14:paraId="4446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2E3CA8">
            <w:pPr>
              <w:spacing w:line="492" w:lineRule="exact"/>
              <w:ind w:hanging="2"/>
              <w:jc w:val="center"/>
              <w:rPr>
                <w:rFonts w:ascii="仿宋" w:hAnsi="仿宋" w:eastAsia="仿宋" w:cs="仿宋"/>
                <w:szCs w:val="21"/>
              </w:rPr>
            </w:pPr>
            <w:r>
              <w:rPr>
                <w:rFonts w:hint="eastAsia" w:ascii="仿宋" w:hAnsi="仿宋" w:eastAsia="仿宋" w:cs="仿宋"/>
                <w:szCs w:val="21"/>
              </w:rPr>
              <w:t>项目经理</w:t>
            </w:r>
          </w:p>
        </w:tc>
        <w:tc>
          <w:tcPr>
            <w:tcW w:w="6547" w:type="dxa"/>
            <w:vAlign w:val="center"/>
          </w:tcPr>
          <w:p w14:paraId="0C8D861D">
            <w:pPr>
              <w:spacing w:line="492" w:lineRule="exact"/>
              <w:ind w:firstLine="420" w:firstLineChars="200"/>
              <w:rPr>
                <w:rFonts w:ascii="仿宋" w:hAnsi="仿宋" w:eastAsia="仿宋" w:cs="仿宋"/>
                <w:szCs w:val="21"/>
              </w:rPr>
            </w:pPr>
          </w:p>
        </w:tc>
      </w:tr>
      <w:tr w14:paraId="6F1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517F3D3">
            <w:pPr>
              <w:spacing w:line="492" w:lineRule="exact"/>
              <w:ind w:hanging="2"/>
              <w:jc w:val="center"/>
              <w:rPr>
                <w:rFonts w:ascii="仿宋" w:hAnsi="仿宋" w:eastAsia="仿宋" w:cs="仿宋"/>
                <w:szCs w:val="21"/>
              </w:rPr>
            </w:pPr>
            <w:r>
              <w:rPr>
                <w:rFonts w:hint="eastAsia" w:ascii="仿宋" w:hAnsi="仿宋" w:eastAsia="仿宋" w:cs="仿宋"/>
                <w:szCs w:val="21"/>
              </w:rPr>
              <w:t>技术负责人</w:t>
            </w:r>
          </w:p>
        </w:tc>
        <w:tc>
          <w:tcPr>
            <w:tcW w:w="6547" w:type="dxa"/>
            <w:vAlign w:val="center"/>
          </w:tcPr>
          <w:p w14:paraId="2A67E8D4">
            <w:pPr>
              <w:spacing w:line="492" w:lineRule="exact"/>
              <w:ind w:firstLine="420" w:firstLineChars="200"/>
              <w:rPr>
                <w:rFonts w:ascii="仿宋" w:hAnsi="仿宋" w:eastAsia="仿宋" w:cs="仿宋"/>
                <w:szCs w:val="21"/>
              </w:rPr>
            </w:pPr>
          </w:p>
        </w:tc>
      </w:tr>
      <w:tr w14:paraId="185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440F89">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47" w:type="dxa"/>
            <w:vAlign w:val="center"/>
          </w:tcPr>
          <w:p w14:paraId="3AEC4C18">
            <w:pPr>
              <w:spacing w:line="492" w:lineRule="exact"/>
              <w:ind w:firstLine="420" w:firstLineChars="200"/>
              <w:rPr>
                <w:rFonts w:ascii="仿宋" w:hAnsi="仿宋" w:eastAsia="仿宋" w:cs="仿宋"/>
                <w:szCs w:val="21"/>
              </w:rPr>
            </w:pPr>
          </w:p>
        </w:tc>
      </w:tr>
      <w:tr w14:paraId="5D0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9D2F30A">
            <w:pPr>
              <w:spacing w:line="492" w:lineRule="exact"/>
              <w:jc w:val="center"/>
              <w:rPr>
                <w:rFonts w:ascii="仿宋" w:hAnsi="仿宋" w:eastAsia="仿宋" w:cs="仿宋"/>
                <w:szCs w:val="21"/>
              </w:rPr>
            </w:pPr>
            <w:r>
              <w:rPr>
                <w:rFonts w:hint="eastAsia" w:ascii="仿宋" w:hAnsi="仿宋" w:eastAsia="仿宋" w:cs="仿宋"/>
                <w:szCs w:val="21"/>
              </w:rPr>
              <w:t>合同项目描述</w:t>
            </w:r>
          </w:p>
        </w:tc>
        <w:tc>
          <w:tcPr>
            <w:tcW w:w="6547" w:type="dxa"/>
            <w:vAlign w:val="center"/>
          </w:tcPr>
          <w:p w14:paraId="60C6C40F">
            <w:pPr>
              <w:spacing w:line="492" w:lineRule="exact"/>
              <w:ind w:firstLine="420" w:firstLineChars="200"/>
              <w:rPr>
                <w:rFonts w:ascii="仿宋" w:hAnsi="仿宋" w:eastAsia="仿宋" w:cs="仿宋"/>
                <w:szCs w:val="21"/>
              </w:rPr>
            </w:pPr>
          </w:p>
        </w:tc>
      </w:tr>
      <w:tr w14:paraId="110F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667115D8">
            <w:pPr>
              <w:spacing w:line="492" w:lineRule="exact"/>
              <w:jc w:val="center"/>
              <w:rPr>
                <w:rFonts w:ascii="仿宋" w:hAnsi="仿宋" w:eastAsia="仿宋" w:cs="仿宋"/>
                <w:szCs w:val="21"/>
              </w:rPr>
            </w:pPr>
            <w:r>
              <w:rPr>
                <w:rFonts w:hint="eastAsia" w:ascii="仿宋" w:hAnsi="仿宋" w:eastAsia="仿宋" w:cs="仿宋"/>
                <w:szCs w:val="21"/>
              </w:rPr>
              <w:t>备  注</w:t>
            </w:r>
          </w:p>
        </w:tc>
        <w:tc>
          <w:tcPr>
            <w:tcW w:w="6547" w:type="dxa"/>
            <w:vAlign w:val="center"/>
          </w:tcPr>
          <w:p w14:paraId="39269378">
            <w:pPr>
              <w:spacing w:line="300" w:lineRule="exact"/>
              <w:rPr>
                <w:rFonts w:ascii="仿宋" w:hAnsi="仿宋" w:eastAsia="仿宋" w:cs="仿宋"/>
                <w:szCs w:val="21"/>
              </w:rPr>
            </w:pPr>
            <w:r>
              <w:rPr>
                <w:rFonts w:hint="eastAsia" w:ascii="仿宋" w:hAnsi="仿宋" w:eastAsia="仿宋" w:cs="仿宋"/>
                <w:szCs w:val="21"/>
              </w:rPr>
              <w:t>合同项目描述内容至少包括项目概况、本合同在项目中的地位 （部位、合同价格所占比例）和合同工程完工验收鉴定书有关验收结论</w:t>
            </w:r>
          </w:p>
        </w:tc>
      </w:tr>
    </w:tbl>
    <w:p w14:paraId="6C9DF6EB">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241BCD3B">
      <w:pPr>
        <w:pStyle w:val="8"/>
        <w:numPr>
          <w:ilvl w:val="0"/>
          <w:numId w:val="0"/>
        </w:numPr>
        <w:spacing w:before="0" w:after="156" w:afterLines="50" w:line="492" w:lineRule="exact"/>
        <w:jc w:val="center"/>
        <w:rPr>
          <w:rFonts w:ascii="仿宋" w:hAnsi="仿宋" w:eastAsia="仿宋" w:cs="仿宋"/>
          <w:b w:val="0"/>
        </w:rPr>
      </w:pPr>
      <w:r>
        <w:rPr>
          <w:rFonts w:hint="eastAsia" w:ascii="仿宋" w:hAnsi="仿宋" w:eastAsia="仿宋" w:cs="仿宋"/>
          <w:b w:val="0"/>
          <w:sz w:val="21"/>
          <w:szCs w:val="21"/>
        </w:rPr>
        <w:br w:type="page"/>
      </w:r>
      <w:r>
        <w:rPr>
          <w:rFonts w:hint="eastAsia" w:ascii="仿宋" w:hAnsi="仿宋" w:eastAsia="仿宋" w:cs="仿宋"/>
          <w:b w:val="0"/>
        </w:rPr>
        <w:t>（四）正在施工的和新承接的项目情况表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2FB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E4B9A66">
            <w:pPr>
              <w:spacing w:line="492" w:lineRule="exact"/>
              <w:jc w:val="center"/>
              <w:rPr>
                <w:rFonts w:ascii="仿宋" w:hAnsi="仿宋" w:eastAsia="仿宋" w:cs="仿宋"/>
                <w:szCs w:val="21"/>
              </w:rPr>
            </w:pPr>
            <w:r>
              <w:rPr>
                <w:rFonts w:hint="eastAsia" w:ascii="仿宋" w:hAnsi="仿宋" w:eastAsia="仿宋" w:cs="仿宋"/>
                <w:szCs w:val="21"/>
              </w:rPr>
              <w:t>项目名称</w:t>
            </w:r>
          </w:p>
        </w:tc>
        <w:tc>
          <w:tcPr>
            <w:tcW w:w="6511" w:type="dxa"/>
            <w:vAlign w:val="center"/>
          </w:tcPr>
          <w:p w14:paraId="036A45A1">
            <w:pPr>
              <w:spacing w:line="492" w:lineRule="exact"/>
              <w:jc w:val="center"/>
              <w:rPr>
                <w:rFonts w:ascii="仿宋" w:hAnsi="仿宋" w:eastAsia="仿宋" w:cs="仿宋"/>
                <w:szCs w:val="21"/>
              </w:rPr>
            </w:pPr>
          </w:p>
        </w:tc>
      </w:tr>
      <w:tr w14:paraId="0003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4C5412B">
            <w:pPr>
              <w:spacing w:line="492" w:lineRule="exact"/>
              <w:jc w:val="center"/>
              <w:rPr>
                <w:rFonts w:ascii="仿宋" w:hAnsi="仿宋" w:eastAsia="仿宋" w:cs="仿宋"/>
                <w:szCs w:val="21"/>
              </w:rPr>
            </w:pPr>
            <w:r>
              <w:rPr>
                <w:rFonts w:hint="eastAsia" w:ascii="仿宋" w:hAnsi="仿宋" w:eastAsia="仿宋" w:cs="仿宋"/>
                <w:szCs w:val="21"/>
              </w:rPr>
              <w:t>项目所在地</w:t>
            </w:r>
          </w:p>
        </w:tc>
        <w:tc>
          <w:tcPr>
            <w:tcW w:w="6511" w:type="dxa"/>
            <w:vAlign w:val="center"/>
          </w:tcPr>
          <w:p w14:paraId="7372AF0C">
            <w:pPr>
              <w:spacing w:line="492" w:lineRule="exact"/>
              <w:jc w:val="center"/>
              <w:rPr>
                <w:rFonts w:ascii="仿宋" w:hAnsi="仿宋" w:eastAsia="仿宋" w:cs="仿宋"/>
                <w:szCs w:val="21"/>
              </w:rPr>
            </w:pPr>
          </w:p>
        </w:tc>
      </w:tr>
      <w:tr w14:paraId="056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0D6C952">
            <w:pPr>
              <w:spacing w:line="492" w:lineRule="exact"/>
              <w:jc w:val="center"/>
              <w:rPr>
                <w:rFonts w:ascii="仿宋" w:hAnsi="仿宋" w:eastAsia="仿宋" w:cs="仿宋"/>
                <w:szCs w:val="21"/>
              </w:rPr>
            </w:pPr>
            <w:r>
              <w:rPr>
                <w:rFonts w:hint="eastAsia" w:ascii="仿宋" w:hAnsi="仿宋" w:eastAsia="仿宋" w:cs="仿宋"/>
                <w:szCs w:val="21"/>
              </w:rPr>
              <w:t>发包人名称</w:t>
            </w:r>
          </w:p>
        </w:tc>
        <w:tc>
          <w:tcPr>
            <w:tcW w:w="6511" w:type="dxa"/>
            <w:vAlign w:val="center"/>
          </w:tcPr>
          <w:p w14:paraId="111A6093">
            <w:pPr>
              <w:spacing w:line="492" w:lineRule="exact"/>
              <w:jc w:val="center"/>
              <w:rPr>
                <w:rFonts w:ascii="仿宋" w:hAnsi="仿宋" w:eastAsia="仿宋" w:cs="仿宋"/>
                <w:szCs w:val="21"/>
              </w:rPr>
            </w:pPr>
          </w:p>
        </w:tc>
      </w:tr>
      <w:tr w14:paraId="25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F5D5CD">
            <w:pPr>
              <w:spacing w:line="492" w:lineRule="exact"/>
              <w:jc w:val="center"/>
              <w:rPr>
                <w:rFonts w:ascii="仿宋" w:hAnsi="仿宋" w:eastAsia="仿宋" w:cs="仿宋"/>
                <w:szCs w:val="21"/>
              </w:rPr>
            </w:pPr>
            <w:r>
              <w:rPr>
                <w:rFonts w:hint="eastAsia" w:ascii="仿宋" w:hAnsi="仿宋" w:eastAsia="仿宋" w:cs="仿宋"/>
                <w:szCs w:val="21"/>
              </w:rPr>
              <w:t>发包人地址</w:t>
            </w:r>
          </w:p>
        </w:tc>
        <w:tc>
          <w:tcPr>
            <w:tcW w:w="6511" w:type="dxa"/>
            <w:vAlign w:val="center"/>
          </w:tcPr>
          <w:p w14:paraId="461F8714">
            <w:pPr>
              <w:spacing w:line="492" w:lineRule="exact"/>
              <w:jc w:val="center"/>
              <w:rPr>
                <w:rFonts w:ascii="仿宋" w:hAnsi="仿宋" w:eastAsia="仿宋" w:cs="仿宋"/>
                <w:szCs w:val="21"/>
              </w:rPr>
            </w:pPr>
          </w:p>
        </w:tc>
      </w:tr>
      <w:tr w14:paraId="49D3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BF55859">
            <w:pPr>
              <w:spacing w:line="492" w:lineRule="exact"/>
              <w:jc w:val="center"/>
              <w:rPr>
                <w:rFonts w:ascii="仿宋" w:hAnsi="仿宋" w:eastAsia="仿宋" w:cs="仿宋"/>
                <w:szCs w:val="21"/>
              </w:rPr>
            </w:pPr>
            <w:r>
              <w:rPr>
                <w:rFonts w:hint="eastAsia" w:ascii="仿宋" w:hAnsi="仿宋" w:eastAsia="仿宋" w:cs="仿宋"/>
                <w:szCs w:val="21"/>
              </w:rPr>
              <w:t>发包人电话</w:t>
            </w:r>
          </w:p>
        </w:tc>
        <w:tc>
          <w:tcPr>
            <w:tcW w:w="6511" w:type="dxa"/>
            <w:vAlign w:val="center"/>
          </w:tcPr>
          <w:p w14:paraId="43917A3E">
            <w:pPr>
              <w:spacing w:line="492" w:lineRule="exact"/>
              <w:jc w:val="center"/>
              <w:rPr>
                <w:rFonts w:ascii="仿宋" w:hAnsi="仿宋" w:eastAsia="仿宋" w:cs="仿宋"/>
                <w:szCs w:val="21"/>
              </w:rPr>
            </w:pPr>
          </w:p>
        </w:tc>
      </w:tr>
      <w:tr w14:paraId="5437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2C1E0AC">
            <w:pPr>
              <w:spacing w:line="492" w:lineRule="exact"/>
              <w:jc w:val="center"/>
              <w:rPr>
                <w:rFonts w:ascii="仿宋" w:hAnsi="仿宋" w:eastAsia="仿宋" w:cs="仿宋"/>
                <w:szCs w:val="21"/>
              </w:rPr>
            </w:pPr>
            <w:r>
              <w:rPr>
                <w:rFonts w:hint="eastAsia" w:ascii="仿宋" w:hAnsi="仿宋" w:eastAsia="仿宋" w:cs="仿宋"/>
                <w:szCs w:val="21"/>
              </w:rPr>
              <w:t>签约合同价</w:t>
            </w:r>
          </w:p>
        </w:tc>
        <w:tc>
          <w:tcPr>
            <w:tcW w:w="6511" w:type="dxa"/>
            <w:vAlign w:val="center"/>
          </w:tcPr>
          <w:p w14:paraId="601B5D6D">
            <w:pPr>
              <w:spacing w:line="492" w:lineRule="exact"/>
              <w:jc w:val="center"/>
              <w:rPr>
                <w:rFonts w:ascii="仿宋" w:hAnsi="仿宋" w:eastAsia="仿宋" w:cs="仿宋"/>
                <w:szCs w:val="21"/>
              </w:rPr>
            </w:pPr>
          </w:p>
        </w:tc>
      </w:tr>
      <w:tr w14:paraId="11BB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3C61C08">
            <w:pPr>
              <w:spacing w:line="492" w:lineRule="exact"/>
              <w:jc w:val="center"/>
              <w:rPr>
                <w:rFonts w:ascii="仿宋" w:hAnsi="仿宋" w:eastAsia="仿宋" w:cs="仿宋"/>
                <w:szCs w:val="21"/>
              </w:rPr>
            </w:pPr>
            <w:r>
              <w:rPr>
                <w:rFonts w:hint="eastAsia" w:ascii="仿宋" w:hAnsi="仿宋" w:eastAsia="仿宋" w:cs="仿宋"/>
                <w:szCs w:val="21"/>
              </w:rPr>
              <w:t>开工日期</w:t>
            </w:r>
          </w:p>
        </w:tc>
        <w:tc>
          <w:tcPr>
            <w:tcW w:w="6511" w:type="dxa"/>
            <w:vAlign w:val="center"/>
          </w:tcPr>
          <w:p w14:paraId="1AF79CCE">
            <w:pPr>
              <w:spacing w:line="492" w:lineRule="exact"/>
              <w:jc w:val="center"/>
              <w:rPr>
                <w:rFonts w:ascii="仿宋" w:hAnsi="仿宋" w:eastAsia="仿宋" w:cs="仿宋"/>
                <w:szCs w:val="21"/>
              </w:rPr>
            </w:pPr>
          </w:p>
        </w:tc>
      </w:tr>
      <w:tr w14:paraId="6F5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659DCB0">
            <w:pPr>
              <w:spacing w:line="492" w:lineRule="exact"/>
              <w:jc w:val="center"/>
              <w:rPr>
                <w:rFonts w:ascii="仿宋" w:hAnsi="仿宋" w:eastAsia="仿宋" w:cs="仿宋"/>
                <w:szCs w:val="21"/>
              </w:rPr>
            </w:pPr>
            <w:r>
              <w:rPr>
                <w:rFonts w:hint="eastAsia" w:ascii="仿宋" w:hAnsi="仿宋" w:eastAsia="仿宋" w:cs="仿宋"/>
                <w:szCs w:val="21"/>
              </w:rPr>
              <w:t>计划竣工日期</w:t>
            </w:r>
          </w:p>
        </w:tc>
        <w:tc>
          <w:tcPr>
            <w:tcW w:w="6511" w:type="dxa"/>
            <w:vAlign w:val="center"/>
          </w:tcPr>
          <w:p w14:paraId="07F904E1">
            <w:pPr>
              <w:spacing w:line="492" w:lineRule="exact"/>
              <w:jc w:val="center"/>
              <w:rPr>
                <w:rFonts w:ascii="仿宋" w:hAnsi="仿宋" w:eastAsia="仿宋" w:cs="仿宋"/>
                <w:szCs w:val="21"/>
              </w:rPr>
            </w:pPr>
          </w:p>
        </w:tc>
      </w:tr>
      <w:tr w14:paraId="4883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7AA9926">
            <w:pPr>
              <w:spacing w:line="492" w:lineRule="exact"/>
              <w:jc w:val="center"/>
              <w:rPr>
                <w:rFonts w:ascii="仿宋" w:hAnsi="仿宋" w:eastAsia="仿宋" w:cs="仿宋"/>
                <w:szCs w:val="21"/>
              </w:rPr>
            </w:pPr>
            <w:r>
              <w:rPr>
                <w:rFonts w:hint="eastAsia" w:ascii="仿宋" w:hAnsi="仿宋" w:eastAsia="仿宋" w:cs="仿宋"/>
                <w:szCs w:val="21"/>
              </w:rPr>
              <w:t>承担的工作</w:t>
            </w:r>
          </w:p>
        </w:tc>
        <w:tc>
          <w:tcPr>
            <w:tcW w:w="6511" w:type="dxa"/>
            <w:vAlign w:val="center"/>
          </w:tcPr>
          <w:p w14:paraId="5AD8CF65">
            <w:pPr>
              <w:spacing w:line="492" w:lineRule="exact"/>
              <w:jc w:val="center"/>
              <w:rPr>
                <w:rFonts w:ascii="仿宋" w:hAnsi="仿宋" w:eastAsia="仿宋" w:cs="仿宋"/>
                <w:szCs w:val="21"/>
              </w:rPr>
            </w:pPr>
          </w:p>
        </w:tc>
      </w:tr>
      <w:tr w14:paraId="486D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C96807B">
            <w:pPr>
              <w:spacing w:line="492" w:lineRule="exact"/>
              <w:jc w:val="center"/>
              <w:rPr>
                <w:rFonts w:ascii="仿宋" w:hAnsi="仿宋" w:eastAsia="仿宋" w:cs="仿宋"/>
                <w:szCs w:val="21"/>
              </w:rPr>
            </w:pPr>
            <w:r>
              <w:rPr>
                <w:rFonts w:hint="eastAsia" w:ascii="仿宋" w:hAnsi="仿宋" w:eastAsia="仿宋" w:cs="仿宋"/>
                <w:szCs w:val="21"/>
              </w:rPr>
              <w:t>工程质量</w:t>
            </w:r>
          </w:p>
        </w:tc>
        <w:tc>
          <w:tcPr>
            <w:tcW w:w="6511" w:type="dxa"/>
            <w:vAlign w:val="center"/>
          </w:tcPr>
          <w:p w14:paraId="518E4714">
            <w:pPr>
              <w:spacing w:line="492" w:lineRule="exact"/>
              <w:jc w:val="center"/>
              <w:rPr>
                <w:rFonts w:ascii="仿宋" w:hAnsi="仿宋" w:eastAsia="仿宋" w:cs="仿宋"/>
                <w:szCs w:val="21"/>
              </w:rPr>
            </w:pPr>
          </w:p>
        </w:tc>
      </w:tr>
      <w:tr w14:paraId="5F45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A275D00">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6511" w:type="dxa"/>
            <w:vAlign w:val="center"/>
          </w:tcPr>
          <w:p w14:paraId="78EF3A7D">
            <w:pPr>
              <w:spacing w:line="492" w:lineRule="exact"/>
              <w:jc w:val="center"/>
              <w:rPr>
                <w:rFonts w:ascii="仿宋" w:hAnsi="仿宋" w:eastAsia="仿宋" w:cs="仿宋"/>
                <w:szCs w:val="21"/>
              </w:rPr>
            </w:pPr>
          </w:p>
        </w:tc>
      </w:tr>
      <w:tr w14:paraId="6E9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5703C5F8">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6511" w:type="dxa"/>
            <w:vAlign w:val="center"/>
          </w:tcPr>
          <w:p w14:paraId="3FDFFC84">
            <w:pPr>
              <w:spacing w:line="492" w:lineRule="exact"/>
              <w:jc w:val="center"/>
              <w:rPr>
                <w:rFonts w:ascii="仿宋" w:hAnsi="仿宋" w:eastAsia="仿宋" w:cs="仿宋"/>
                <w:szCs w:val="21"/>
              </w:rPr>
            </w:pPr>
          </w:p>
        </w:tc>
      </w:tr>
      <w:tr w14:paraId="5F96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52B6ACB">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11" w:type="dxa"/>
            <w:vAlign w:val="center"/>
          </w:tcPr>
          <w:p w14:paraId="0E7E7139">
            <w:pPr>
              <w:spacing w:line="492" w:lineRule="exact"/>
              <w:jc w:val="center"/>
              <w:rPr>
                <w:rFonts w:ascii="仿宋" w:hAnsi="仿宋" w:eastAsia="仿宋" w:cs="仿宋"/>
                <w:szCs w:val="21"/>
              </w:rPr>
            </w:pPr>
          </w:p>
        </w:tc>
      </w:tr>
      <w:tr w14:paraId="7801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23DE276A">
            <w:pPr>
              <w:spacing w:line="492" w:lineRule="exact"/>
              <w:jc w:val="center"/>
              <w:rPr>
                <w:rFonts w:ascii="仿宋" w:hAnsi="仿宋" w:eastAsia="仿宋" w:cs="仿宋"/>
                <w:szCs w:val="21"/>
              </w:rPr>
            </w:pPr>
            <w:r>
              <w:rPr>
                <w:rFonts w:hint="eastAsia" w:ascii="仿宋" w:hAnsi="仿宋" w:eastAsia="仿宋" w:cs="仿宋"/>
                <w:szCs w:val="21"/>
              </w:rPr>
              <w:t>项目描述</w:t>
            </w:r>
          </w:p>
        </w:tc>
        <w:tc>
          <w:tcPr>
            <w:tcW w:w="6511" w:type="dxa"/>
            <w:vAlign w:val="center"/>
          </w:tcPr>
          <w:p w14:paraId="70024F17">
            <w:pPr>
              <w:spacing w:line="492" w:lineRule="exact"/>
              <w:ind w:firstLine="420" w:firstLineChars="200"/>
              <w:jc w:val="center"/>
              <w:rPr>
                <w:rFonts w:ascii="仿宋" w:hAnsi="仿宋" w:eastAsia="仿宋" w:cs="仿宋"/>
                <w:szCs w:val="21"/>
              </w:rPr>
            </w:pPr>
          </w:p>
        </w:tc>
      </w:tr>
      <w:tr w14:paraId="29D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48DA2AAA">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6511" w:type="dxa"/>
            <w:vAlign w:val="center"/>
          </w:tcPr>
          <w:p w14:paraId="41087AA8">
            <w:pPr>
              <w:spacing w:line="492" w:lineRule="exact"/>
              <w:ind w:firstLine="420" w:firstLineChars="200"/>
              <w:rPr>
                <w:rFonts w:ascii="仿宋" w:hAnsi="仿宋" w:eastAsia="仿宋" w:cs="仿宋"/>
                <w:szCs w:val="21"/>
              </w:rPr>
            </w:pPr>
            <w:r>
              <w:rPr>
                <w:rFonts w:hint="eastAsia" w:ascii="仿宋" w:hAnsi="仿宋" w:eastAsia="仿宋" w:cs="仿宋"/>
                <w:szCs w:val="21"/>
              </w:rPr>
              <w:t>合同所属项目描述内容至少包括项目概况、本合同在项目中的地位（部位、合同价格所占比例）</w:t>
            </w:r>
          </w:p>
        </w:tc>
      </w:tr>
    </w:tbl>
    <w:p w14:paraId="222A0EDC">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1EDFD375">
      <w:pPr>
        <w:pStyle w:val="35"/>
        <w:numPr>
          <w:ilvl w:val="0"/>
          <w:numId w:val="0"/>
        </w:numPr>
        <w:jc w:val="center"/>
        <w:outlineLvl w:val="9"/>
        <w:rPr>
          <w:rFonts w:ascii="仿宋" w:hAnsi="仿宋" w:eastAsia="仿宋" w:cs="仿宋"/>
          <w:sz w:val="28"/>
          <w:szCs w:val="28"/>
        </w:rPr>
      </w:pPr>
      <w:r>
        <w:rPr>
          <w:rFonts w:hint="eastAsia" w:ascii="仿宋" w:hAnsi="仿宋" w:eastAsia="仿宋" w:cs="仿宋"/>
          <w:sz w:val="21"/>
          <w:szCs w:val="21"/>
        </w:rPr>
        <w:br w:type="page"/>
      </w:r>
      <w:bookmarkStart w:id="1005" w:name="_Toc499379056"/>
      <w:bookmarkStart w:id="1006" w:name="_Toc499378934"/>
      <w:bookmarkStart w:id="1007" w:name="_Toc496685998"/>
      <w:r>
        <w:rPr>
          <w:rFonts w:hint="eastAsia" w:ascii="仿宋" w:hAnsi="仿宋" w:eastAsia="仿宋" w:cs="仿宋"/>
          <w:sz w:val="28"/>
          <w:szCs w:val="28"/>
        </w:rPr>
        <w:t>（五）企业信誉情况</w:t>
      </w:r>
      <w:bookmarkEnd w:id="1005"/>
      <w:bookmarkEnd w:id="1006"/>
      <w:bookmarkEnd w:id="1007"/>
    </w:p>
    <w:p w14:paraId="17391794">
      <w:pPr>
        <w:rPr>
          <w:rFonts w:ascii="仿宋" w:hAnsi="仿宋" w:eastAsia="仿宋" w:cs="仿宋"/>
          <w:sz w:val="24"/>
        </w:rPr>
      </w:pPr>
    </w:p>
    <w:p w14:paraId="016F91FA">
      <w:pPr>
        <w:pStyle w:val="35"/>
        <w:numPr>
          <w:ilvl w:val="0"/>
          <w:numId w:val="0"/>
        </w:numPr>
        <w:jc w:val="center"/>
        <w:outlineLvl w:val="9"/>
        <w:rPr>
          <w:rFonts w:ascii="仿宋" w:hAnsi="仿宋" w:eastAsia="仿宋" w:cs="仿宋"/>
          <w:szCs w:val="24"/>
        </w:rPr>
      </w:pPr>
      <w:bookmarkStart w:id="1008" w:name="_Toc499378935"/>
      <w:bookmarkStart w:id="1009" w:name="_Toc499379057"/>
      <w:r>
        <w:rPr>
          <w:rFonts w:hint="eastAsia" w:ascii="仿宋" w:hAnsi="仿宋" w:eastAsia="仿宋" w:cs="仿宋"/>
          <w:szCs w:val="24"/>
        </w:rPr>
        <w:t>5-1 企业信誉声明</w:t>
      </w:r>
      <w:bookmarkEnd w:id="1008"/>
      <w:bookmarkEnd w:id="1009"/>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26AC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18" w:type="dxa"/>
            <w:tcBorders>
              <w:top w:val="single" w:color="auto" w:sz="4" w:space="0"/>
              <w:left w:val="single" w:color="auto" w:sz="4" w:space="0"/>
              <w:bottom w:val="single" w:color="auto" w:sz="4" w:space="0"/>
              <w:right w:val="single" w:color="auto" w:sz="4" w:space="0"/>
            </w:tcBorders>
          </w:tcPr>
          <w:p w14:paraId="23786707">
            <w:pPr>
              <w:spacing w:line="440" w:lineRule="exact"/>
              <w:jc w:val="center"/>
              <w:rPr>
                <w:rFonts w:ascii="仿宋" w:hAnsi="仿宋" w:eastAsia="仿宋" w:cs="仿宋"/>
                <w:szCs w:val="21"/>
              </w:rPr>
            </w:pPr>
          </w:p>
          <w:p w14:paraId="7F4B34C7">
            <w:pPr>
              <w:spacing w:line="440" w:lineRule="exact"/>
              <w:jc w:val="center"/>
              <w:rPr>
                <w:rFonts w:ascii="仿宋" w:hAnsi="仿宋" w:eastAsia="仿宋" w:cs="仿宋"/>
                <w:szCs w:val="21"/>
              </w:rPr>
            </w:pPr>
            <w:r>
              <w:rPr>
                <w:rFonts w:hint="eastAsia" w:ascii="仿宋" w:hAnsi="仿宋" w:eastAsia="仿宋" w:cs="仿宋"/>
                <w:szCs w:val="21"/>
              </w:rPr>
              <w:t>企业信誉声明</w:t>
            </w:r>
          </w:p>
          <w:p w14:paraId="7144D353">
            <w:pPr>
              <w:spacing w:line="440" w:lineRule="exact"/>
              <w:rPr>
                <w:rFonts w:ascii="仿宋" w:hAnsi="仿宋" w:eastAsia="仿宋" w:cs="仿宋"/>
                <w:szCs w:val="21"/>
              </w:rPr>
            </w:pPr>
          </w:p>
          <w:p w14:paraId="2CA3BDCC">
            <w:pPr>
              <w:rPr>
                <w:rFonts w:ascii="仿宋" w:hAnsi="仿宋" w:eastAsia="仿宋" w:cs="仿宋"/>
                <w:szCs w:val="21"/>
              </w:rPr>
            </w:pPr>
            <w:r>
              <w:rPr>
                <w:rFonts w:hint="eastAsia" w:ascii="仿宋" w:hAnsi="仿宋" w:eastAsia="仿宋" w:cs="仿宋"/>
                <w:szCs w:val="21"/>
              </w:rPr>
              <w:t>（招标人名称）：</w:t>
            </w:r>
          </w:p>
          <w:p w14:paraId="60CEE03F">
            <w:pPr>
              <w:rPr>
                <w:rFonts w:ascii="仿宋" w:hAnsi="仿宋" w:eastAsia="仿宋" w:cs="仿宋"/>
                <w:szCs w:val="21"/>
              </w:rPr>
            </w:pPr>
          </w:p>
          <w:p w14:paraId="79DDF1C2">
            <w:pPr>
              <w:spacing w:line="440" w:lineRule="exact"/>
              <w:ind w:left="420"/>
              <w:rPr>
                <w:rFonts w:ascii="仿宋" w:hAnsi="仿宋" w:eastAsia="仿宋" w:cs="仿宋"/>
                <w:szCs w:val="21"/>
              </w:rPr>
            </w:pPr>
            <w:r>
              <w:rPr>
                <w:rFonts w:hint="eastAsia" w:ascii="仿宋" w:hAnsi="仿宋" w:eastAsia="仿宋" w:cs="仿宋"/>
                <w:szCs w:val="21"/>
              </w:rPr>
              <w:t>我方在此声明，截止本招标项目投标截止时间，我方处于正常的经营状态，不存在下列任何一种情形。</w:t>
            </w:r>
          </w:p>
          <w:p w14:paraId="44635D48">
            <w:pPr>
              <w:spacing w:line="400" w:lineRule="exact"/>
              <w:ind w:left="420"/>
              <w:rPr>
                <w:rFonts w:ascii="仿宋" w:hAnsi="仿宋" w:eastAsia="仿宋" w:cs="仿宋"/>
                <w:szCs w:val="21"/>
              </w:rPr>
            </w:pPr>
            <w:r>
              <w:rPr>
                <w:rFonts w:hint="eastAsia" w:ascii="仿宋" w:hAnsi="仿宋" w:eastAsia="仿宋" w:cs="仿宋"/>
                <w:szCs w:val="21"/>
              </w:rPr>
              <w:t>（1）被责令停业；</w:t>
            </w:r>
          </w:p>
          <w:p w14:paraId="08C2B3F8">
            <w:pPr>
              <w:spacing w:line="400" w:lineRule="exact"/>
              <w:ind w:left="420"/>
              <w:rPr>
                <w:rFonts w:ascii="仿宋" w:hAnsi="仿宋" w:eastAsia="仿宋" w:cs="仿宋"/>
                <w:szCs w:val="21"/>
              </w:rPr>
            </w:pPr>
            <w:r>
              <w:rPr>
                <w:rFonts w:hint="eastAsia" w:ascii="仿宋" w:hAnsi="仿宋" w:eastAsia="仿宋" w:cs="仿宋"/>
                <w:szCs w:val="21"/>
              </w:rPr>
              <w:t>（2）被暂停或取消投标资格；</w:t>
            </w:r>
          </w:p>
          <w:p w14:paraId="7990118D">
            <w:pPr>
              <w:spacing w:line="440" w:lineRule="exact"/>
              <w:ind w:left="420"/>
              <w:rPr>
                <w:rFonts w:ascii="仿宋" w:hAnsi="仿宋" w:eastAsia="仿宋" w:cs="仿宋"/>
                <w:szCs w:val="21"/>
              </w:rPr>
            </w:pPr>
            <w:r>
              <w:rPr>
                <w:rFonts w:hint="eastAsia" w:ascii="仿宋" w:hAnsi="仿宋" w:eastAsia="仿宋" w:cs="仿宋"/>
                <w:szCs w:val="21"/>
              </w:rPr>
              <w:t>（3）财产被接管或冻结；</w:t>
            </w:r>
          </w:p>
          <w:p w14:paraId="26388A44">
            <w:pPr>
              <w:spacing w:line="440" w:lineRule="exact"/>
              <w:ind w:left="420"/>
              <w:rPr>
                <w:rFonts w:ascii="仿宋" w:hAnsi="仿宋" w:eastAsia="仿宋" w:cs="仿宋"/>
                <w:szCs w:val="21"/>
              </w:rPr>
            </w:pPr>
            <w:r>
              <w:rPr>
                <w:rFonts w:hint="eastAsia" w:ascii="仿宋" w:hAnsi="仿宋" w:eastAsia="仿宋" w:cs="仿宋"/>
                <w:szCs w:val="21"/>
              </w:rPr>
              <w:t>（4）在最近三年内有骗取中标或严重违约或重大工程质量问题。</w:t>
            </w:r>
          </w:p>
          <w:p w14:paraId="5A143242">
            <w:pPr>
              <w:spacing w:line="440" w:lineRule="exact"/>
              <w:ind w:left="420"/>
              <w:rPr>
                <w:rFonts w:ascii="仿宋" w:hAnsi="仿宋" w:eastAsia="仿宋" w:cs="仿宋"/>
                <w:szCs w:val="21"/>
              </w:rPr>
            </w:pPr>
            <w:r>
              <w:rPr>
                <w:rFonts w:hint="eastAsia" w:ascii="仿宋" w:hAnsi="仿宋" w:eastAsia="仿宋" w:cs="仿宋"/>
                <w:szCs w:val="21"/>
              </w:rPr>
              <w:t>我方保证上述信息的真实和准确，并愿意承担因我方就此弄虚作假所引起的一切法律后果。</w:t>
            </w:r>
          </w:p>
          <w:p w14:paraId="6E96AB1D">
            <w:pPr>
              <w:spacing w:line="440" w:lineRule="exact"/>
              <w:ind w:left="420"/>
              <w:rPr>
                <w:rFonts w:ascii="仿宋" w:hAnsi="仿宋" w:eastAsia="仿宋" w:cs="仿宋"/>
                <w:szCs w:val="21"/>
              </w:rPr>
            </w:pPr>
          </w:p>
          <w:p w14:paraId="6B7B9FEB">
            <w:pPr>
              <w:spacing w:line="440" w:lineRule="exact"/>
              <w:ind w:left="3990"/>
              <w:jc w:val="right"/>
              <w:rPr>
                <w:rFonts w:ascii="仿宋" w:hAnsi="仿宋" w:eastAsia="仿宋" w:cs="仿宋"/>
                <w:szCs w:val="21"/>
              </w:rPr>
            </w:pPr>
            <w:r>
              <w:rPr>
                <w:rFonts w:hint="eastAsia" w:ascii="仿宋" w:hAnsi="仿宋" w:eastAsia="仿宋" w:cs="仿宋"/>
                <w:szCs w:val="21"/>
              </w:rPr>
              <w:t>投标人：（盖单位章）</w:t>
            </w:r>
          </w:p>
          <w:p w14:paraId="4280DBDD">
            <w:pPr>
              <w:spacing w:line="440" w:lineRule="exact"/>
              <w:ind w:left="3990"/>
              <w:jc w:val="right"/>
              <w:rPr>
                <w:rFonts w:ascii="仿宋" w:hAnsi="仿宋" w:eastAsia="仿宋" w:cs="仿宋"/>
                <w:szCs w:val="21"/>
              </w:rPr>
            </w:pPr>
            <w:r>
              <w:rPr>
                <w:rFonts w:hint="eastAsia" w:ascii="仿宋" w:hAnsi="仿宋" w:eastAsia="仿宋" w:cs="仿宋"/>
                <w:szCs w:val="21"/>
              </w:rPr>
              <w:t>法定代表人或其委托代理人：（签字）</w:t>
            </w:r>
          </w:p>
          <w:p w14:paraId="17DC7B8E">
            <w:pPr>
              <w:spacing w:line="440" w:lineRule="exact"/>
              <w:ind w:left="420"/>
              <w:jc w:val="right"/>
              <w:rPr>
                <w:rFonts w:ascii="仿宋" w:hAnsi="仿宋" w:eastAsia="仿宋" w:cs="仿宋"/>
                <w:szCs w:val="21"/>
              </w:rPr>
            </w:pPr>
          </w:p>
          <w:p w14:paraId="2CC6A6B0">
            <w:pPr>
              <w:spacing w:line="440" w:lineRule="exact"/>
              <w:ind w:left="420"/>
              <w:jc w:val="right"/>
              <w:rPr>
                <w:rFonts w:ascii="仿宋" w:hAnsi="仿宋" w:eastAsia="仿宋" w:cs="仿宋"/>
                <w:szCs w:val="21"/>
              </w:rPr>
            </w:pPr>
            <w:r>
              <w:rPr>
                <w:rFonts w:hint="eastAsia" w:ascii="仿宋" w:hAnsi="仿宋" w:eastAsia="仿宋" w:cs="仿宋"/>
                <w:szCs w:val="21"/>
              </w:rPr>
              <w:t xml:space="preserve"> 年  月  日</w:t>
            </w:r>
          </w:p>
          <w:p w14:paraId="23E59AAB">
            <w:pPr>
              <w:spacing w:line="440" w:lineRule="exact"/>
              <w:ind w:left="420"/>
              <w:rPr>
                <w:rFonts w:ascii="仿宋" w:hAnsi="仿宋" w:eastAsia="仿宋" w:cs="仿宋"/>
                <w:szCs w:val="21"/>
              </w:rPr>
            </w:pPr>
          </w:p>
          <w:p w14:paraId="5344694B">
            <w:pPr>
              <w:spacing w:line="440" w:lineRule="exact"/>
              <w:rPr>
                <w:rFonts w:ascii="仿宋" w:hAnsi="仿宋" w:eastAsia="仿宋" w:cs="仿宋"/>
                <w:szCs w:val="21"/>
              </w:rPr>
            </w:pPr>
            <w:r>
              <w:rPr>
                <w:rFonts w:hint="eastAsia" w:ascii="仿宋" w:hAnsi="仿宋" w:eastAsia="仿宋" w:cs="仿宋"/>
                <w:szCs w:val="21"/>
              </w:rPr>
              <w:t>备注：投标人应针对第二章“投标人须知”第1.4.1项的要求，在此对其信誉情况做出说明。如上格式文件所示。联合体投标的，联合体各成员单位均应按要求做出说明。</w:t>
            </w:r>
          </w:p>
          <w:p w14:paraId="793F29B4">
            <w:pPr>
              <w:spacing w:line="440" w:lineRule="exact"/>
              <w:rPr>
                <w:rFonts w:ascii="仿宋" w:hAnsi="仿宋" w:eastAsia="仿宋" w:cs="仿宋"/>
                <w:szCs w:val="21"/>
              </w:rPr>
            </w:pPr>
          </w:p>
        </w:tc>
      </w:tr>
    </w:tbl>
    <w:p w14:paraId="5811CA63">
      <w:pPr>
        <w:jc w:val="center"/>
        <w:rPr>
          <w:rFonts w:ascii="仿宋" w:hAnsi="仿宋" w:eastAsia="仿宋" w:cs="仿宋"/>
          <w:sz w:val="24"/>
        </w:rPr>
      </w:pPr>
      <w:r>
        <w:rPr>
          <w:rFonts w:hint="eastAsia" w:ascii="仿宋" w:hAnsi="仿宋" w:eastAsia="仿宋" w:cs="仿宋"/>
          <w:szCs w:val="24"/>
          <w:highlight w:val="white"/>
        </w:rPr>
        <w:br w:type="page"/>
      </w:r>
      <w:bookmarkStart w:id="1010" w:name="_Toc499379059"/>
      <w:bookmarkStart w:id="1011" w:name="_Toc499378937"/>
      <w:r>
        <w:rPr>
          <w:rFonts w:hint="eastAsia" w:ascii="仿宋" w:hAnsi="仿宋" w:eastAsia="仿宋" w:cs="仿宋"/>
          <w:sz w:val="24"/>
        </w:rPr>
        <w:t>5-2 投标人未被列入“信用中国”网站（www.creditchina.gov.cn）失信被执行人、重大税收违法案件当事人名单、政府采购严重违法失信行为记录名单的查询结果</w:t>
      </w:r>
      <w:bookmarkEnd w:id="1010"/>
      <w:bookmarkEnd w:id="1011"/>
    </w:p>
    <w:p w14:paraId="49C16189">
      <w:pPr>
        <w:rPr>
          <w:rFonts w:ascii="仿宋" w:hAnsi="仿宋" w:eastAsia="仿宋" w:cs="仿宋"/>
          <w:szCs w:val="20"/>
        </w:rPr>
      </w:pPr>
    </w:p>
    <w:p w14:paraId="549462CC">
      <w:pPr>
        <w:rPr>
          <w:rFonts w:ascii="仿宋" w:hAnsi="仿宋" w:eastAsia="仿宋" w:cs="仿宋"/>
        </w:rPr>
      </w:pP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308F55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484138B9">
            <w:pPr>
              <w:snapToGrid w:val="0"/>
              <w:spacing w:line="360" w:lineRule="exact"/>
              <w:rPr>
                <w:rFonts w:ascii="仿宋" w:hAnsi="仿宋" w:eastAsia="仿宋" w:cs="仿宋"/>
                <w:szCs w:val="21"/>
                <w:highlight w:val="yellow"/>
              </w:rPr>
            </w:pPr>
          </w:p>
          <w:p w14:paraId="4F4C3CC7">
            <w:pPr>
              <w:tabs>
                <w:tab w:val="left" w:pos="6039"/>
              </w:tabs>
              <w:snapToGrid w:val="0"/>
              <w:spacing w:line="360" w:lineRule="exact"/>
              <w:rPr>
                <w:rFonts w:ascii="仿宋" w:hAnsi="仿宋" w:eastAsia="仿宋" w:cs="仿宋"/>
                <w:szCs w:val="21"/>
                <w:highlight w:val="yellow"/>
              </w:rPr>
            </w:pPr>
          </w:p>
        </w:tc>
      </w:tr>
    </w:tbl>
    <w:p w14:paraId="5609BD18">
      <w:pPr>
        <w:rPr>
          <w:rFonts w:ascii="仿宋" w:hAnsi="仿宋" w:eastAsia="仿宋" w:cs="仿宋"/>
          <w:szCs w:val="21"/>
        </w:rPr>
      </w:pPr>
    </w:p>
    <w:p w14:paraId="47C1A081">
      <w:pPr>
        <w:spacing w:line="400" w:lineRule="atLeast"/>
        <w:rPr>
          <w:rFonts w:ascii="仿宋" w:hAnsi="仿宋" w:eastAsia="仿宋" w:cs="仿宋"/>
          <w:szCs w:val="21"/>
        </w:rPr>
      </w:pPr>
    </w:p>
    <w:p w14:paraId="4E7218B3">
      <w:pPr>
        <w:spacing w:line="400" w:lineRule="atLeast"/>
        <w:rPr>
          <w:rFonts w:ascii="仿宋" w:hAnsi="仿宋" w:eastAsia="仿宋" w:cs="仿宋"/>
          <w:szCs w:val="21"/>
        </w:rPr>
      </w:pPr>
      <w:r>
        <w:rPr>
          <w:rFonts w:hint="eastAsia" w:ascii="仿宋" w:hAnsi="仿宋" w:eastAsia="仿宋" w:cs="仿宋"/>
          <w:szCs w:val="21"/>
        </w:rPr>
        <w:t>备注：1. 投标人根据《关于在招标投标活动中对失信被执行人实施联合惩戒的通知》（法〔2016〕285号）的规定，自行通过“信用中国”网站（www.creditchina.gov.cn）失信被执行人、重大税收违法案件当事人名单、政府采购严重违法失信行为记录名单，并将查询结果“截图”附在本表中。</w:t>
      </w:r>
    </w:p>
    <w:p w14:paraId="791545D3">
      <w:pPr>
        <w:spacing w:line="400" w:lineRule="atLeast"/>
        <w:rPr>
          <w:rFonts w:ascii="仿宋" w:hAnsi="仿宋" w:eastAsia="仿宋" w:cs="仿宋"/>
          <w:szCs w:val="21"/>
        </w:rPr>
      </w:pPr>
      <w:r>
        <w:rPr>
          <w:rFonts w:hint="eastAsia" w:ascii="仿宋" w:hAnsi="仿宋" w:eastAsia="仿宋" w:cs="仿宋"/>
          <w:szCs w:val="21"/>
        </w:rPr>
        <w:t>2. 联合体投标的，应当对所有联合体成员进行查询。</w:t>
      </w:r>
    </w:p>
    <w:p w14:paraId="07B9E134">
      <w:pPr>
        <w:pStyle w:val="35"/>
        <w:pageBreakBefore/>
        <w:numPr>
          <w:ilvl w:val="0"/>
          <w:numId w:val="0"/>
        </w:numPr>
        <w:jc w:val="center"/>
        <w:outlineLvl w:val="9"/>
        <w:rPr>
          <w:rFonts w:ascii="仿宋" w:hAnsi="仿宋" w:eastAsia="仿宋" w:cs="仿宋"/>
          <w:szCs w:val="22"/>
        </w:rPr>
      </w:pPr>
      <w:bookmarkStart w:id="1012" w:name="_Toc499378938"/>
      <w:bookmarkStart w:id="1013" w:name="_Toc496686002"/>
      <w:bookmarkStart w:id="1014" w:name="_Toc499379060"/>
      <w:r>
        <w:rPr>
          <w:rFonts w:hint="eastAsia" w:ascii="仿宋" w:hAnsi="仿宋" w:eastAsia="仿宋" w:cs="仿宋"/>
          <w:szCs w:val="22"/>
        </w:rPr>
        <w:t>5-3 近3年发生的诉讼和仲裁情况</w:t>
      </w:r>
      <w:bookmarkEnd w:id="1012"/>
      <w:bookmarkEnd w:id="1013"/>
      <w:bookmarkEnd w:id="1014"/>
    </w:p>
    <w:p w14:paraId="5BC4C90D">
      <w:pPr>
        <w:rPr>
          <w:rFonts w:ascii="仿宋" w:hAnsi="仿宋" w:eastAsia="仿宋" w:cs="仿宋"/>
          <w:sz w:val="24"/>
        </w:rPr>
      </w:pPr>
    </w:p>
    <w:tbl>
      <w:tblPr>
        <w:tblStyle w:val="17"/>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34DF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79DAF934">
            <w:pPr>
              <w:jc w:val="center"/>
              <w:rPr>
                <w:rFonts w:ascii="仿宋" w:hAnsi="仿宋" w:eastAsia="仿宋" w:cs="仿宋"/>
                <w:szCs w:val="21"/>
              </w:rPr>
            </w:pPr>
            <w:r>
              <w:rPr>
                <w:rFonts w:hint="eastAsia" w:ascii="仿宋" w:hAnsi="仿宋" w:eastAsia="仿宋" w:cs="仿宋"/>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0CCA56FF">
            <w:pPr>
              <w:jc w:val="center"/>
              <w:rPr>
                <w:rFonts w:ascii="仿宋" w:hAnsi="仿宋" w:eastAsia="仿宋" w:cs="仿宋"/>
                <w:szCs w:val="21"/>
              </w:rPr>
            </w:pPr>
            <w:r>
              <w:rPr>
                <w:rFonts w:hint="eastAsia" w:ascii="仿宋" w:hAnsi="仿宋" w:eastAsia="仿宋" w:cs="仿宋"/>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5998C5C7">
            <w:pPr>
              <w:jc w:val="center"/>
              <w:rPr>
                <w:rFonts w:ascii="仿宋" w:hAnsi="仿宋" w:eastAsia="仿宋" w:cs="仿宋"/>
                <w:szCs w:val="21"/>
              </w:rPr>
            </w:pPr>
            <w:r>
              <w:rPr>
                <w:rFonts w:hint="eastAsia" w:ascii="仿宋" w:hAnsi="仿宋" w:eastAsia="仿宋" w:cs="仿宋"/>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7332F4A1">
            <w:pPr>
              <w:jc w:val="center"/>
              <w:rPr>
                <w:rFonts w:ascii="仿宋" w:hAnsi="仿宋" w:eastAsia="仿宋" w:cs="仿宋"/>
                <w:szCs w:val="21"/>
              </w:rPr>
            </w:pPr>
            <w:r>
              <w:rPr>
                <w:rFonts w:hint="eastAsia" w:ascii="仿宋" w:hAnsi="仿宋" w:eastAsia="仿宋" w:cs="仿宋"/>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20EE6154">
            <w:pPr>
              <w:jc w:val="center"/>
              <w:rPr>
                <w:rFonts w:ascii="仿宋" w:hAnsi="仿宋" w:eastAsia="仿宋" w:cs="仿宋"/>
                <w:szCs w:val="21"/>
              </w:rPr>
            </w:pPr>
            <w:r>
              <w:rPr>
                <w:rFonts w:hint="eastAsia" w:ascii="仿宋" w:hAnsi="仿宋" w:eastAsia="仿宋" w:cs="仿宋"/>
                <w:szCs w:val="21"/>
              </w:rPr>
              <w:t>证明材料索引</w:t>
            </w:r>
          </w:p>
        </w:tc>
      </w:tr>
      <w:tr w14:paraId="33EBE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1469B229">
            <w:pPr>
              <w:spacing w:line="240" w:lineRule="exact"/>
              <w:jc w:val="center"/>
              <w:rPr>
                <w:rFonts w:ascii="仿宋" w:hAnsi="仿宋" w:eastAsia="仿宋" w:cs="仿宋"/>
                <w:szCs w:val="21"/>
              </w:rPr>
            </w:pPr>
            <w:r>
              <w:rPr>
                <w:rFonts w:hint="eastAsia" w:ascii="仿宋" w:hAnsi="仿宋" w:eastAsia="仿宋" w:cs="仿宋"/>
                <w:szCs w:val="21"/>
              </w:rPr>
              <w:t>诉</w:t>
            </w:r>
          </w:p>
          <w:p w14:paraId="26BAC64E">
            <w:pPr>
              <w:spacing w:line="240" w:lineRule="exact"/>
              <w:jc w:val="center"/>
              <w:rPr>
                <w:rFonts w:ascii="仿宋" w:hAnsi="仿宋" w:eastAsia="仿宋" w:cs="仿宋"/>
                <w:szCs w:val="21"/>
              </w:rPr>
            </w:pPr>
            <w:r>
              <w:rPr>
                <w:rFonts w:hint="eastAsia" w:ascii="仿宋" w:hAnsi="仿宋" w:eastAsia="仿宋" w:cs="仿宋"/>
                <w:szCs w:val="21"/>
              </w:rPr>
              <w:t>讼</w:t>
            </w:r>
          </w:p>
          <w:p w14:paraId="0B7F0459">
            <w:pPr>
              <w:spacing w:line="240" w:lineRule="exact"/>
              <w:jc w:val="center"/>
              <w:rPr>
                <w:rFonts w:ascii="仿宋" w:hAnsi="仿宋" w:eastAsia="仿宋" w:cs="仿宋"/>
                <w:szCs w:val="21"/>
              </w:rPr>
            </w:pPr>
            <w:r>
              <w:rPr>
                <w:rFonts w:hint="eastAsia" w:ascii="仿宋" w:hAnsi="仿宋" w:eastAsia="仿宋" w:cs="仿宋"/>
                <w:szCs w:val="21"/>
              </w:rPr>
              <w:t>情</w:t>
            </w:r>
          </w:p>
          <w:p w14:paraId="14A10C9E">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B2B66D8">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099362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E47D837">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56895102">
            <w:pPr>
              <w:jc w:val="center"/>
              <w:rPr>
                <w:rFonts w:ascii="仿宋" w:hAnsi="仿宋" w:eastAsia="仿宋" w:cs="仿宋"/>
                <w:szCs w:val="21"/>
              </w:rPr>
            </w:pPr>
          </w:p>
        </w:tc>
      </w:tr>
      <w:tr w14:paraId="1A7B2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20A0B903">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5EEF672">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80407D">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51132041">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FC6BA73">
            <w:pPr>
              <w:jc w:val="center"/>
              <w:rPr>
                <w:rFonts w:ascii="仿宋" w:hAnsi="仿宋" w:eastAsia="仿宋" w:cs="仿宋"/>
                <w:szCs w:val="21"/>
              </w:rPr>
            </w:pPr>
          </w:p>
        </w:tc>
      </w:tr>
      <w:tr w14:paraId="0C66C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487B25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27EFABB4">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AF0D6D">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0737F26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FEF8CED">
            <w:pPr>
              <w:jc w:val="center"/>
              <w:rPr>
                <w:rFonts w:ascii="仿宋" w:hAnsi="仿宋" w:eastAsia="仿宋" w:cs="仿宋"/>
                <w:szCs w:val="21"/>
              </w:rPr>
            </w:pPr>
          </w:p>
        </w:tc>
      </w:tr>
      <w:tr w14:paraId="6660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74506D7D">
            <w:pPr>
              <w:spacing w:line="240" w:lineRule="exact"/>
              <w:jc w:val="center"/>
              <w:rPr>
                <w:rFonts w:ascii="仿宋" w:hAnsi="仿宋" w:eastAsia="仿宋" w:cs="仿宋"/>
                <w:szCs w:val="21"/>
              </w:rPr>
            </w:pPr>
            <w:r>
              <w:rPr>
                <w:rFonts w:hint="eastAsia" w:ascii="仿宋" w:hAnsi="仿宋" w:eastAsia="仿宋" w:cs="仿宋"/>
                <w:szCs w:val="21"/>
              </w:rPr>
              <w:t>仲</w:t>
            </w:r>
          </w:p>
          <w:p w14:paraId="2F2082D2">
            <w:pPr>
              <w:spacing w:line="240" w:lineRule="exact"/>
              <w:jc w:val="center"/>
              <w:rPr>
                <w:rFonts w:ascii="仿宋" w:hAnsi="仿宋" w:eastAsia="仿宋" w:cs="仿宋"/>
                <w:szCs w:val="21"/>
              </w:rPr>
            </w:pPr>
            <w:r>
              <w:rPr>
                <w:rFonts w:hint="eastAsia" w:ascii="仿宋" w:hAnsi="仿宋" w:eastAsia="仿宋" w:cs="仿宋"/>
                <w:szCs w:val="21"/>
              </w:rPr>
              <w:t>裁</w:t>
            </w:r>
          </w:p>
          <w:p w14:paraId="02708CE8">
            <w:pPr>
              <w:spacing w:line="240" w:lineRule="exact"/>
              <w:jc w:val="center"/>
              <w:rPr>
                <w:rFonts w:ascii="仿宋" w:hAnsi="仿宋" w:eastAsia="仿宋" w:cs="仿宋"/>
                <w:szCs w:val="21"/>
              </w:rPr>
            </w:pPr>
            <w:r>
              <w:rPr>
                <w:rFonts w:hint="eastAsia" w:ascii="仿宋" w:hAnsi="仿宋" w:eastAsia="仿宋" w:cs="仿宋"/>
                <w:szCs w:val="21"/>
              </w:rPr>
              <w:t>情</w:t>
            </w:r>
          </w:p>
          <w:p w14:paraId="046CA441">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1458E7C">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F21DD5">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1C2BFF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D51B6">
            <w:pPr>
              <w:jc w:val="center"/>
              <w:rPr>
                <w:rFonts w:ascii="仿宋" w:hAnsi="仿宋" w:eastAsia="仿宋" w:cs="仿宋"/>
                <w:szCs w:val="21"/>
              </w:rPr>
            </w:pPr>
          </w:p>
        </w:tc>
      </w:tr>
      <w:tr w14:paraId="5568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4E6E53F">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7BCCE112">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E1A1F11">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73C6C5C6">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0D908784">
            <w:pPr>
              <w:jc w:val="center"/>
              <w:rPr>
                <w:rFonts w:ascii="仿宋" w:hAnsi="仿宋" w:eastAsia="仿宋" w:cs="仿宋"/>
                <w:szCs w:val="21"/>
              </w:rPr>
            </w:pPr>
          </w:p>
        </w:tc>
      </w:tr>
      <w:tr w14:paraId="1D4E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00A6A0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1BAEFE2C">
            <w:pPr>
              <w:jc w:val="center"/>
              <w:rPr>
                <w:rFonts w:ascii="仿宋" w:hAnsi="仿宋" w:eastAsia="仿宋" w:cs="仿宋"/>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58904C0C">
            <w:pPr>
              <w:jc w:val="center"/>
              <w:rPr>
                <w:rFonts w:ascii="仿宋" w:hAnsi="仿宋" w:eastAsia="仿宋" w:cs="仿宋"/>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7B6B1FC9">
            <w:pPr>
              <w:jc w:val="center"/>
              <w:rPr>
                <w:rFonts w:ascii="仿宋" w:hAnsi="仿宋" w:eastAsia="仿宋" w:cs="仿宋"/>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60411983">
            <w:pPr>
              <w:jc w:val="center"/>
              <w:rPr>
                <w:rFonts w:ascii="仿宋" w:hAnsi="仿宋" w:eastAsia="仿宋" w:cs="仿宋"/>
                <w:szCs w:val="21"/>
              </w:rPr>
            </w:pPr>
          </w:p>
        </w:tc>
      </w:tr>
    </w:tbl>
    <w:p w14:paraId="4AD01C84">
      <w:pPr>
        <w:spacing w:line="400" w:lineRule="exact"/>
        <w:rPr>
          <w:rFonts w:ascii="仿宋" w:hAnsi="仿宋" w:eastAsia="仿宋" w:cs="仿宋"/>
          <w:szCs w:val="21"/>
        </w:rPr>
      </w:pPr>
      <w:r>
        <w:rPr>
          <w:rFonts w:hint="eastAsia" w:ascii="仿宋" w:hAnsi="仿宋" w:eastAsia="仿宋" w:cs="仿宋"/>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A9C7F26">
      <w:pPr>
        <w:spacing w:line="400" w:lineRule="exact"/>
        <w:ind w:left="630"/>
        <w:rPr>
          <w:rFonts w:ascii="仿宋" w:hAnsi="仿宋" w:eastAsia="仿宋" w:cs="仿宋"/>
          <w:szCs w:val="21"/>
        </w:rPr>
      </w:pPr>
      <w:r>
        <w:rPr>
          <w:rFonts w:hint="eastAsia" w:ascii="仿宋" w:hAnsi="仿宋" w:eastAsia="仿宋" w:cs="仿宋"/>
          <w:szCs w:val="21"/>
        </w:rPr>
        <w:t>2. 近3年是指从投标截止日往前推算3年，以仲裁裁决或判决书时间为准。</w:t>
      </w:r>
    </w:p>
    <w:p w14:paraId="44659033">
      <w:pPr>
        <w:spacing w:line="400" w:lineRule="exact"/>
        <w:ind w:left="630"/>
        <w:rPr>
          <w:rFonts w:ascii="仿宋" w:hAnsi="仿宋" w:eastAsia="仿宋" w:cs="仿宋"/>
          <w:sz w:val="24"/>
          <w:szCs w:val="24"/>
        </w:rPr>
      </w:pPr>
      <w:r>
        <w:rPr>
          <w:rFonts w:hint="eastAsia" w:ascii="仿宋" w:hAnsi="仿宋" w:eastAsia="仿宋" w:cs="仿宋"/>
          <w:szCs w:val="21"/>
        </w:rPr>
        <w:t>3. 投标人不如实填报或隐瞒实情，视为弄虚作假。没有相关情况应明确填“无”。</w:t>
      </w:r>
    </w:p>
    <w:p w14:paraId="1662CB08">
      <w:pPr>
        <w:pStyle w:val="35"/>
        <w:pageBreakBefore/>
        <w:numPr>
          <w:ilvl w:val="0"/>
          <w:numId w:val="0"/>
        </w:numPr>
        <w:jc w:val="center"/>
        <w:outlineLvl w:val="9"/>
        <w:rPr>
          <w:rFonts w:ascii="仿宋" w:hAnsi="仿宋" w:eastAsia="仿宋" w:cs="仿宋"/>
          <w:szCs w:val="24"/>
        </w:rPr>
      </w:pPr>
      <w:bookmarkStart w:id="1015" w:name="_Toc496686003"/>
      <w:bookmarkStart w:id="1016" w:name="_Toc499379061"/>
      <w:bookmarkStart w:id="1017" w:name="_Toc499378939"/>
      <w:r>
        <w:rPr>
          <w:rFonts w:hint="eastAsia" w:ascii="仿宋" w:hAnsi="仿宋" w:eastAsia="仿宋" w:cs="仿宋"/>
          <w:szCs w:val="24"/>
        </w:rPr>
        <w:t>5-4 近3年投标人工程获质量奖项情况表</w:t>
      </w:r>
      <w:bookmarkEnd w:id="1015"/>
      <w:bookmarkEnd w:id="1016"/>
      <w:bookmarkEnd w:id="1017"/>
    </w:p>
    <w:p w14:paraId="68ABA781">
      <w:pPr>
        <w:rPr>
          <w:rFonts w:ascii="仿宋" w:hAnsi="仿宋" w:eastAsia="仿宋" w:cs="仿宋"/>
          <w:sz w:val="24"/>
          <w:szCs w:val="24"/>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290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4CA0AD9A">
            <w:pPr>
              <w:topLinePunct/>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0C3D9202">
            <w:pPr>
              <w:topLinePunct/>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724C88B5">
            <w:pPr>
              <w:topLinePunct/>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73C77BD6">
            <w:pPr>
              <w:topLinePunct/>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AEF0120">
            <w:pPr>
              <w:topLinePunct/>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2A4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DFA905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40429A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E91446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887F4B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E53EDBE">
            <w:pPr>
              <w:topLinePunct/>
              <w:spacing w:line="400" w:lineRule="atLeast"/>
              <w:jc w:val="center"/>
              <w:rPr>
                <w:rFonts w:ascii="仿宋" w:hAnsi="仿宋" w:eastAsia="仿宋" w:cs="仿宋"/>
                <w:szCs w:val="21"/>
              </w:rPr>
            </w:pPr>
          </w:p>
        </w:tc>
      </w:tr>
      <w:tr w14:paraId="1DD4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366111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5C5B12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EF9484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4C3FD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0178C33">
            <w:pPr>
              <w:topLinePunct/>
              <w:spacing w:line="400" w:lineRule="atLeast"/>
              <w:jc w:val="center"/>
              <w:rPr>
                <w:rFonts w:ascii="仿宋" w:hAnsi="仿宋" w:eastAsia="仿宋" w:cs="仿宋"/>
                <w:szCs w:val="21"/>
              </w:rPr>
            </w:pPr>
          </w:p>
        </w:tc>
      </w:tr>
      <w:tr w14:paraId="7915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55ABDC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9E10B92">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8A5920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BD1523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8191F1">
            <w:pPr>
              <w:topLinePunct/>
              <w:spacing w:line="400" w:lineRule="atLeast"/>
              <w:jc w:val="center"/>
              <w:rPr>
                <w:rFonts w:ascii="仿宋" w:hAnsi="仿宋" w:eastAsia="仿宋" w:cs="仿宋"/>
                <w:szCs w:val="21"/>
              </w:rPr>
            </w:pPr>
          </w:p>
        </w:tc>
      </w:tr>
      <w:tr w14:paraId="6A7B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4F093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3290E6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F7860D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EB1FD5F">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D7CFF75">
            <w:pPr>
              <w:topLinePunct/>
              <w:spacing w:line="400" w:lineRule="atLeast"/>
              <w:jc w:val="center"/>
              <w:rPr>
                <w:rFonts w:ascii="仿宋" w:hAnsi="仿宋" w:eastAsia="仿宋" w:cs="仿宋"/>
                <w:szCs w:val="21"/>
              </w:rPr>
            </w:pPr>
          </w:p>
        </w:tc>
      </w:tr>
      <w:tr w14:paraId="2832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90756A">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68D160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915A02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BF202D6">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C28C690">
            <w:pPr>
              <w:topLinePunct/>
              <w:spacing w:line="400" w:lineRule="atLeast"/>
              <w:jc w:val="center"/>
              <w:rPr>
                <w:rFonts w:ascii="仿宋" w:hAnsi="仿宋" w:eastAsia="仿宋" w:cs="仿宋"/>
                <w:szCs w:val="21"/>
              </w:rPr>
            </w:pPr>
          </w:p>
        </w:tc>
      </w:tr>
      <w:tr w14:paraId="3ECB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D4DBB0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302B19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94A3EE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894507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3FF6074">
            <w:pPr>
              <w:topLinePunct/>
              <w:spacing w:line="400" w:lineRule="atLeast"/>
              <w:jc w:val="center"/>
              <w:rPr>
                <w:rFonts w:ascii="仿宋" w:hAnsi="仿宋" w:eastAsia="仿宋" w:cs="仿宋"/>
                <w:szCs w:val="21"/>
              </w:rPr>
            </w:pPr>
          </w:p>
        </w:tc>
      </w:tr>
      <w:tr w14:paraId="42DC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AF6641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70123D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289D816">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6D54DF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2DA7B69">
            <w:pPr>
              <w:topLinePunct/>
              <w:spacing w:line="400" w:lineRule="atLeast"/>
              <w:jc w:val="center"/>
              <w:rPr>
                <w:rFonts w:ascii="仿宋" w:hAnsi="仿宋" w:eastAsia="仿宋" w:cs="仿宋"/>
                <w:szCs w:val="21"/>
              </w:rPr>
            </w:pPr>
          </w:p>
        </w:tc>
      </w:tr>
      <w:tr w14:paraId="1BC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554113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FBD1C7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34B238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D41DC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1FF5226">
            <w:pPr>
              <w:topLinePunct/>
              <w:spacing w:line="400" w:lineRule="atLeast"/>
              <w:jc w:val="center"/>
              <w:rPr>
                <w:rFonts w:ascii="仿宋" w:hAnsi="仿宋" w:eastAsia="仿宋" w:cs="仿宋"/>
                <w:szCs w:val="21"/>
              </w:rPr>
            </w:pPr>
          </w:p>
        </w:tc>
      </w:tr>
      <w:tr w14:paraId="11DA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3B5AA7B">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424582D">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8F6B53B">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2DCB7AE">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2BB7DEE">
            <w:pPr>
              <w:topLinePunct/>
              <w:spacing w:line="400" w:lineRule="atLeast"/>
              <w:jc w:val="center"/>
              <w:rPr>
                <w:rFonts w:ascii="仿宋" w:hAnsi="仿宋" w:eastAsia="仿宋" w:cs="仿宋"/>
                <w:szCs w:val="21"/>
              </w:rPr>
            </w:pPr>
          </w:p>
        </w:tc>
      </w:tr>
      <w:tr w14:paraId="1BD8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929B13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4B4075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BDF22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F1DCC2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72DCDF6">
            <w:pPr>
              <w:topLinePunct/>
              <w:spacing w:line="400" w:lineRule="atLeast"/>
              <w:jc w:val="center"/>
              <w:rPr>
                <w:rFonts w:ascii="仿宋" w:hAnsi="仿宋" w:eastAsia="仿宋" w:cs="仿宋"/>
                <w:szCs w:val="21"/>
              </w:rPr>
            </w:pPr>
          </w:p>
        </w:tc>
      </w:tr>
      <w:tr w14:paraId="5AD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7E0CC3">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D947B0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DE1864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585E9E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8AD3CE0">
            <w:pPr>
              <w:topLinePunct/>
              <w:spacing w:line="400" w:lineRule="atLeast"/>
              <w:jc w:val="center"/>
              <w:rPr>
                <w:rFonts w:ascii="仿宋" w:hAnsi="仿宋" w:eastAsia="仿宋" w:cs="仿宋"/>
                <w:szCs w:val="21"/>
              </w:rPr>
            </w:pPr>
          </w:p>
        </w:tc>
      </w:tr>
      <w:tr w14:paraId="343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0863AB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7FCCD1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3C9BF0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581103A">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DB73FD6">
            <w:pPr>
              <w:topLinePunct/>
              <w:spacing w:line="400" w:lineRule="atLeast"/>
              <w:jc w:val="center"/>
              <w:rPr>
                <w:rFonts w:ascii="仿宋" w:hAnsi="仿宋" w:eastAsia="仿宋" w:cs="仿宋"/>
                <w:szCs w:val="21"/>
              </w:rPr>
            </w:pPr>
          </w:p>
        </w:tc>
      </w:tr>
      <w:tr w14:paraId="43E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425D8D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228F410">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A3C811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3FAF85D">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0AA55E9">
            <w:pPr>
              <w:topLinePunct/>
              <w:spacing w:line="400" w:lineRule="atLeast"/>
              <w:jc w:val="center"/>
              <w:rPr>
                <w:rFonts w:ascii="仿宋" w:hAnsi="仿宋" w:eastAsia="仿宋" w:cs="仿宋"/>
                <w:szCs w:val="21"/>
              </w:rPr>
            </w:pPr>
          </w:p>
        </w:tc>
      </w:tr>
    </w:tbl>
    <w:p w14:paraId="017DC28C">
      <w:pPr>
        <w:pStyle w:val="12"/>
        <w:rPr>
          <w:rFonts w:ascii="仿宋" w:hAnsi="仿宋" w:eastAsia="仿宋" w:cs="仿宋"/>
          <w:kern w:val="2"/>
          <w:sz w:val="21"/>
          <w:szCs w:val="21"/>
          <w:lang w:eastAsia="zh-CN" w:bidi="ar-SA"/>
        </w:rPr>
      </w:pPr>
    </w:p>
    <w:p w14:paraId="18F98FA1">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64F99F81">
      <w:pPr>
        <w:spacing w:line="400" w:lineRule="atLeast"/>
        <w:ind w:left="630"/>
        <w:rPr>
          <w:rFonts w:ascii="仿宋" w:hAnsi="仿宋" w:eastAsia="仿宋" w:cs="仿宋"/>
          <w:sz w:val="24"/>
          <w:szCs w:val="24"/>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1687D93A">
      <w:pPr>
        <w:pStyle w:val="35"/>
        <w:pageBreakBefore/>
        <w:numPr>
          <w:ilvl w:val="0"/>
          <w:numId w:val="0"/>
        </w:numPr>
        <w:jc w:val="center"/>
        <w:outlineLvl w:val="9"/>
        <w:rPr>
          <w:rFonts w:ascii="仿宋" w:hAnsi="仿宋" w:eastAsia="仿宋" w:cs="仿宋"/>
          <w:szCs w:val="24"/>
        </w:rPr>
      </w:pPr>
      <w:bookmarkStart w:id="1018" w:name="_Toc496686004"/>
      <w:bookmarkStart w:id="1019" w:name="_Toc499378940"/>
      <w:bookmarkStart w:id="1020" w:name="_Toc499379062"/>
      <w:r>
        <w:rPr>
          <w:rFonts w:hint="eastAsia" w:ascii="仿宋" w:hAnsi="仿宋" w:eastAsia="仿宋" w:cs="仿宋"/>
          <w:szCs w:val="24"/>
        </w:rPr>
        <w:t>5-5 近3年项目经理已完工程获质量奖项情况表</w:t>
      </w:r>
      <w:bookmarkEnd w:id="1018"/>
      <w:bookmarkEnd w:id="1019"/>
      <w:bookmarkEnd w:id="1020"/>
    </w:p>
    <w:p w14:paraId="5504B535"/>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0A41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1DF6E55">
            <w:pPr>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2BBA0C5B">
            <w:pPr>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1C3F48A">
            <w:pPr>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0AA6DB3F">
            <w:pPr>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062968CF">
            <w:pPr>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5CE7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B777DA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2D95C8F">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70B2D4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8161AF2">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9D4DB6">
            <w:pPr>
              <w:spacing w:line="400" w:lineRule="atLeast"/>
              <w:rPr>
                <w:rFonts w:ascii="仿宋" w:hAnsi="仿宋" w:eastAsia="仿宋" w:cs="仿宋"/>
                <w:szCs w:val="21"/>
              </w:rPr>
            </w:pPr>
          </w:p>
        </w:tc>
      </w:tr>
      <w:tr w14:paraId="33BA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14A67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5D3B2A3">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A98A2B9">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A969B2A">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2529218">
            <w:pPr>
              <w:spacing w:line="400" w:lineRule="atLeast"/>
              <w:rPr>
                <w:rFonts w:ascii="仿宋" w:hAnsi="仿宋" w:eastAsia="仿宋" w:cs="仿宋"/>
                <w:szCs w:val="21"/>
              </w:rPr>
            </w:pPr>
          </w:p>
        </w:tc>
      </w:tr>
      <w:tr w14:paraId="77A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EE812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2DCE99F">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5ED8E8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1E5E69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DCC92E">
            <w:pPr>
              <w:spacing w:line="400" w:lineRule="atLeast"/>
              <w:rPr>
                <w:rFonts w:ascii="仿宋" w:hAnsi="仿宋" w:eastAsia="仿宋" w:cs="仿宋"/>
                <w:szCs w:val="21"/>
              </w:rPr>
            </w:pPr>
          </w:p>
        </w:tc>
      </w:tr>
      <w:tr w14:paraId="4430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10BCC44">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3585478">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4B6688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5DF510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EBDB546">
            <w:pPr>
              <w:spacing w:line="400" w:lineRule="atLeast"/>
              <w:rPr>
                <w:rFonts w:ascii="仿宋" w:hAnsi="仿宋" w:eastAsia="仿宋" w:cs="仿宋"/>
                <w:szCs w:val="21"/>
              </w:rPr>
            </w:pPr>
          </w:p>
        </w:tc>
      </w:tr>
      <w:tr w14:paraId="0F9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99576C9">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894B61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B9A315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247FE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3C6AB1B">
            <w:pPr>
              <w:spacing w:line="400" w:lineRule="atLeast"/>
              <w:rPr>
                <w:rFonts w:ascii="仿宋" w:hAnsi="仿宋" w:eastAsia="仿宋" w:cs="仿宋"/>
                <w:szCs w:val="21"/>
              </w:rPr>
            </w:pPr>
          </w:p>
        </w:tc>
      </w:tr>
      <w:tr w14:paraId="5D60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AC309A">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1516D2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C0998C3">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C2FFC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CC2CC9">
            <w:pPr>
              <w:spacing w:line="400" w:lineRule="atLeast"/>
              <w:rPr>
                <w:rFonts w:ascii="仿宋" w:hAnsi="仿宋" w:eastAsia="仿宋" w:cs="仿宋"/>
                <w:szCs w:val="21"/>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0E22F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1718C2A">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638D59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71BC0AB">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D735AE5">
            <w:pPr>
              <w:spacing w:line="400" w:lineRule="atLeast"/>
              <w:rPr>
                <w:rFonts w:ascii="仿宋" w:hAnsi="仿宋" w:eastAsia="仿宋" w:cs="仿宋"/>
                <w:szCs w:val="21"/>
              </w:rPr>
            </w:pPr>
          </w:p>
        </w:tc>
      </w:tr>
      <w:tr w14:paraId="509F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39801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DC0A44D">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246405F">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3A2FFD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4052597">
            <w:pPr>
              <w:spacing w:line="400" w:lineRule="atLeast"/>
              <w:rPr>
                <w:rFonts w:ascii="仿宋" w:hAnsi="仿宋" w:eastAsia="仿宋" w:cs="仿宋"/>
                <w:szCs w:val="21"/>
              </w:rPr>
            </w:pPr>
          </w:p>
        </w:tc>
      </w:tr>
      <w:tr w14:paraId="13AF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49DF0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2F447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854DD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59F9D92">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B43E071">
            <w:pPr>
              <w:spacing w:line="400" w:lineRule="atLeast"/>
              <w:rPr>
                <w:rFonts w:ascii="仿宋" w:hAnsi="仿宋" w:eastAsia="仿宋" w:cs="仿宋"/>
                <w:szCs w:val="21"/>
              </w:rPr>
            </w:pPr>
          </w:p>
        </w:tc>
      </w:tr>
      <w:tr w14:paraId="106E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4794F44">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EC1E80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524562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F6E565D">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2D6CE4F">
            <w:pPr>
              <w:spacing w:line="400" w:lineRule="atLeast"/>
              <w:rPr>
                <w:rFonts w:ascii="仿宋" w:hAnsi="仿宋" w:eastAsia="仿宋" w:cs="仿宋"/>
                <w:szCs w:val="21"/>
              </w:rPr>
            </w:pPr>
          </w:p>
        </w:tc>
      </w:tr>
      <w:tr w14:paraId="5D9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46EC49">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AA37E91">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41C25BA">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760362E">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CE449FB">
            <w:pPr>
              <w:spacing w:line="400" w:lineRule="atLeast"/>
              <w:rPr>
                <w:rFonts w:ascii="仿宋" w:hAnsi="仿宋" w:eastAsia="仿宋" w:cs="仿宋"/>
                <w:szCs w:val="21"/>
              </w:rPr>
            </w:pPr>
          </w:p>
        </w:tc>
      </w:tr>
      <w:tr w14:paraId="385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5E7162">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8E3F65E">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43A5C4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380988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45E81E0">
            <w:pPr>
              <w:spacing w:line="400" w:lineRule="atLeast"/>
              <w:rPr>
                <w:rFonts w:ascii="仿宋" w:hAnsi="仿宋" w:eastAsia="仿宋" w:cs="仿宋"/>
                <w:szCs w:val="21"/>
              </w:rPr>
            </w:pPr>
          </w:p>
        </w:tc>
      </w:tr>
      <w:tr w14:paraId="3560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7141F23">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8A07AFA">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006E91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08ACA59">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FE15957">
            <w:pPr>
              <w:spacing w:line="400" w:lineRule="atLeast"/>
              <w:rPr>
                <w:rFonts w:ascii="仿宋" w:hAnsi="仿宋" w:eastAsia="仿宋" w:cs="仿宋"/>
                <w:szCs w:val="21"/>
              </w:rPr>
            </w:pPr>
          </w:p>
        </w:tc>
      </w:tr>
    </w:tbl>
    <w:p w14:paraId="46658AE5">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5CDB53FA">
      <w:pPr>
        <w:spacing w:line="400" w:lineRule="atLeast"/>
        <w:rPr>
          <w:rFonts w:ascii="仿宋" w:hAnsi="仿宋" w:eastAsia="仿宋" w:cs="仿宋"/>
          <w:szCs w:val="21"/>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1806BF0B">
      <w:pPr>
        <w:pStyle w:val="37"/>
        <w:pageBreakBefore/>
        <w:jc w:val="center"/>
        <w:outlineLvl w:val="9"/>
        <w:rPr>
          <w:rFonts w:hint="eastAsia" w:ascii="仿宋" w:hAnsi="仿宋" w:eastAsia="仿宋" w:cs="仿宋"/>
          <w:b/>
          <w:bCs/>
          <w:i w:val="0"/>
          <w:iCs w:val="0"/>
          <w:kern w:val="2"/>
          <w:sz w:val="32"/>
          <w:szCs w:val="32"/>
          <w:lang w:eastAsia="zh-CN" w:bidi="ar-SA"/>
        </w:rPr>
      </w:pPr>
      <w:bookmarkStart w:id="1021" w:name="_Toc496686005"/>
      <w:bookmarkStart w:id="1022" w:name="_Toc499379063"/>
      <w:bookmarkStart w:id="1023" w:name="_Toc499378941"/>
      <w:r>
        <w:rPr>
          <w:rFonts w:hint="eastAsia" w:ascii="仿宋" w:hAnsi="仿宋" w:eastAsia="仿宋" w:cs="仿宋"/>
          <w:b/>
          <w:bCs/>
          <w:i w:val="0"/>
          <w:iCs w:val="0"/>
          <w:kern w:val="2"/>
          <w:sz w:val="32"/>
          <w:szCs w:val="32"/>
          <w:lang w:eastAsia="zh-CN" w:bidi="ar-SA"/>
        </w:rPr>
        <w:t>八、其他材料</w:t>
      </w:r>
      <w:bookmarkEnd w:id="1021"/>
      <w:bookmarkStart w:id="1024" w:name="_Toc499379064"/>
      <w:bookmarkStart w:id="1025" w:name="_Toc499378942"/>
    </w:p>
    <w:p w14:paraId="036BD6EC">
      <w:pPr>
        <w:pStyle w:val="37"/>
        <w:pageBreakBefore/>
        <w:jc w:val="left"/>
        <w:outlineLvl w:val="9"/>
        <w:rPr>
          <w:rFonts w:ascii="仿宋" w:hAnsi="仿宋" w:eastAsia="仿宋" w:cs="仿宋"/>
          <w:b/>
          <w:i w:val="0"/>
          <w:sz w:val="24"/>
          <w:szCs w:val="24"/>
          <w:lang w:eastAsia="zh-CN"/>
        </w:rPr>
      </w:pPr>
      <w:r>
        <w:rPr>
          <w:rFonts w:hint="eastAsia" w:ascii="仿宋" w:hAnsi="仿宋" w:eastAsia="仿宋" w:cs="仿宋"/>
          <w:b/>
          <w:i w:val="0"/>
          <w:sz w:val="24"/>
          <w:szCs w:val="24"/>
          <w:lang w:eastAsia="zh-CN"/>
        </w:rPr>
        <w:t>附件1：</w:t>
      </w:r>
      <w:bookmarkEnd w:id="1022"/>
      <w:bookmarkEnd w:id="1023"/>
      <w:bookmarkEnd w:id="1024"/>
      <w:bookmarkEnd w:id="1025"/>
    </w:p>
    <w:p w14:paraId="44919F1E">
      <w:pPr>
        <w:jc w:val="center"/>
        <w:rPr>
          <w:rFonts w:ascii="仿宋" w:hAnsi="仿宋" w:eastAsia="仿宋" w:cs="仿宋"/>
          <w:sz w:val="28"/>
          <w:szCs w:val="28"/>
        </w:rPr>
      </w:pPr>
      <w:r>
        <w:rPr>
          <w:rFonts w:hint="eastAsia" w:ascii="仿宋" w:hAnsi="仿宋" w:eastAsia="仿宋" w:cs="仿宋"/>
          <w:sz w:val="28"/>
          <w:szCs w:val="28"/>
        </w:rPr>
        <w:t>承诺书</w:t>
      </w:r>
    </w:p>
    <w:p w14:paraId="237DFF8E">
      <w:pPr>
        <w:spacing w:line="400" w:lineRule="exact"/>
        <w:rPr>
          <w:rFonts w:ascii="仿宋" w:hAnsi="仿宋" w:eastAsia="仿宋" w:cs="仿宋"/>
          <w:sz w:val="24"/>
          <w:szCs w:val="24"/>
          <w:u w:val="single"/>
        </w:rPr>
      </w:pPr>
      <w:r>
        <w:rPr>
          <w:rFonts w:hint="eastAsia" w:ascii="仿宋" w:hAnsi="仿宋" w:eastAsia="仿宋" w:cs="仿宋"/>
          <w:sz w:val="24"/>
          <w:szCs w:val="24"/>
          <w:u w:val="single"/>
        </w:rPr>
        <w:t>（招标人名称）：</w:t>
      </w:r>
    </w:p>
    <w:p w14:paraId="19EED72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我方在此声明，我方拟派往</w:t>
      </w:r>
      <w:r>
        <w:rPr>
          <w:rFonts w:hint="eastAsia" w:ascii="仿宋" w:hAnsi="仿宋" w:eastAsia="仿宋" w:cs="仿宋"/>
          <w:sz w:val="24"/>
          <w:szCs w:val="24"/>
          <w:u w:val="single"/>
        </w:rPr>
        <w:t>（项目名称）</w:t>
      </w:r>
      <w:r>
        <w:rPr>
          <w:rFonts w:hint="eastAsia" w:ascii="仿宋" w:hAnsi="仿宋" w:eastAsia="仿宋" w:cs="仿宋"/>
          <w:sz w:val="24"/>
          <w:szCs w:val="24"/>
        </w:rPr>
        <w:t>（以下简称“本工程”）的项目经理</w:t>
      </w:r>
      <w:r>
        <w:rPr>
          <w:rFonts w:hint="eastAsia" w:ascii="仿宋" w:hAnsi="仿宋" w:eastAsia="仿宋" w:cs="仿宋"/>
          <w:sz w:val="24"/>
          <w:szCs w:val="24"/>
          <w:u w:val="single"/>
        </w:rPr>
        <w:t xml:space="preserve"> （项目经理姓名） </w:t>
      </w:r>
      <w:r>
        <w:rPr>
          <w:rFonts w:hint="eastAsia" w:ascii="仿宋" w:hAnsi="仿宋" w:eastAsia="仿宋" w:cs="仿宋"/>
          <w:sz w:val="24"/>
          <w:szCs w:val="24"/>
        </w:rPr>
        <w:t>现阶段（投标截止时间之前）没有担其他在施建设工程项目的项目经理。</w:t>
      </w:r>
    </w:p>
    <w:p w14:paraId="6D6C70D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3A4B8D5F">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拟派项目经理存在《注册建造师执业管理办法（试行）》第九条规定的下列情形：</w:t>
      </w:r>
    </w:p>
    <w:p w14:paraId="5650CB5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（1）同一工程相邻分段发包或分期施工的;</w:t>
      </w:r>
    </w:p>
    <w:p w14:paraId="1814581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（2）合同约定的工程验收合格的；</w:t>
      </w:r>
    </w:p>
    <w:p w14:paraId="308ECD1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（3）因非承包方原因致使工程项目停工超过120天（含），经建设单位同意的。</w:t>
      </w:r>
    </w:p>
    <w:p w14:paraId="3649B27C">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拟派项目经理担任其他施工项目负责人期间因下列原因进行了更换，并办理书面交接手续：</w:t>
      </w:r>
    </w:p>
    <w:p w14:paraId="34C734F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（1）发包方与注册建造师受聘企业已解除承包合同的；</w:t>
      </w:r>
    </w:p>
    <w:p w14:paraId="04A3382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（2）发包方同意更换项目负责人的；</w:t>
      </w:r>
    </w:p>
    <w:p w14:paraId="75821E4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（3）因不可抗力等特殊情况必须更换项目负责人的。</w:t>
      </w:r>
    </w:p>
    <w:p w14:paraId="6B6B5743">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我方保证上述信息的真实和准确，并愿意承担因我方就此弄虚作假所引起的一切法律后果。</w:t>
      </w:r>
    </w:p>
    <w:p w14:paraId="1169779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我方在此声明，如拟派项目经理参加不同工程项目投标，我方先后被列为第一中标候选人，我方将无条件放弃评标结果后公示的工程建设项目的中标资格。</w:t>
      </w:r>
    </w:p>
    <w:p w14:paraId="34297F8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1B0C2A45">
      <w:pPr>
        <w:spacing w:line="400" w:lineRule="exact"/>
        <w:jc w:val="right"/>
        <w:rPr>
          <w:rFonts w:ascii="仿宋" w:hAnsi="仿宋" w:eastAsia="仿宋" w:cs="仿宋"/>
          <w:sz w:val="24"/>
          <w:szCs w:val="24"/>
        </w:rPr>
      </w:pPr>
      <w:r>
        <w:rPr>
          <w:rFonts w:hint="eastAsia" w:ascii="仿宋" w:hAnsi="仿宋" w:eastAsia="仿宋" w:cs="仿宋"/>
          <w:sz w:val="24"/>
          <w:szCs w:val="24"/>
        </w:rPr>
        <w:t>投标人：（盖单位章）</w:t>
      </w:r>
    </w:p>
    <w:p w14:paraId="05F00D30">
      <w:pPr>
        <w:spacing w:line="400" w:lineRule="exact"/>
        <w:jc w:val="right"/>
        <w:rPr>
          <w:rFonts w:ascii="仿宋" w:hAnsi="仿宋" w:eastAsia="仿宋" w:cs="仿宋"/>
          <w:sz w:val="24"/>
          <w:szCs w:val="24"/>
        </w:rPr>
      </w:pPr>
      <w:r>
        <w:rPr>
          <w:rFonts w:hint="eastAsia" w:ascii="仿宋" w:hAnsi="仿宋" w:eastAsia="仿宋" w:cs="仿宋"/>
          <w:sz w:val="24"/>
          <w:szCs w:val="24"/>
        </w:rPr>
        <w:t>法定代表人或其委托代理人：（签字）</w:t>
      </w:r>
    </w:p>
    <w:p w14:paraId="6ED64451">
      <w:pPr>
        <w:spacing w:line="400" w:lineRule="exact"/>
        <w:jc w:val="right"/>
        <w:rPr>
          <w:rFonts w:ascii="仿宋" w:hAnsi="仿宋" w:eastAsia="仿宋" w:cs="仿宋"/>
          <w:sz w:val="24"/>
          <w:szCs w:val="24"/>
        </w:rPr>
      </w:pPr>
      <w:r>
        <w:rPr>
          <w:rFonts w:hint="eastAsia" w:ascii="仿宋" w:hAnsi="仿宋" w:eastAsia="仿宋" w:cs="仿宋"/>
          <w:sz w:val="24"/>
          <w:szCs w:val="24"/>
        </w:rPr>
        <w:t>年月日</w:t>
      </w:r>
    </w:p>
    <w:p w14:paraId="6A7CF9DE">
      <w:pPr>
        <w:spacing w:line="400" w:lineRule="exact"/>
        <w:jc w:val="right"/>
        <w:rPr>
          <w:rFonts w:ascii="仿宋" w:hAnsi="仿宋" w:eastAsia="仿宋" w:cs="仿宋"/>
          <w:sz w:val="24"/>
          <w:szCs w:val="24"/>
        </w:rPr>
      </w:pPr>
    </w:p>
    <w:p w14:paraId="57E3BC72">
      <w:pPr>
        <w:spacing w:line="400" w:lineRule="exact"/>
        <w:ind w:left="1080" w:hanging="1080" w:hangingChars="450"/>
        <w:rPr>
          <w:rFonts w:ascii="仿宋" w:hAnsi="仿宋" w:eastAsia="仿宋" w:cs="仿宋"/>
          <w:sz w:val="24"/>
          <w:szCs w:val="24"/>
        </w:rPr>
      </w:pPr>
      <w:r>
        <w:rPr>
          <w:rFonts w:hint="eastAsia" w:ascii="仿宋" w:hAnsi="仿宋" w:eastAsia="仿宋" w:cs="仿宋"/>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03AB80E3">
      <w:pPr>
        <w:spacing w:line="400" w:lineRule="exact"/>
        <w:rPr>
          <w:rFonts w:ascii="仿宋" w:hAnsi="仿宋" w:eastAsia="仿宋" w:cs="仿宋"/>
          <w:sz w:val="24"/>
          <w:szCs w:val="24"/>
        </w:rPr>
      </w:pPr>
      <w:r>
        <w:rPr>
          <w:rFonts w:hint="eastAsia" w:ascii="仿宋" w:hAnsi="仿宋" w:eastAsia="仿宋" w:cs="仿宋"/>
          <w:sz w:val="24"/>
          <w:szCs w:val="24"/>
        </w:rPr>
        <w:t>2. 投标人“承诺书”的实质内容应当与格式规定的实质内容一致。</w:t>
      </w:r>
      <w:bookmarkStart w:id="1026" w:name="_Toc336091368"/>
      <w:bookmarkStart w:id="1027" w:name="_Toc345249464"/>
    </w:p>
    <w:p w14:paraId="3C9D8D10">
      <w:pPr>
        <w:spacing w:line="440" w:lineRule="exact"/>
        <w:rPr>
          <w:rFonts w:hint="eastAsia" w:ascii="仿宋" w:hAnsi="仿宋" w:eastAsia="仿宋" w:cs="仿宋"/>
          <w:b/>
          <w:sz w:val="24"/>
          <w:szCs w:val="24"/>
        </w:rPr>
      </w:pPr>
    </w:p>
    <w:p w14:paraId="0C289C1B">
      <w:pPr>
        <w:spacing w:line="440" w:lineRule="exact"/>
        <w:rPr>
          <w:rFonts w:ascii="仿宋" w:hAnsi="仿宋" w:eastAsia="仿宋" w:cs="仿宋"/>
          <w:szCs w:val="21"/>
        </w:rPr>
      </w:pPr>
      <w:r>
        <w:rPr>
          <w:rFonts w:hint="eastAsia" w:ascii="仿宋" w:hAnsi="仿宋" w:eastAsia="仿宋" w:cs="仿宋"/>
          <w:b/>
          <w:sz w:val="24"/>
          <w:szCs w:val="24"/>
        </w:rPr>
        <w:t>附件2：</w:t>
      </w:r>
    </w:p>
    <w:p w14:paraId="0CB96DA8">
      <w:pPr>
        <w:spacing w:line="560" w:lineRule="exact"/>
        <w:jc w:val="center"/>
        <w:rPr>
          <w:rFonts w:ascii="仿宋" w:hAnsi="仿宋" w:eastAsia="仿宋" w:cs="仿宋"/>
          <w:bCs/>
          <w:sz w:val="28"/>
          <w:szCs w:val="28"/>
        </w:rPr>
      </w:pPr>
      <w:r>
        <w:rPr>
          <w:rFonts w:hint="eastAsia" w:ascii="仿宋" w:hAnsi="仿宋" w:eastAsia="仿宋" w:cs="仿宋"/>
          <w:bCs/>
          <w:sz w:val="28"/>
          <w:szCs w:val="28"/>
        </w:rPr>
        <w:t>工农关系承诺函</w:t>
      </w:r>
    </w:p>
    <w:p w14:paraId="02E72CDB">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DBEB25E">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（根据招标文件第二章投标人须知10.2</w:t>
      </w:r>
      <w:r>
        <w:rPr>
          <w:rFonts w:hint="eastAsia" w:ascii="仿宋" w:hAnsi="仿宋" w:eastAsia="仿宋" w:cs="仿宋"/>
          <w:bCs/>
          <w:sz w:val="24"/>
          <w:szCs w:val="24"/>
          <w:lang w:val="en-US" w:eastAsia="zh-CN"/>
        </w:rPr>
        <w:t>及其它要求</w:t>
      </w:r>
      <w:r>
        <w:rPr>
          <w:rFonts w:hint="eastAsia" w:ascii="仿宋" w:hAnsi="仿宋" w:eastAsia="仿宋" w:cs="仿宋"/>
          <w:bCs/>
          <w:sz w:val="24"/>
          <w:szCs w:val="24"/>
        </w:rPr>
        <w:t>，投标人自行编写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1EA6CCD0">
      <w:pPr>
        <w:spacing w:line="560" w:lineRule="exact"/>
        <w:ind w:firstLine="482" w:firstLineChars="200"/>
        <w:jc w:val="left"/>
        <w:rPr>
          <w:rFonts w:ascii="仿宋" w:hAnsi="仿宋" w:eastAsia="仿宋" w:cs="仿宋"/>
          <w:b/>
          <w:sz w:val="24"/>
          <w:szCs w:val="24"/>
        </w:rPr>
      </w:pPr>
    </w:p>
    <w:p w14:paraId="13941D31">
      <w:pPr>
        <w:spacing w:line="560" w:lineRule="exact"/>
        <w:ind w:firstLine="482" w:firstLineChars="200"/>
        <w:jc w:val="left"/>
        <w:rPr>
          <w:rFonts w:ascii="仿宋" w:hAnsi="仿宋" w:eastAsia="仿宋" w:cs="仿宋"/>
          <w:b/>
          <w:sz w:val="24"/>
          <w:szCs w:val="24"/>
        </w:rPr>
      </w:pPr>
    </w:p>
    <w:p w14:paraId="77073A48">
      <w:pPr>
        <w:spacing w:line="560" w:lineRule="exact"/>
        <w:ind w:firstLine="482" w:firstLineChars="200"/>
        <w:jc w:val="left"/>
        <w:rPr>
          <w:rFonts w:ascii="仿宋" w:hAnsi="仿宋" w:eastAsia="仿宋" w:cs="仿宋"/>
          <w:b/>
          <w:sz w:val="24"/>
          <w:szCs w:val="24"/>
        </w:rPr>
      </w:pPr>
    </w:p>
    <w:p w14:paraId="38E3A863">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062B6E01">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49ADE55E">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677DBF97">
      <w:pPr>
        <w:rPr>
          <w:rFonts w:ascii="仿宋" w:hAnsi="仿宋" w:eastAsia="仿宋" w:cs="仿宋"/>
          <w:sz w:val="24"/>
        </w:rPr>
        <w:sectPr>
          <w:pgSz w:w="11905" w:h="16838"/>
          <w:pgMar w:top="1276" w:right="1417" w:bottom="1134" w:left="1531" w:header="851" w:footer="680" w:gutter="0"/>
          <w:cols w:space="0" w:num="1"/>
          <w:titlePg/>
          <w:docGrid w:type="lines" w:linePitch="312" w:charSpace="0"/>
        </w:sectPr>
      </w:pPr>
      <w:bookmarkStart w:id="1028" w:name="_Toc408861064"/>
    </w:p>
    <w:p w14:paraId="660EC98B">
      <w:pPr>
        <w:rPr>
          <w:rFonts w:ascii="仿宋" w:hAnsi="仿宋" w:eastAsia="仿宋" w:cs="仿宋"/>
          <w:b/>
          <w:sz w:val="24"/>
          <w:szCs w:val="24"/>
        </w:rPr>
      </w:pPr>
      <w:r>
        <w:rPr>
          <w:rFonts w:hint="eastAsia" w:ascii="仿宋" w:hAnsi="仿宋" w:eastAsia="仿宋" w:cs="仿宋"/>
          <w:b/>
          <w:sz w:val="24"/>
          <w:szCs w:val="24"/>
        </w:rPr>
        <w:t>附件3：</w:t>
      </w:r>
    </w:p>
    <w:p w14:paraId="090CED3A">
      <w:pPr>
        <w:jc w:val="center"/>
        <w:rPr>
          <w:rFonts w:ascii="仿宋" w:hAnsi="仿宋" w:eastAsia="仿宋" w:cs="仿宋"/>
          <w:sz w:val="28"/>
          <w:szCs w:val="28"/>
        </w:rPr>
      </w:pPr>
      <w:r>
        <w:rPr>
          <w:rFonts w:hint="eastAsia" w:ascii="仿宋" w:hAnsi="仿宋" w:eastAsia="仿宋" w:cs="仿宋"/>
          <w:sz w:val="28"/>
          <w:szCs w:val="28"/>
        </w:rPr>
        <w:t>拟投入管理人员承诺</w:t>
      </w:r>
    </w:p>
    <w:p w14:paraId="1390AA1B">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C2710D0">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（根据招标文件第二章投标人须知10.3</w:t>
      </w:r>
      <w:r>
        <w:rPr>
          <w:rFonts w:hint="eastAsia" w:ascii="仿宋" w:hAnsi="仿宋" w:eastAsia="仿宋" w:cs="仿宋"/>
          <w:bCs/>
          <w:sz w:val="24"/>
          <w:szCs w:val="24"/>
          <w:lang w:val="en-US" w:eastAsia="zh-CN"/>
        </w:rPr>
        <w:t>及其它</w:t>
      </w:r>
      <w:r>
        <w:rPr>
          <w:rFonts w:hint="eastAsia" w:ascii="仿宋" w:hAnsi="仿宋" w:eastAsia="仿宋" w:cs="仿宋"/>
          <w:bCs/>
          <w:sz w:val="24"/>
          <w:szCs w:val="24"/>
        </w:rPr>
        <w:t>要求，投标人自行编写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1518CD63">
      <w:pPr>
        <w:spacing w:line="560" w:lineRule="exact"/>
        <w:ind w:firstLine="482" w:firstLineChars="200"/>
        <w:jc w:val="left"/>
        <w:rPr>
          <w:rFonts w:ascii="仿宋" w:hAnsi="仿宋" w:eastAsia="仿宋" w:cs="仿宋"/>
          <w:b/>
          <w:sz w:val="24"/>
          <w:szCs w:val="24"/>
        </w:rPr>
      </w:pPr>
    </w:p>
    <w:p w14:paraId="3F697080">
      <w:pPr>
        <w:spacing w:line="560" w:lineRule="exact"/>
        <w:ind w:firstLine="482" w:firstLineChars="200"/>
        <w:jc w:val="left"/>
        <w:rPr>
          <w:rFonts w:ascii="仿宋" w:hAnsi="仿宋" w:eastAsia="仿宋" w:cs="仿宋"/>
          <w:b/>
          <w:sz w:val="24"/>
          <w:szCs w:val="24"/>
        </w:rPr>
      </w:pPr>
    </w:p>
    <w:p w14:paraId="73EB37B1">
      <w:pPr>
        <w:spacing w:line="560" w:lineRule="exact"/>
        <w:ind w:firstLine="482" w:firstLineChars="200"/>
        <w:jc w:val="left"/>
        <w:rPr>
          <w:rFonts w:ascii="仿宋" w:hAnsi="仿宋" w:eastAsia="仿宋" w:cs="仿宋"/>
          <w:b/>
          <w:sz w:val="24"/>
          <w:szCs w:val="24"/>
        </w:rPr>
      </w:pPr>
    </w:p>
    <w:p w14:paraId="506942E2">
      <w:pPr>
        <w:spacing w:line="560" w:lineRule="exact"/>
        <w:ind w:right="480" w:firstLine="4080" w:firstLineChars="1700"/>
        <w:jc w:val="left"/>
        <w:rPr>
          <w:rFonts w:ascii="仿宋" w:hAnsi="仿宋" w:eastAsia="仿宋" w:cs="仿宋"/>
          <w:sz w:val="24"/>
          <w:szCs w:val="24"/>
        </w:rPr>
      </w:pPr>
      <w:r>
        <w:rPr>
          <w:rFonts w:hint="eastAsia" w:ascii="仿宋" w:hAnsi="仿宋" w:eastAsia="仿宋" w:cs="仿宋"/>
          <w:sz w:val="24"/>
          <w:szCs w:val="24"/>
        </w:rPr>
        <w:t>投标单位（盖章）：</w:t>
      </w:r>
    </w:p>
    <w:p w14:paraId="7186D2BF">
      <w:pPr>
        <w:spacing w:line="560" w:lineRule="exact"/>
        <w:ind w:right="480" w:firstLine="1440" w:firstLineChars="600"/>
        <w:jc w:val="left"/>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35E0F7DB">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213E4259">
      <w:pPr>
        <w:rPr>
          <w:rFonts w:ascii="仿宋" w:hAnsi="仿宋" w:eastAsia="仿宋" w:cs="仿宋"/>
          <w:sz w:val="24"/>
        </w:rPr>
      </w:pPr>
    </w:p>
    <w:p w14:paraId="0A063FF9">
      <w:pPr>
        <w:rPr>
          <w:rFonts w:ascii="仿宋" w:hAnsi="仿宋" w:eastAsia="仿宋" w:cs="仿宋"/>
          <w:sz w:val="24"/>
        </w:rPr>
      </w:pPr>
    </w:p>
    <w:p w14:paraId="6C4DFBF8">
      <w:pPr>
        <w:rPr>
          <w:rFonts w:ascii="仿宋" w:hAnsi="仿宋" w:eastAsia="仿宋" w:cs="仿宋"/>
          <w:b/>
          <w:sz w:val="24"/>
          <w:szCs w:val="24"/>
        </w:rPr>
      </w:pPr>
    </w:p>
    <w:p w14:paraId="796F4DAA">
      <w:pPr>
        <w:rPr>
          <w:rFonts w:ascii="仿宋" w:hAnsi="仿宋" w:eastAsia="仿宋" w:cs="仿宋"/>
          <w:b/>
          <w:sz w:val="24"/>
          <w:szCs w:val="24"/>
        </w:rPr>
      </w:pPr>
    </w:p>
    <w:p w14:paraId="246D421A">
      <w:pPr>
        <w:rPr>
          <w:rFonts w:ascii="仿宋" w:hAnsi="仿宋" w:eastAsia="仿宋" w:cs="仿宋"/>
          <w:b/>
          <w:sz w:val="24"/>
          <w:szCs w:val="24"/>
        </w:rPr>
      </w:pPr>
    </w:p>
    <w:p w14:paraId="411F168F">
      <w:pPr>
        <w:rPr>
          <w:rFonts w:ascii="仿宋" w:hAnsi="仿宋" w:eastAsia="仿宋" w:cs="仿宋"/>
          <w:b/>
          <w:sz w:val="24"/>
          <w:szCs w:val="24"/>
        </w:rPr>
      </w:pPr>
    </w:p>
    <w:p w14:paraId="28D99895">
      <w:pPr>
        <w:rPr>
          <w:rFonts w:ascii="仿宋" w:hAnsi="仿宋" w:eastAsia="仿宋" w:cs="仿宋"/>
          <w:b/>
          <w:sz w:val="24"/>
          <w:szCs w:val="24"/>
        </w:rPr>
      </w:pPr>
    </w:p>
    <w:p w14:paraId="66063791">
      <w:pPr>
        <w:rPr>
          <w:rFonts w:ascii="仿宋" w:hAnsi="仿宋" w:eastAsia="仿宋" w:cs="仿宋"/>
          <w:b/>
          <w:sz w:val="24"/>
          <w:szCs w:val="24"/>
        </w:rPr>
      </w:pPr>
    </w:p>
    <w:p w14:paraId="3A760239">
      <w:pPr>
        <w:rPr>
          <w:rFonts w:ascii="仿宋" w:hAnsi="仿宋" w:eastAsia="仿宋" w:cs="仿宋"/>
          <w:b/>
          <w:sz w:val="24"/>
          <w:szCs w:val="24"/>
        </w:rPr>
      </w:pPr>
    </w:p>
    <w:p w14:paraId="71951895">
      <w:pPr>
        <w:rPr>
          <w:rFonts w:ascii="仿宋" w:hAnsi="仿宋" w:eastAsia="仿宋" w:cs="仿宋"/>
          <w:b/>
          <w:sz w:val="24"/>
          <w:szCs w:val="24"/>
        </w:rPr>
      </w:pPr>
    </w:p>
    <w:p w14:paraId="28D8F20D">
      <w:pPr>
        <w:rPr>
          <w:rFonts w:ascii="仿宋" w:hAnsi="仿宋" w:eastAsia="仿宋" w:cs="仿宋"/>
          <w:b/>
          <w:sz w:val="24"/>
          <w:szCs w:val="24"/>
        </w:rPr>
      </w:pPr>
    </w:p>
    <w:p w14:paraId="54BD2EBD">
      <w:pPr>
        <w:rPr>
          <w:rFonts w:ascii="仿宋" w:hAnsi="仿宋" w:eastAsia="仿宋" w:cs="仿宋"/>
          <w:b/>
          <w:sz w:val="24"/>
          <w:szCs w:val="24"/>
        </w:rPr>
      </w:pPr>
    </w:p>
    <w:p w14:paraId="2873F9D5">
      <w:pPr>
        <w:rPr>
          <w:rFonts w:ascii="仿宋" w:hAnsi="仿宋" w:eastAsia="仿宋" w:cs="仿宋"/>
          <w:b/>
          <w:sz w:val="24"/>
          <w:szCs w:val="24"/>
        </w:rPr>
      </w:pPr>
    </w:p>
    <w:p w14:paraId="66284EF6">
      <w:pPr>
        <w:rPr>
          <w:rFonts w:ascii="仿宋" w:hAnsi="仿宋" w:eastAsia="仿宋" w:cs="仿宋"/>
          <w:b/>
          <w:sz w:val="24"/>
          <w:szCs w:val="24"/>
        </w:rPr>
      </w:pPr>
    </w:p>
    <w:p w14:paraId="12A2292B">
      <w:pPr>
        <w:rPr>
          <w:rFonts w:ascii="仿宋" w:hAnsi="仿宋" w:eastAsia="仿宋" w:cs="仿宋"/>
          <w:b/>
          <w:sz w:val="24"/>
          <w:szCs w:val="24"/>
        </w:rPr>
      </w:pPr>
    </w:p>
    <w:p w14:paraId="4B340EC4">
      <w:pPr>
        <w:rPr>
          <w:rFonts w:ascii="仿宋" w:hAnsi="仿宋" w:eastAsia="仿宋" w:cs="仿宋"/>
          <w:b/>
          <w:sz w:val="24"/>
          <w:szCs w:val="24"/>
        </w:rPr>
      </w:pPr>
    </w:p>
    <w:p w14:paraId="00E34E07">
      <w:pPr>
        <w:rPr>
          <w:rFonts w:ascii="仿宋" w:hAnsi="仿宋" w:eastAsia="仿宋" w:cs="仿宋"/>
          <w:b/>
          <w:sz w:val="24"/>
          <w:szCs w:val="24"/>
        </w:rPr>
      </w:pPr>
    </w:p>
    <w:p w14:paraId="33B241F5">
      <w:pPr>
        <w:rPr>
          <w:rFonts w:ascii="仿宋" w:hAnsi="仿宋" w:eastAsia="仿宋" w:cs="仿宋"/>
          <w:b/>
          <w:sz w:val="24"/>
          <w:szCs w:val="24"/>
        </w:rPr>
      </w:pPr>
    </w:p>
    <w:p w14:paraId="1D06F6A3">
      <w:pPr>
        <w:rPr>
          <w:rFonts w:ascii="仿宋" w:hAnsi="仿宋" w:eastAsia="仿宋" w:cs="仿宋"/>
          <w:b/>
          <w:sz w:val="24"/>
          <w:szCs w:val="24"/>
        </w:rPr>
      </w:pPr>
    </w:p>
    <w:p w14:paraId="21573BCD">
      <w:pPr>
        <w:rPr>
          <w:rFonts w:ascii="仿宋" w:hAnsi="仿宋" w:eastAsia="仿宋" w:cs="仿宋"/>
          <w:b/>
          <w:sz w:val="24"/>
          <w:szCs w:val="24"/>
        </w:rPr>
      </w:pPr>
    </w:p>
    <w:p w14:paraId="359A4E3D">
      <w:pPr>
        <w:rPr>
          <w:rFonts w:ascii="仿宋" w:hAnsi="仿宋" w:eastAsia="仿宋" w:cs="仿宋"/>
          <w:b/>
          <w:sz w:val="24"/>
          <w:szCs w:val="24"/>
        </w:rPr>
      </w:pPr>
    </w:p>
    <w:p w14:paraId="7FCF0A9A">
      <w:pPr>
        <w:rPr>
          <w:rFonts w:ascii="仿宋" w:hAnsi="仿宋" w:eastAsia="仿宋" w:cs="仿宋"/>
          <w:b/>
          <w:sz w:val="24"/>
          <w:szCs w:val="24"/>
        </w:rPr>
      </w:pPr>
    </w:p>
    <w:p w14:paraId="3E589AF8">
      <w:pPr>
        <w:rPr>
          <w:rFonts w:ascii="仿宋" w:hAnsi="仿宋" w:eastAsia="仿宋" w:cs="仿宋"/>
          <w:b/>
          <w:sz w:val="24"/>
          <w:szCs w:val="24"/>
        </w:rPr>
      </w:pPr>
    </w:p>
    <w:p w14:paraId="0145F70D">
      <w:pPr>
        <w:rPr>
          <w:rFonts w:ascii="仿宋" w:hAnsi="仿宋" w:eastAsia="仿宋" w:cs="仿宋"/>
          <w:b/>
          <w:sz w:val="24"/>
          <w:szCs w:val="24"/>
        </w:rPr>
      </w:pPr>
    </w:p>
    <w:p w14:paraId="1062A7B2">
      <w:pPr>
        <w:rPr>
          <w:rFonts w:ascii="仿宋" w:hAnsi="仿宋" w:eastAsia="仿宋" w:cs="仿宋"/>
          <w:b/>
          <w:sz w:val="24"/>
          <w:szCs w:val="24"/>
        </w:rPr>
      </w:pPr>
    </w:p>
    <w:p w14:paraId="1B849324">
      <w:pPr>
        <w:pStyle w:val="2"/>
        <w:ind w:firstLine="480"/>
      </w:pPr>
    </w:p>
    <w:p w14:paraId="7FEEC3ED">
      <w:pPr>
        <w:rPr>
          <w:rFonts w:ascii="仿宋" w:hAnsi="仿宋" w:eastAsia="仿宋" w:cs="仿宋"/>
          <w:b/>
          <w:sz w:val="24"/>
          <w:szCs w:val="24"/>
        </w:rPr>
      </w:pPr>
    </w:p>
    <w:p w14:paraId="3DEAF1F2">
      <w:pPr>
        <w:rPr>
          <w:rFonts w:ascii="仿宋" w:hAnsi="仿宋" w:eastAsia="仿宋" w:cs="仿宋"/>
          <w:b/>
          <w:sz w:val="24"/>
          <w:szCs w:val="24"/>
        </w:rPr>
      </w:pPr>
    </w:p>
    <w:p w14:paraId="04373C13">
      <w:pPr>
        <w:rPr>
          <w:rFonts w:ascii="仿宋" w:hAnsi="仿宋" w:eastAsia="仿宋" w:cs="仿宋"/>
          <w:b/>
          <w:sz w:val="24"/>
          <w:szCs w:val="24"/>
        </w:rPr>
      </w:pPr>
      <w:r>
        <w:rPr>
          <w:rFonts w:hint="eastAsia" w:ascii="仿宋" w:hAnsi="仿宋" w:eastAsia="仿宋" w:cs="仿宋"/>
          <w:b/>
          <w:sz w:val="24"/>
          <w:szCs w:val="24"/>
        </w:rPr>
        <w:t>附件4：投标人自行踏勘现场照片</w:t>
      </w:r>
    </w:p>
    <w:p w14:paraId="51A180BA">
      <w:pPr>
        <w:tabs>
          <w:tab w:val="left" w:pos="-284"/>
        </w:tabs>
        <w:spacing w:line="360" w:lineRule="auto"/>
        <w:ind w:firstLine="487" w:firstLineChars="202"/>
        <w:jc w:val="left"/>
        <w:rPr>
          <w:rFonts w:ascii="仿宋" w:hAnsi="仿宋" w:eastAsia="仿宋" w:cs="仿宋"/>
          <w:b/>
          <w:sz w:val="24"/>
          <w:szCs w:val="24"/>
        </w:rPr>
      </w:pPr>
    </w:p>
    <w:p w14:paraId="39C73C9D">
      <w:pPr>
        <w:tabs>
          <w:tab w:val="left" w:pos="-284"/>
        </w:tabs>
        <w:spacing w:line="360" w:lineRule="auto"/>
        <w:ind w:firstLine="541" w:firstLineChars="202"/>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rPr>
        <w:t>投标人踏勘现场图片</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彩色</w:t>
      </w:r>
      <w:r>
        <w:rPr>
          <w:rFonts w:hint="eastAsia" w:ascii="仿宋" w:hAnsi="仿宋" w:eastAsia="仿宋" w:cs="仿宋"/>
          <w:spacing w:val="-6"/>
          <w:sz w:val="28"/>
          <w:szCs w:val="28"/>
          <w:lang w:eastAsia="zh-CN"/>
        </w:rPr>
        <w:t>）</w:t>
      </w:r>
    </w:p>
    <w:p w14:paraId="6FE34BE0">
      <w:pPr>
        <w:tabs>
          <w:tab w:val="left" w:pos="-284"/>
        </w:tabs>
        <w:spacing w:line="360" w:lineRule="auto"/>
        <w:ind w:firstLine="460" w:firstLineChars="202"/>
        <w:rPr>
          <w:rFonts w:ascii="仿宋" w:hAnsi="仿宋" w:eastAsia="仿宋" w:cs="仿宋"/>
          <w:spacing w:val="-6"/>
          <w:sz w:val="24"/>
          <w:szCs w:val="24"/>
        </w:rPr>
      </w:pPr>
    </w:p>
    <w:p w14:paraId="1F74FFA4">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35E56894">
      <w:pPr>
        <w:pStyle w:val="2"/>
        <w:ind w:firstLine="0" w:firstLineChars="0"/>
        <w:rPr>
          <w:rFonts w:ascii="仿宋" w:hAnsi="仿宋" w:eastAsia="仿宋" w:cs="仿宋"/>
          <w:b/>
          <w:kern w:val="2"/>
          <w:szCs w:val="24"/>
        </w:rPr>
      </w:pPr>
    </w:p>
    <w:p w14:paraId="7D7A1A6A">
      <w:pPr>
        <w:pStyle w:val="2"/>
        <w:ind w:firstLine="0" w:firstLineChars="0"/>
        <w:rPr>
          <w:rFonts w:ascii="仿宋" w:hAnsi="仿宋" w:eastAsia="仿宋" w:cs="仿宋"/>
          <w:b/>
          <w:kern w:val="2"/>
          <w:szCs w:val="24"/>
        </w:rPr>
      </w:pPr>
    </w:p>
    <w:p w14:paraId="0206785C">
      <w:pPr>
        <w:pStyle w:val="2"/>
        <w:ind w:firstLine="0" w:firstLineChars="0"/>
        <w:rPr>
          <w:rFonts w:ascii="仿宋" w:hAnsi="仿宋" w:eastAsia="仿宋" w:cs="仿宋"/>
          <w:b/>
          <w:kern w:val="2"/>
          <w:szCs w:val="24"/>
        </w:rPr>
      </w:pPr>
    </w:p>
    <w:p w14:paraId="698629CB">
      <w:pPr>
        <w:rPr>
          <w:rFonts w:ascii="仿宋" w:hAnsi="仿宋" w:eastAsia="仿宋" w:cs="仿宋"/>
          <w:b/>
          <w:sz w:val="24"/>
          <w:szCs w:val="24"/>
        </w:rPr>
      </w:pPr>
    </w:p>
    <w:p w14:paraId="67AC8E1C">
      <w:pPr>
        <w:pStyle w:val="2"/>
        <w:ind w:firstLine="480"/>
      </w:pPr>
    </w:p>
    <w:p w14:paraId="627A33D8">
      <w:pPr>
        <w:rPr>
          <w:rFonts w:ascii="仿宋" w:hAnsi="仿宋" w:eastAsia="仿宋" w:cs="仿宋"/>
          <w:b/>
          <w:sz w:val="24"/>
          <w:szCs w:val="24"/>
        </w:rPr>
      </w:pPr>
    </w:p>
    <w:p w14:paraId="24F574E7">
      <w:pPr>
        <w:rPr>
          <w:rFonts w:ascii="仿宋" w:hAnsi="仿宋" w:eastAsia="仿宋" w:cs="仿宋"/>
          <w:b/>
          <w:sz w:val="24"/>
          <w:szCs w:val="24"/>
        </w:rPr>
      </w:pPr>
    </w:p>
    <w:p w14:paraId="5048F012">
      <w:pPr>
        <w:rPr>
          <w:rFonts w:ascii="仿宋" w:hAnsi="仿宋" w:eastAsia="仿宋" w:cs="仿宋"/>
          <w:b/>
          <w:sz w:val="24"/>
          <w:szCs w:val="24"/>
        </w:rPr>
      </w:pPr>
    </w:p>
    <w:p w14:paraId="7057F0A7">
      <w:pPr>
        <w:rPr>
          <w:rFonts w:ascii="仿宋" w:hAnsi="仿宋" w:eastAsia="仿宋" w:cs="仿宋"/>
          <w:b/>
          <w:sz w:val="24"/>
          <w:szCs w:val="24"/>
        </w:rPr>
      </w:pPr>
    </w:p>
    <w:p w14:paraId="3FA8A38A">
      <w:pPr>
        <w:rPr>
          <w:rFonts w:ascii="仿宋" w:hAnsi="仿宋" w:eastAsia="仿宋" w:cs="仿宋"/>
          <w:b/>
          <w:sz w:val="24"/>
          <w:szCs w:val="24"/>
        </w:rPr>
      </w:pPr>
    </w:p>
    <w:p w14:paraId="6EB2B421">
      <w:pPr>
        <w:rPr>
          <w:rFonts w:ascii="仿宋" w:hAnsi="仿宋" w:eastAsia="仿宋" w:cs="仿宋"/>
          <w:b/>
          <w:sz w:val="24"/>
          <w:szCs w:val="24"/>
        </w:rPr>
      </w:pPr>
    </w:p>
    <w:p w14:paraId="69B4B1A4">
      <w:pPr>
        <w:rPr>
          <w:rFonts w:ascii="仿宋" w:hAnsi="仿宋" w:eastAsia="仿宋" w:cs="仿宋"/>
          <w:b/>
          <w:sz w:val="24"/>
          <w:szCs w:val="24"/>
        </w:rPr>
      </w:pPr>
    </w:p>
    <w:p w14:paraId="4766FB96">
      <w:pPr>
        <w:rPr>
          <w:rFonts w:ascii="仿宋" w:hAnsi="仿宋" w:eastAsia="仿宋" w:cs="仿宋"/>
          <w:b/>
          <w:sz w:val="24"/>
          <w:szCs w:val="24"/>
        </w:rPr>
      </w:pPr>
    </w:p>
    <w:p w14:paraId="0315541F">
      <w:pPr>
        <w:rPr>
          <w:rFonts w:ascii="仿宋" w:hAnsi="仿宋" w:eastAsia="仿宋" w:cs="仿宋"/>
          <w:b/>
          <w:sz w:val="24"/>
          <w:szCs w:val="24"/>
        </w:rPr>
      </w:pPr>
    </w:p>
    <w:p w14:paraId="7DCAA001">
      <w:pPr>
        <w:rPr>
          <w:rFonts w:ascii="仿宋" w:hAnsi="仿宋" w:eastAsia="仿宋" w:cs="仿宋"/>
          <w:b/>
          <w:sz w:val="24"/>
          <w:szCs w:val="24"/>
        </w:rPr>
      </w:pPr>
    </w:p>
    <w:p w14:paraId="643D9929">
      <w:pPr>
        <w:rPr>
          <w:rFonts w:ascii="仿宋" w:hAnsi="仿宋" w:eastAsia="仿宋" w:cs="仿宋"/>
          <w:b/>
          <w:sz w:val="24"/>
          <w:szCs w:val="24"/>
        </w:rPr>
      </w:pPr>
    </w:p>
    <w:p w14:paraId="28A38D5C">
      <w:pPr>
        <w:rPr>
          <w:rFonts w:ascii="仿宋" w:hAnsi="仿宋" w:eastAsia="仿宋" w:cs="仿宋"/>
          <w:b/>
          <w:sz w:val="24"/>
          <w:szCs w:val="24"/>
        </w:rPr>
      </w:pPr>
    </w:p>
    <w:p w14:paraId="3D073588">
      <w:pPr>
        <w:rPr>
          <w:rFonts w:ascii="仿宋" w:hAnsi="仿宋" w:eastAsia="仿宋" w:cs="仿宋"/>
          <w:b/>
          <w:sz w:val="24"/>
          <w:szCs w:val="24"/>
        </w:rPr>
      </w:pPr>
    </w:p>
    <w:p w14:paraId="41C6F27B">
      <w:pPr>
        <w:rPr>
          <w:rFonts w:ascii="仿宋" w:hAnsi="仿宋" w:eastAsia="仿宋" w:cs="仿宋"/>
          <w:b/>
          <w:sz w:val="24"/>
          <w:szCs w:val="24"/>
        </w:rPr>
      </w:pPr>
    </w:p>
    <w:p w14:paraId="3D83C772">
      <w:pPr>
        <w:rPr>
          <w:rFonts w:ascii="仿宋" w:hAnsi="仿宋" w:eastAsia="仿宋" w:cs="仿宋"/>
          <w:b/>
          <w:sz w:val="24"/>
          <w:szCs w:val="24"/>
        </w:rPr>
      </w:pPr>
    </w:p>
    <w:p w14:paraId="157CA8CE">
      <w:pPr>
        <w:rPr>
          <w:rFonts w:ascii="仿宋" w:hAnsi="仿宋" w:eastAsia="仿宋" w:cs="仿宋"/>
          <w:b/>
          <w:sz w:val="24"/>
          <w:szCs w:val="24"/>
        </w:rPr>
      </w:pPr>
    </w:p>
    <w:p w14:paraId="7E828469">
      <w:pPr>
        <w:rPr>
          <w:rFonts w:ascii="仿宋" w:hAnsi="仿宋" w:eastAsia="仿宋" w:cs="仿宋"/>
          <w:b/>
          <w:sz w:val="24"/>
          <w:szCs w:val="24"/>
        </w:rPr>
      </w:pPr>
    </w:p>
    <w:p w14:paraId="782EE2CB">
      <w:pPr>
        <w:rPr>
          <w:rFonts w:ascii="仿宋" w:hAnsi="仿宋" w:eastAsia="仿宋" w:cs="仿宋"/>
          <w:b/>
          <w:sz w:val="24"/>
          <w:szCs w:val="24"/>
        </w:rPr>
      </w:pPr>
    </w:p>
    <w:p w14:paraId="0059560F">
      <w:pPr>
        <w:rPr>
          <w:rFonts w:ascii="仿宋" w:hAnsi="仿宋" w:eastAsia="仿宋" w:cs="仿宋"/>
          <w:b/>
          <w:sz w:val="24"/>
          <w:szCs w:val="24"/>
        </w:rPr>
      </w:pPr>
    </w:p>
    <w:p w14:paraId="2C520545">
      <w:pPr>
        <w:rPr>
          <w:rFonts w:ascii="仿宋" w:hAnsi="仿宋" w:eastAsia="仿宋" w:cs="仿宋"/>
          <w:b/>
          <w:sz w:val="24"/>
          <w:szCs w:val="24"/>
        </w:rPr>
      </w:pPr>
    </w:p>
    <w:p w14:paraId="323EAD12">
      <w:pPr>
        <w:rPr>
          <w:rFonts w:ascii="仿宋" w:hAnsi="仿宋" w:eastAsia="仿宋" w:cs="仿宋"/>
          <w:b/>
          <w:sz w:val="24"/>
          <w:szCs w:val="24"/>
        </w:rPr>
      </w:pPr>
    </w:p>
    <w:p w14:paraId="7069B596">
      <w:pPr>
        <w:rPr>
          <w:rFonts w:ascii="仿宋" w:hAnsi="仿宋" w:eastAsia="仿宋" w:cs="仿宋"/>
          <w:b/>
          <w:sz w:val="24"/>
          <w:szCs w:val="24"/>
        </w:rPr>
      </w:pPr>
    </w:p>
    <w:p w14:paraId="17D211FB">
      <w:pPr>
        <w:rPr>
          <w:rFonts w:ascii="仿宋" w:hAnsi="仿宋" w:eastAsia="仿宋" w:cs="仿宋"/>
          <w:b/>
          <w:sz w:val="24"/>
          <w:szCs w:val="24"/>
        </w:rPr>
      </w:pPr>
    </w:p>
    <w:p w14:paraId="37DDC5C8">
      <w:pPr>
        <w:pStyle w:val="2"/>
        <w:ind w:firstLine="480"/>
      </w:pPr>
    </w:p>
    <w:p w14:paraId="695C6CC2">
      <w:pPr>
        <w:rPr>
          <w:rFonts w:ascii="仿宋" w:hAnsi="仿宋" w:eastAsia="仿宋" w:cs="仿宋"/>
          <w:b/>
          <w:sz w:val="24"/>
          <w:szCs w:val="24"/>
        </w:rPr>
      </w:pPr>
    </w:p>
    <w:p w14:paraId="5EFFE374">
      <w:pPr>
        <w:rPr>
          <w:rFonts w:ascii="仿宋" w:hAnsi="仿宋" w:eastAsia="仿宋" w:cs="仿宋"/>
          <w:b/>
          <w:sz w:val="24"/>
          <w:szCs w:val="24"/>
        </w:rPr>
      </w:pPr>
    </w:p>
    <w:p w14:paraId="6283E839">
      <w:pPr>
        <w:rPr>
          <w:rFonts w:ascii="仿宋" w:hAnsi="仿宋" w:eastAsia="仿宋" w:cs="仿宋"/>
          <w:b/>
          <w:sz w:val="24"/>
          <w:szCs w:val="24"/>
        </w:rPr>
      </w:pPr>
    </w:p>
    <w:p w14:paraId="0AA4A0FC">
      <w:pPr>
        <w:rPr>
          <w:rFonts w:ascii="仿宋" w:hAnsi="仿宋" w:eastAsia="仿宋" w:cs="仿宋"/>
          <w:b/>
          <w:sz w:val="24"/>
          <w:szCs w:val="24"/>
        </w:rPr>
      </w:pPr>
    </w:p>
    <w:p w14:paraId="6F7F5251">
      <w:pPr>
        <w:rPr>
          <w:rFonts w:ascii="仿宋" w:hAnsi="仿宋" w:eastAsia="仿宋" w:cs="仿宋"/>
          <w:b/>
          <w:sz w:val="24"/>
          <w:szCs w:val="24"/>
        </w:rPr>
      </w:pPr>
    </w:p>
    <w:p w14:paraId="2EACED02">
      <w:pPr>
        <w:rPr>
          <w:rFonts w:hint="eastAsia" w:ascii="仿宋" w:hAnsi="仿宋" w:eastAsia="仿宋" w:cs="仿宋"/>
          <w:b/>
          <w:sz w:val="24"/>
          <w:szCs w:val="24"/>
        </w:rPr>
      </w:pPr>
    </w:p>
    <w:p w14:paraId="34BB800F">
      <w:pPr>
        <w:rPr>
          <w:rFonts w:hint="eastAsia" w:ascii="仿宋" w:hAnsi="仿宋" w:eastAsia="仿宋" w:cs="仿宋"/>
          <w:b/>
          <w:sz w:val="24"/>
          <w:szCs w:val="24"/>
        </w:rPr>
      </w:pPr>
    </w:p>
    <w:p w14:paraId="6E597F48">
      <w:pPr>
        <w:rPr>
          <w:rFonts w:ascii="仿宋" w:hAnsi="仿宋" w:eastAsia="仿宋" w:cs="仿宋"/>
        </w:rPr>
      </w:pPr>
      <w:r>
        <w:rPr>
          <w:rFonts w:hint="eastAsia" w:ascii="仿宋" w:hAnsi="仿宋" w:eastAsia="仿宋" w:cs="仿宋"/>
          <w:b/>
          <w:sz w:val="24"/>
          <w:szCs w:val="24"/>
        </w:rPr>
        <w:t>附件5：其它证明材料</w:t>
      </w:r>
      <w:bookmarkEnd w:id="1026"/>
      <w:bookmarkEnd w:id="1027"/>
      <w:bookmarkEnd w:id="1028"/>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E04C">
    <w:pPr>
      <w:pStyle w:val="13"/>
      <w:jc w:val="center"/>
    </w:pPr>
  </w:p>
  <w:p w14:paraId="55963027">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7E1B">
    <w:pPr>
      <w:pStyle w:val="13"/>
      <w:framePr w:wrap="around" w:vAnchor="text" w:hAnchor="margin" w:xAlign="right" w:y="1"/>
      <w:rPr>
        <w:rStyle w:val="20"/>
      </w:rPr>
    </w:pPr>
    <w:r>
      <w:fldChar w:fldCharType="begin"/>
    </w:r>
    <w:r>
      <w:rPr>
        <w:rStyle w:val="20"/>
      </w:rPr>
      <w:instrText xml:space="preserve">PAGE  </w:instrText>
    </w:r>
    <w:r>
      <w:fldChar w:fldCharType="separate"/>
    </w:r>
    <w:ins w:id="0" w:author="Administrator" w:date="2013-11-08T10:25:00Z">
      <w:r>
        <w:rPr>
          <w:rStyle w:val="20"/>
        </w:rPr>
        <w:t>36</w:t>
      </w:r>
    </w:ins>
    <w:r>
      <w:fldChar w:fldCharType="end"/>
    </w:r>
  </w:p>
  <w:p w14:paraId="25E06901">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93EC">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E0A3">
    <w:pPr>
      <w:pStyle w:val="13"/>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228A">
    <w:pPr>
      <w:pStyle w:val="13"/>
      <w:jc w:val="center"/>
    </w:pPr>
    <w:bookmarkStart w:id="1029" w:name="OLE_LINK23"/>
    <w:bookmarkStart w:id="1030" w:name="OLE_LINK26"/>
    <w:bookmarkStart w:id="1031" w:name="OLE_LINK24"/>
    <w:bookmarkStart w:id="1032" w:name="OLE_LINK21"/>
    <w:bookmarkStart w:id="1033" w:name="OLE_LINK22"/>
    <w:bookmarkStart w:id="1034" w:name="OLE_LINK25"/>
    <w:bookmarkStart w:id="1035" w:name="OLE_LINK20"/>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599A7">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01599A7">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6B5C2739">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6B5C2739">
                    <w:pPr>
                      <w:pStyle w:val="13"/>
                    </w:pPr>
                  </w:p>
                </w:txbxContent>
              </v:textbox>
            </v:shape>
          </w:pict>
        </mc:Fallback>
      </mc:AlternateContent>
    </w:r>
  </w:p>
  <w:bookmarkEnd w:id="1029"/>
  <w:bookmarkEnd w:id="1030"/>
  <w:bookmarkEnd w:id="1031"/>
  <w:bookmarkEnd w:id="1032"/>
  <w:bookmarkEnd w:id="1033"/>
  <w:bookmarkEnd w:id="1034"/>
  <w:bookmarkEnd w:id="1035"/>
  <w:p w14:paraId="09392EB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F58E">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162FA">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D5162FA">
                    <w:pPr>
                      <w:pStyle w:val="13"/>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45D8">
    <w:pPr>
      <w:pStyle w:val="13"/>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9138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1D9138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85CAE">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A2418">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CFA2418">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F85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BA9B">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F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GQ4ZDJiODAzMDQ5YWUxZmQwODI4YWVkMzljOGQ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872BEE"/>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B747B5"/>
    <w:rsid w:val="05CB200E"/>
    <w:rsid w:val="05D2339D"/>
    <w:rsid w:val="060C2D53"/>
    <w:rsid w:val="062B4BCD"/>
    <w:rsid w:val="064047AA"/>
    <w:rsid w:val="06B34F7C"/>
    <w:rsid w:val="06BE1569"/>
    <w:rsid w:val="06D168AC"/>
    <w:rsid w:val="06EE06AA"/>
    <w:rsid w:val="07233FC2"/>
    <w:rsid w:val="07675E51"/>
    <w:rsid w:val="076C651B"/>
    <w:rsid w:val="0775465F"/>
    <w:rsid w:val="077A7A71"/>
    <w:rsid w:val="078C2E9A"/>
    <w:rsid w:val="07D37038"/>
    <w:rsid w:val="07DD23D2"/>
    <w:rsid w:val="080A5070"/>
    <w:rsid w:val="08433A76"/>
    <w:rsid w:val="0865499C"/>
    <w:rsid w:val="087C729C"/>
    <w:rsid w:val="08835998"/>
    <w:rsid w:val="08891BC2"/>
    <w:rsid w:val="08A82A76"/>
    <w:rsid w:val="08AF3AE0"/>
    <w:rsid w:val="08B13FC0"/>
    <w:rsid w:val="08D833C0"/>
    <w:rsid w:val="08D922B8"/>
    <w:rsid w:val="08DA2C94"/>
    <w:rsid w:val="08E3610E"/>
    <w:rsid w:val="08E65ADD"/>
    <w:rsid w:val="08F417CA"/>
    <w:rsid w:val="08F875BE"/>
    <w:rsid w:val="09287A39"/>
    <w:rsid w:val="09306D58"/>
    <w:rsid w:val="09322AD0"/>
    <w:rsid w:val="09357EC0"/>
    <w:rsid w:val="094E3682"/>
    <w:rsid w:val="09537983"/>
    <w:rsid w:val="095F13EB"/>
    <w:rsid w:val="0998404B"/>
    <w:rsid w:val="099C65CF"/>
    <w:rsid w:val="09B64076"/>
    <w:rsid w:val="09DF51AD"/>
    <w:rsid w:val="09F67BE2"/>
    <w:rsid w:val="0A05372B"/>
    <w:rsid w:val="0A293ADD"/>
    <w:rsid w:val="0A343490"/>
    <w:rsid w:val="0A8B49CB"/>
    <w:rsid w:val="0A981059"/>
    <w:rsid w:val="0A9F117E"/>
    <w:rsid w:val="0AB614DF"/>
    <w:rsid w:val="0ABA708C"/>
    <w:rsid w:val="0AEC3153"/>
    <w:rsid w:val="0B0C7351"/>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A63A8D"/>
    <w:rsid w:val="0DC14423"/>
    <w:rsid w:val="0DCD2936"/>
    <w:rsid w:val="0DEC664B"/>
    <w:rsid w:val="0E1D28DE"/>
    <w:rsid w:val="0E2D13BC"/>
    <w:rsid w:val="0E593927"/>
    <w:rsid w:val="0EB43F87"/>
    <w:rsid w:val="0EF80CCA"/>
    <w:rsid w:val="0F3375A2"/>
    <w:rsid w:val="0F61620B"/>
    <w:rsid w:val="0F954AE1"/>
    <w:rsid w:val="0FA77648"/>
    <w:rsid w:val="101E5B5C"/>
    <w:rsid w:val="102A6AC5"/>
    <w:rsid w:val="106A3398"/>
    <w:rsid w:val="109E373D"/>
    <w:rsid w:val="11515ABE"/>
    <w:rsid w:val="117B4847"/>
    <w:rsid w:val="11A85A8A"/>
    <w:rsid w:val="11B16C35"/>
    <w:rsid w:val="11C9697F"/>
    <w:rsid w:val="11F02A0F"/>
    <w:rsid w:val="120B5B74"/>
    <w:rsid w:val="122F6707"/>
    <w:rsid w:val="12680F5D"/>
    <w:rsid w:val="12844924"/>
    <w:rsid w:val="12942106"/>
    <w:rsid w:val="129B7938"/>
    <w:rsid w:val="12BC3C29"/>
    <w:rsid w:val="12C80243"/>
    <w:rsid w:val="12D0549C"/>
    <w:rsid w:val="12D9220E"/>
    <w:rsid w:val="12E0531B"/>
    <w:rsid w:val="12F07163"/>
    <w:rsid w:val="130017C1"/>
    <w:rsid w:val="1313026B"/>
    <w:rsid w:val="13272F7A"/>
    <w:rsid w:val="13471675"/>
    <w:rsid w:val="13985003"/>
    <w:rsid w:val="13AB6944"/>
    <w:rsid w:val="13AD2BA4"/>
    <w:rsid w:val="13E31F29"/>
    <w:rsid w:val="140515F2"/>
    <w:rsid w:val="143860A5"/>
    <w:rsid w:val="148C57A5"/>
    <w:rsid w:val="15592BF4"/>
    <w:rsid w:val="156A53A0"/>
    <w:rsid w:val="15780421"/>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15193"/>
    <w:rsid w:val="1754011E"/>
    <w:rsid w:val="1783508C"/>
    <w:rsid w:val="178374F1"/>
    <w:rsid w:val="17B4718C"/>
    <w:rsid w:val="17CD1D49"/>
    <w:rsid w:val="185D743E"/>
    <w:rsid w:val="1865498C"/>
    <w:rsid w:val="18707171"/>
    <w:rsid w:val="18A4506D"/>
    <w:rsid w:val="18C526FD"/>
    <w:rsid w:val="18C92463"/>
    <w:rsid w:val="18FA3953"/>
    <w:rsid w:val="198923E1"/>
    <w:rsid w:val="199B570B"/>
    <w:rsid w:val="19C441F2"/>
    <w:rsid w:val="19C72C04"/>
    <w:rsid w:val="19EE083D"/>
    <w:rsid w:val="1A2521DD"/>
    <w:rsid w:val="1A472B8C"/>
    <w:rsid w:val="1A4E109F"/>
    <w:rsid w:val="1A8A3B6A"/>
    <w:rsid w:val="1A947038"/>
    <w:rsid w:val="1AAE3739"/>
    <w:rsid w:val="1AC6159A"/>
    <w:rsid w:val="1AC832B0"/>
    <w:rsid w:val="1ADA6F79"/>
    <w:rsid w:val="1ADE33DB"/>
    <w:rsid w:val="1AFD0A64"/>
    <w:rsid w:val="1AFF2141"/>
    <w:rsid w:val="1B106DCC"/>
    <w:rsid w:val="1B1818B7"/>
    <w:rsid w:val="1B1B722A"/>
    <w:rsid w:val="1B582F76"/>
    <w:rsid w:val="1BDB0DA5"/>
    <w:rsid w:val="1BDB0E37"/>
    <w:rsid w:val="1BE10978"/>
    <w:rsid w:val="1BE468B0"/>
    <w:rsid w:val="1BEF2432"/>
    <w:rsid w:val="1BF31CF7"/>
    <w:rsid w:val="1C0A19F8"/>
    <w:rsid w:val="1C0E15A4"/>
    <w:rsid w:val="1C1D13BE"/>
    <w:rsid w:val="1C35119D"/>
    <w:rsid w:val="1C3B7907"/>
    <w:rsid w:val="1C4253B4"/>
    <w:rsid w:val="1C455B45"/>
    <w:rsid w:val="1C6B074A"/>
    <w:rsid w:val="1C752FA8"/>
    <w:rsid w:val="1C8F0543"/>
    <w:rsid w:val="1CCF469C"/>
    <w:rsid w:val="1CDA0CA2"/>
    <w:rsid w:val="1CE4028E"/>
    <w:rsid w:val="1CEB326A"/>
    <w:rsid w:val="1CEE68B6"/>
    <w:rsid w:val="1CF27AEF"/>
    <w:rsid w:val="1CFD3771"/>
    <w:rsid w:val="1D0166A9"/>
    <w:rsid w:val="1D086EEA"/>
    <w:rsid w:val="1D5232E9"/>
    <w:rsid w:val="1D5319AE"/>
    <w:rsid w:val="1D61177E"/>
    <w:rsid w:val="1D741866"/>
    <w:rsid w:val="1D847A9F"/>
    <w:rsid w:val="1D864D41"/>
    <w:rsid w:val="1D8B67FB"/>
    <w:rsid w:val="1D9939C3"/>
    <w:rsid w:val="1DD44F7F"/>
    <w:rsid w:val="1E125DAF"/>
    <w:rsid w:val="1E1C7858"/>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707505"/>
    <w:rsid w:val="20827A42"/>
    <w:rsid w:val="20886949"/>
    <w:rsid w:val="209D487B"/>
    <w:rsid w:val="20CA13E8"/>
    <w:rsid w:val="20D44015"/>
    <w:rsid w:val="20EF798B"/>
    <w:rsid w:val="210668C5"/>
    <w:rsid w:val="21090177"/>
    <w:rsid w:val="214B1450"/>
    <w:rsid w:val="21513270"/>
    <w:rsid w:val="21A96F56"/>
    <w:rsid w:val="21AD4124"/>
    <w:rsid w:val="21C7415C"/>
    <w:rsid w:val="21FE01EB"/>
    <w:rsid w:val="228E5FEA"/>
    <w:rsid w:val="22A5210D"/>
    <w:rsid w:val="22C0224B"/>
    <w:rsid w:val="22ED766F"/>
    <w:rsid w:val="22EF6D5E"/>
    <w:rsid w:val="232F5CA1"/>
    <w:rsid w:val="233C481F"/>
    <w:rsid w:val="234E6301"/>
    <w:rsid w:val="23513A90"/>
    <w:rsid w:val="2366163A"/>
    <w:rsid w:val="239D1036"/>
    <w:rsid w:val="23A67EEB"/>
    <w:rsid w:val="23BE3486"/>
    <w:rsid w:val="23C35700"/>
    <w:rsid w:val="23C744C3"/>
    <w:rsid w:val="23E638D4"/>
    <w:rsid w:val="2403533D"/>
    <w:rsid w:val="240C3CC8"/>
    <w:rsid w:val="24344A01"/>
    <w:rsid w:val="246F0F0A"/>
    <w:rsid w:val="248202D2"/>
    <w:rsid w:val="248C5445"/>
    <w:rsid w:val="254C061E"/>
    <w:rsid w:val="254C25A7"/>
    <w:rsid w:val="25643BBA"/>
    <w:rsid w:val="25780CA3"/>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65E26"/>
    <w:rsid w:val="277B343D"/>
    <w:rsid w:val="27897BB6"/>
    <w:rsid w:val="2795188A"/>
    <w:rsid w:val="27B62FDF"/>
    <w:rsid w:val="28123DA1"/>
    <w:rsid w:val="281318C7"/>
    <w:rsid w:val="28302479"/>
    <w:rsid w:val="28492FD6"/>
    <w:rsid w:val="287F2A40"/>
    <w:rsid w:val="2885479B"/>
    <w:rsid w:val="288A1906"/>
    <w:rsid w:val="288A1B89"/>
    <w:rsid w:val="28C11323"/>
    <w:rsid w:val="28FB6E79"/>
    <w:rsid w:val="290D1643"/>
    <w:rsid w:val="294D46E8"/>
    <w:rsid w:val="296C2FCC"/>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7B589F"/>
    <w:rsid w:val="2C831310"/>
    <w:rsid w:val="2CA9738C"/>
    <w:rsid w:val="2CAF649C"/>
    <w:rsid w:val="2CCE4F8B"/>
    <w:rsid w:val="2CD771DF"/>
    <w:rsid w:val="2CF0667B"/>
    <w:rsid w:val="2D020BF2"/>
    <w:rsid w:val="2D026A64"/>
    <w:rsid w:val="2D2D2C93"/>
    <w:rsid w:val="2D2F178F"/>
    <w:rsid w:val="2D524C40"/>
    <w:rsid w:val="2D5C0C70"/>
    <w:rsid w:val="2D676453"/>
    <w:rsid w:val="2D8E0792"/>
    <w:rsid w:val="2DBA64E4"/>
    <w:rsid w:val="2DC67641"/>
    <w:rsid w:val="2DCF5C51"/>
    <w:rsid w:val="2DDA2890"/>
    <w:rsid w:val="2DE41D3C"/>
    <w:rsid w:val="2E0442C7"/>
    <w:rsid w:val="2E0C1292"/>
    <w:rsid w:val="2E712469"/>
    <w:rsid w:val="2E8348D0"/>
    <w:rsid w:val="2E951220"/>
    <w:rsid w:val="2E982B26"/>
    <w:rsid w:val="2EA45068"/>
    <w:rsid w:val="2EB62B24"/>
    <w:rsid w:val="2EE46AE1"/>
    <w:rsid w:val="2EFC30B5"/>
    <w:rsid w:val="2F3A2DBE"/>
    <w:rsid w:val="2FA1069E"/>
    <w:rsid w:val="2FCD67FF"/>
    <w:rsid w:val="2FD24678"/>
    <w:rsid w:val="2FF33C18"/>
    <w:rsid w:val="300A1801"/>
    <w:rsid w:val="30204BF2"/>
    <w:rsid w:val="302527A4"/>
    <w:rsid w:val="302E377C"/>
    <w:rsid w:val="30534F57"/>
    <w:rsid w:val="30694673"/>
    <w:rsid w:val="306B5F67"/>
    <w:rsid w:val="30761B00"/>
    <w:rsid w:val="30766E97"/>
    <w:rsid w:val="30C32B47"/>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BF78A7"/>
    <w:rsid w:val="32D147E3"/>
    <w:rsid w:val="32D47835"/>
    <w:rsid w:val="32D86CB5"/>
    <w:rsid w:val="32F11F40"/>
    <w:rsid w:val="32F40571"/>
    <w:rsid w:val="331A6039"/>
    <w:rsid w:val="33437B1C"/>
    <w:rsid w:val="33493FC3"/>
    <w:rsid w:val="33AB36D8"/>
    <w:rsid w:val="33BA0F0C"/>
    <w:rsid w:val="33CF3D43"/>
    <w:rsid w:val="33D22636"/>
    <w:rsid w:val="33D346C2"/>
    <w:rsid w:val="33DE760F"/>
    <w:rsid w:val="33E118EB"/>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77D8B"/>
    <w:rsid w:val="38DB74DA"/>
    <w:rsid w:val="38F567FE"/>
    <w:rsid w:val="391F14DD"/>
    <w:rsid w:val="39201F20"/>
    <w:rsid w:val="393523D3"/>
    <w:rsid w:val="394F686C"/>
    <w:rsid w:val="39AB024A"/>
    <w:rsid w:val="3A082C2C"/>
    <w:rsid w:val="3A1A4D37"/>
    <w:rsid w:val="3A326FA8"/>
    <w:rsid w:val="3A540249"/>
    <w:rsid w:val="3A5B29CE"/>
    <w:rsid w:val="3A6366DE"/>
    <w:rsid w:val="3A7E7074"/>
    <w:rsid w:val="3AA06FEA"/>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E0022DF"/>
    <w:rsid w:val="3E17513D"/>
    <w:rsid w:val="3E18333B"/>
    <w:rsid w:val="3E344619"/>
    <w:rsid w:val="3E371947"/>
    <w:rsid w:val="3E48078C"/>
    <w:rsid w:val="3E827DF7"/>
    <w:rsid w:val="3E99527C"/>
    <w:rsid w:val="3EB92D70"/>
    <w:rsid w:val="3F362D2A"/>
    <w:rsid w:val="3F660F57"/>
    <w:rsid w:val="3F895D7E"/>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AC3605"/>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560AD"/>
    <w:rsid w:val="44890AEF"/>
    <w:rsid w:val="44C3157A"/>
    <w:rsid w:val="44DD27AE"/>
    <w:rsid w:val="44E20B14"/>
    <w:rsid w:val="44E23D34"/>
    <w:rsid w:val="450E5859"/>
    <w:rsid w:val="45380E63"/>
    <w:rsid w:val="45637592"/>
    <w:rsid w:val="45697F02"/>
    <w:rsid w:val="45B464F6"/>
    <w:rsid w:val="45BF365F"/>
    <w:rsid w:val="45D632F8"/>
    <w:rsid w:val="45E00BE3"/>
    <w:rsid w:val="45EC5B60"/>
    <w:rsid w:val="46055D2E"/>
    <w:rsid w:val="461000CE"/>
    <w:rsid w:val="46252A99"/>
    <w:rsid w:val="462677E3"/>
    <w:rsid w:val="46715CDF"/>
    <w:rsid w:val="46B765DD"/>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3F3E72"/>
    <w:rsid w:val="494B6CBB"/>
    <w:rsid w:val="495C0EF5"/>
    <w:rsid w:val="49670F93"/>
    <w:rsid w:val="4967531F"/>
    <w:rsid w:val="496C2295"/>
    <w:rsid w:val="49734417"/>
    <w:rsid w:val="497B382A"/>
    <w:rsid w:val="49951AC7"/>
    <w:rsid w:val="49C21C51"/>
    <w:rsid w:val="49D87CB5"/>
    <w:rsid w:val="49EC1DAF"/>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453E95"/>
    <w:rsid w:val="4C7A3E34"/>
    <w:rsid w:val="4D0850B7"/>
    <w:rsid w:val="4D2D1861"/>
    <w:rsid w:val="4D427A0E"/>
    <w:rsid w:val="4D4B632C"/>
    <w:rsid w:val="4D7A191D"/>
    <w:rsid w:val="4DAB5F7A"/>
    <w:rsid w:val="4DF20511"/>
    <w:rsid w:val="4E160CF0"/>
    <w:rsid w:val="4E30647F"/>
    <w:rsid w:val="4E9048E0"/>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861717"/>
    <w:rsid w:val="51961BF6"/>
    <w:rsid w:val="51B414B4"/>
    <w:rsid w:val="51D75F8D"/>
    <w:rsid w:val="51D81308"/>
    <w:rsid w:val="51E97071"/>
    <w:rsid w:val="522D3A25"/>
    <w:rsid w:val="522D6EC2"/>
    <w:rsid w:val="525C3D4D"/>
    <w:rsid w:val="526D4074"/>
    <w:rsid w:val="526F3FDD"/>
    <w:rsid w:val="52871DBE"/>
    <w:rsid w:val="52BF2402"/>
    <w:rsid w:val="52CD5ECD"/>
    <w:rsid w:val="52EF06B7"/>
    <w:rsid w:val="53125328"/>
    <w:rsid w:val="53533514"/>
    <w:rsid w:val="5364378D"/>
    <w:rsid w:val="5379612A"/>
    <w:rsid w:val="538E7BA6"/>
    <w:rsid w:val="53980DD9"/>
    <w:rsid w:val="53B65679"/>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7B14E9"/>
    <w:rsid w:val="569F550E"/>
    <w:rsid w:val="56D90CC5"/>
    <w:rsid w:val="56F269C8"/>
    <w:rsid w:val="56FF429E"/>
    <w:rsid w:val="57284198"/>
    <w:rsid w:val="57574A7D"/>
    <w:rsid w:val="575B2305"/>
    <w:rsid w:val="57735B94"/>
    <w:rsid w:val="57891F20"/>
    <w:rsid w:val="578A2893"/>
    <w:rsid w:val="57A63163"/>
    <w:rsid w:val="57AD0B6C"/>
    <w:rsid w:val="57BB7EAE"/>
    <w:rsid w:val="57C40364"/>
    <w:rsid w:val="57EC3578"/>
    <w:rsid w:val="58131F0B"/>
    <w:rsid w:val="5829466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72DB8"/>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74393"/>
    <w:rsid w:val="5C7F1B5E"/>
    <w:rsid w:val="5CC74F4E"/>
    <w:rsid w:val="5CF60C59"/>
    <w:rsid w:val="5CF74D65"/>
    <w:rsid w:val="5CFC51BB"/>
    <w:rsid w:val="5D5613FC"/>
    <w:rsid w:val="5D5F6439"/>
    <w:rsid w:val="5D6B3030"/>
    <w:rsid w:val="5D7F60FE"/>
    <w:rsid w:val="5D852344"/>
    <w:rsid w:val="5D916F3A"/>
    <w:rsid w:val="5D9C0A65"/>
    <w:rsid w:val="5DAC384B"/>
    <w:rsid w:val="5DCB3ACF"/>
    <w:rsid w:val="5DDA1440"/>
    <w:rsid w:val="5DDE6A16"/>
    <w:rsid w:val="5E004915"/>
    <w:rsid w:val="5E021BE6"/>
    <w:rsid w:val="5E0716AD"/>
    <w:rsid w:val="5E0B036F"/>
    <w:rsid w:val="5E940814"/>
    <w:rsid w:val="5EC0698A"/>
    <w:rsid w:val="5ECC7D57"/>
    <w:rsid w:val="5ED370DF"/>
    <w:rsid w:val="5EEA2EAA"/>
    <w:rsid w:val="5F1E2EF8"/>
    <w:rsid w:val="5F2A342A"/>
    <w:rsid w:val="5F2C02FE"/>
    <w:rsid w:val="5F4E106E"/>
    <w:rsid w:val="5F5A53E8"/>
    <w:rsid w:val="5F5F7741"/>
    <w:rsid w:val="5FD500A2"/>
    <w:rsid w:val="60183FF5"/>
    <w:rsid w:val="603445E0"/>
    <w:rsid w:val="608C585A"/>
    <w:rsid w:val="60934F33"/>
    <w:rsid w:val="60AC408B"/>
    <w:rsid w:val="60BD6476"/>
    <w:rsid w:val="60CE2EFF"/>
    <w:rsid w:val="60CF3B9E"/>
    <w:rsid w:val="60F93DB3"/>
    <w:rsid w:val="612B49C4"/>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94442F"/>
    <w:rsid w:val="62A212A2"/>
    <w:rsid w:val="62A23B68"/>
    <w:rsid w:val="62C96492"/>
    <w:rsid w:val="62DE3CDE"/>
    <w:rsid w:val="631353E9"/>
    <w:rsid w:val="6336726C"/>
    <w:rsid w:val="634E57B0"/>
    <w:rsid w:val="635A0C46"/>
    <w:rsid w:val="63770981"/>
    <w:rsid w:val="63893169"/>
    <w:rsid w:val="639F3A33"/>
    <w:rsid w:val="639F463C"/>
    <w:rsid w:val="63DD630A"/>
    <w:rsid w:val="63DF686A"/>
    <w:rsid w:val="64373C6C"/>
    <w:rsid w:val="64536959"/>
    <w:rsid w:val="648C0A2D"/>
    <w:rsid w:val="64A80478"/>
    <w:rsid w:val="64BC23C3"/>
    <w:rsid w:val="64E3380F"/>
    <w:rsid w:val="64F24760"/>
    <w:rsid w:val="65172FF8"/>
    <w:rsid w:val="651F1349"/>
    <w:rsid w:val="652478ED"/>
    <w:rsid w:val="653308D7"/>
    <w:rsid w:val="65444892"/>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7FD6F7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7A6FA8"/>
    <w:rsid w:val="6A7C6BA9"/>
    <w:rsid w:val="6A997015"/>
    <w:rsid w:val="6A9C7228"/>
    <w:rsid w:val="6AAD3EA7"/>
    <w:rsid w:val="6AD1153C"/>
    <w:rsid w:val="6AD20775"/>
    <w:rsid w:val="6AE320AD"/>
    <w:rsid w:val="6AE970AD"/>
    <w:rsid w:val="6B01646B"/>
    <w:rsid w:val="6B1610DE"/>
    <w:rsid w:val="6B384E35"/>
    <w:rsid w:val="6B71545F"/>
    <w:rsid w:val="6B8754D9"/>
    <w:rsid w:val="6BA864AA"/>
    <w:rsid w:val="6BBA0778"/>
    <w:rsid w:val="6BBA3B00"/>
    <w:rsid w:val="6BC752BC"/>
    <w:rsid w:val="6BCA7826"/>
    <w:rsid w:val="6BE55A23"/>
    <w:rsid w:val="6BF1329A"/>
    <w:rsid w:val="6BFB5EC7"/>
    <w:rsid w:val="6C3118E9"/>
    <w:rsid w:val="6C353187"/>
    <w:rsid w:val="6C382EBA"/>
    <w:rsid w:val="6C995C49"/>
    <w:rsid w:val="6CAF118B"/>
    <w:rsid w:val="6D0D4E6B"/>
    <w:rsid w:val="6D1C1056"/>
    <w:rsid w:val="6D2B420B"/>
    <w:rsid w:val="6D4A65CC"/>
    <w:rsid w:val="6D605AE9"/>
    <w:rsid w:val="6D63093A"/>
    <w:rsid w:val="6D896EB8"/>
    <w:rsid w:val="6D8A721D"/>
    <w:rsid w:val="6D9D32C2"/>
    <w:rsid w:val="6DB8295E"/>
    <w:rsid w:val="6DC74D7C"/>
    <w:rsid w:val="6DD2490C"/>
    <w:rsid w:val="6DE427A8"/>
    <w:rsid w:val="6DE873B8"/>
    <w:rsid w:val="6E46475D"/>
    <w:rsid w:val="6E4F36D9"/>
    <w:rsid w:val="6E563F07"/>
    <w:rsid w:val="6E9310B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843FB"/>
    <w:rsid w:val="71AE199E"/>
    <w:rsid w:val="71AF7537"/>
    <w:rsid w:val="71C76BE2"/>
    <w:rsid w:val="71CE6B9D"/>
    <w:rsid w:val="71E60A7F"/>
    <w:rsid w:val="71ED0060"/>
    <w:rsid w:val="72027B6E"/>
    <w:rsid w:val="721664E4"/>
    <w:rsid w:val="72204741"/>
    <w:rsid w:val="72373B9D"/>
    <w:rsid w:val="724B4950"/>
    <w:rsid w:val="726536BC"/>
    <w:rsid w:val="72766D96"/>
    <w:rsid w:val="727A5D97"/>
    <w:rsid w:val="72A2709C"/>
    <w:rsid w:val="72A526E9"/>
    <w:rsid w:val="72AE77EF"/>
    <w:rsid w:val="72C175E2"/>
    <w:rsid w:val="72CB360F"/>
    <w:rsid w:val="731E6DD0"/>
    <w:rsid w:val="7322750B"/>
    <w:rsid w:val="739509AF"/>
    <w:rsid w:val="73A21EC9"/>
    <w:rsid w:val="73AB4046"/>
    <w:rsid w:val="73B11B8C"/>
    <w:rsid w:val="73C230DA"/>
    <w:rsid w:val="73E520A7"/>
    <w:rsid w:val="73F25E01"/>
    <w:rsid w:val="74162430"/>
    <w:rsid w:val="74167263"/>
    <w:rsid w:val="744C4AFC"/>
    <w:rsid w:val="74590F2E"/>
    <w:rsid w:val="745E07B1"/>
    <w:rsid w:val="745E523D"/>
    <w:rsid w:val="74862AB2"/>
    <w:rsid w:val="7487654A"/>
    <w:rsid w:val="749D77CE"/>
    <w:rsid w:val="74C257D4"/>
    <w:rsid w:val="74E039E8"/>
    <w:rsid w:val="74E60A2D"/>
    <w:rsid w:val="74E91F2C"/>
    <w:rsid w:val="74EF6244"/>
    <w:rsid w:val="74FD0F42"/>
    <w:rsid w:val="75120420"/>
    <w:rsid w:val="751C4038"/>
    <w:rsid w:val="754937FF"/>
    <w:rsid w:val="75751E30"/>
    <w:rsid w:val="758A6B34"/>
    <w:rsid w:val="75AF5D58"/>
    <w:rsid w:val="75CA6210"/>
    <w:rsid w:val="75F0011F"/>
    <w:rsid w:val="75F714AD"/>
    <w:rsid w:val="761756AB"/>
    <w:rsid w:val="762046CC"/>
    <w:rsid w:val="768A7EBA"/>
    <w:rsid w:val="768E5086"/>
    <w:rsid w:val="76AC2297"/>
    <w:rsid w:val="76D22910"/>
    <w:rsid w:val="76E84C69"/>
    <w:rsid w:val="773305ED"/>
    <w:rsid w:val="773F310C"/>
    <w:rsid w:val="77534DD4"/>
    <w:rsid w:val="77927E28"/>
    <w:rsid w:val="77A71D65"/>
    <w:rsid w:val="78302B53"/>
    <w:rsid w:val="78311A4B"/>
    <w:rsid w:val="78342545"/>
    <w:rsid w:val="78350D08"/>
    <w:rsid w:val="784F737E"/>
    <w:rsid w:val="78584B71"/>
    <w:rsid w:val="78761804"/>
    <w:rsid w:val="788B1BDA"/>
    <w:rsid w:val="789770A1"/>
    <w:rsid w:val="789C6063"/>
    <w:rsid w:val="78D21D5D"/>
    <w:rsid w:val="79023438"/>
    <w:rsid w:val="790E14A0"/>
    <w:rsid w:val="791D747D"/>
    <w:rsid w:val="79477401"/>
    <w:rsid w:val="79644D03"/>
    <w:rsid w:val="796B5ED1"/>
    <w:rsid w:val="798E1AF5"/>
    <w:rsid w:val="79955265"/>
    <w:rsid w:val="79E1768B"/>
    <w:rsid w:val="7A251010"/>
    <w:rsid w:val="7A5E1AFB"/>
    <w:rsid w:val="7A9C1075"/>
    <w:rsid w:val="7AB56175"/>
    <w:rsid w:val="7AB73941"/>
    <w:rsid w:val="7AC8623E"/>
    <w:rsid w:val="7AEB476B"/>
    <w:rsid w:val="7B0009B6"/>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325594"/>
    <w:rsid w:val="7D5F5A94"/>
    <w:rsid w:val="7D734D87"/>
    <w:rsid w:val="7D953B7A"/>
    <w:rsid w:val="7DBE4DD2"/>
    <w:rsid w:val="7DFE17BB"/>
    <w:rsid w:val="7E005B37"/>
    <w:rsid w:val="7E4E00D8"/>
    <w:rsid w:val="7EA53DC1"/>
    <w:rsid w:val="7F1064D8"/>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paragraph" w:styleId="16">
    <w:name w:val="Normal (Web)"/>
    <w:basedOn w:val="1"/>
    <w:qFormat/>
    <w:uiPriority w:val="0"/>
    <w:rPr>
      <w:sz w:val="24"/>
    </w:r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6">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6460</Words>
  <Characters>7057</Characters>
  <Lines>327</Lines>
  <Paragraphs>92</Paragraphs>
  <TotalTime>111</TotalTime>
  <ScaleCrop>false</ScaleCrop>
  <LinksUpToDate>false</LinksUpToDate>
  <CharactersWithSpaces>7125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Administrator</cp:lastModifiedBy>
  <cp:lastPrinted>2025-11-03T00:37:00Z</cp:lastPrinted>
  <dcterms:modified xsi:type="dcterms:W3CDTF">2025-11-03T01:41:28Z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eyJoZGlkIjoiYjliODdhNTQyZjAyODQxOWRhYTg4MTMyNTE1OWM1OGEifQ==</vt:lpwstr>
  </property>
</Properties>
</file>