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B178">
      <w:pPr>
        <w:pStyle w:val="2"/>
        <w:ind w:firstLine="480"/>
      </w:pPr>
    </w:p>
    <w:p w14:paraId="0EE52DE9">
      <w:pPr>
        <w:pStyle w:val="2"/>
        <w:ind w:firstLine="0" w:firstLineChars="0"/>
        <w:jc w:val="center"/>
        <w:rPr>
          <w:rFonts w:ascii="仿宋" w:hAnsi="仿宋" w:eastAsia="仿宋" w:cs="仿宋"/>
          <w:b/>
          <w:bCs/>
          <w:color w:val="auto"/>
          <w:kern w:val="2"/>
          <w:sz w:val="48"/>
          <w:szCs w:val="48"/>
        </w:rPr>
      </w:pPr>
    </w:p>
    <w:p w14:paraId="5A6984EB">
      <w:pPr>
        <w:spacing w:before="50" w:after="50" w:line="360" w:lineRule="auto"/>
        <w:jc w:val="center"/>
        <w:rPr>
          <w:rFonts w:hint="default" w:ascii="仿宋" w:hAnsi="仿宋" w:eastAsia="仿宋" w:cs="仿宋"/>
          <w:b/>
          <w:bCs/>
          <w:color w:val="auto"/>
          <w:sz w:val="44"/>
          <w:szCs w:val="44"/>
          <w:lang w:val="en-US" w:eastAsia="zh-CN"/>
        </w:rPr>
      </w:pPr>
      <w:r>
        <w:rPr>
          <w:rFonts w:hint="eastAsia" w:ascii="仿宋" w:hAnsi="仿宋" w:eastAsia="仿宋" w:cs="仿宋"/>
          <w:b/>
          <w:bCs/>
          <w:color w:val="auto"/>
          <w:sz w:val="44"/>
          <w:szCs w:val="44"/>
          <w:lang w:eastAsia="zh-CN"/>
        </w:rPr>
        <w:t>大冶市</w:t>
      </w:r>
      <w:r>
        <w:rPr>
          <w:rFonts w:hint="eastAsia" w:ascii="仿宋" w:hAnsi="仿宋" w:eastAsia="仿宋" w:cs="仿宋"/>
          <w:b/>
          <w:bCs/>
          <w:color w:val="auto"/>
          <w:sz w:val="44"/>
          <w:szCs w:val="44"/>
          <w:lang w:val="en-US" w:eastAsia="zh-CN"/>
        </w:rPr>
        <w:t>还地桥</w:t>
      </w:r>
      <w:r>
        <w:rPr>
          <w:rFonts w:hint="eastAsia" w:ascii="仿宋" w:hAnsi="仿宋" w:eastAsia="仿宋" w:cs="仿宋"/>
          <w:b/>
          <w:bCs/>
          <w:color w:val="auto"/>
          <w:sz w:val="44"/>
          <w:szCs w:val="44"/>
          <w:lang w:eastAsia="zh-CN"/>
        </w:rPr>
        <w:t>镇</w:t>
      </w:r>
      <w:r>
        <w:rPr>
          <w:rFonts w:hint="eastAsia" w:ascii="仿宋" w:hAnsi="仿宋" w:eastAsia="仿宋" w:cs="仿宋"/>
          <w:b/>
          <w:bCs/>
          <w:color w:val="auto"/>
          <w:sz w:val="44"/>
          <w:szCs w:val="44"/>
          <w:lang w:val="en-US" w:eastAsia="zh-CN"/>
        </w:rPr>
        <w:t>北泉村2025年度农村综合改革重点村建设项目（和美乡村</w:t>
      </w:r>
      <w:r>
        <w:rPr>
          <w:rFonts w:hint="eastAsia" w:ascii="仿宋" w:hAnsi="仿宋" w:eastAsia="仿宋" w:cs="仿宋"/>
          <w:b/>
          <w:bCs/>
          <w:color w:val="auto"/>
          <w:sz w:val="44"/>
          <w:szCs w:val="44"/>
          <w:lang w:eastAsia="zh-CN"/>
        </w:rPr>
        <w:t>建设）</w:t>
      </w:r>
    </w:p>
    <w:p w14:paraId="42FBAA2A">
      <w:pPr>
        <w:spacing w:before="50" w:after="50" w:line="360" w:lineRule="auto"/>
        <w:jc w:val="center"/>
        <w:rPr>
          <w:rFonts w:ascii="仿宋" w:hAnsi="仿宋" w:eastAsia="仿宋" w:cs="仿宋"/>
          <w:b/>
          <w:bCs/>
          <w:color w:val="auto"/>
          <w:sz w:val="48"/>
          <w:szCs w:val="48"/>
        </w:rPr>
      </w:pPr>
    </w:p>
    <w:p w14:paraId="3F45E5CD">
      <w:pPr>
        <w:pStyle w:val="2"/>
        <w:rPr>
          <w:color w:val="auto"/>
        </w:rPr>
      </w:pPr>
    </w:p>
    <w:p w14:paraId="12FCF2B0">
      <w:pPr>
        <w:spacing w:before="50" w:after="50" w:line="360" w:lineRule="auto"/>
        <w:jc w:val="center"/>
        <w:rPr>
          <w:rFonts w:ascii="仿宋" w:hAnsi="仿宋" w:eastAsia="仿宋" w:cs="仿宋"/>
          <w:b/>
          <w:bCs/>
          <w:color w:val="auto"/>
          <w:sz w:val="112"/>
          <w:szCs w:val="112"/>
        </w:rPr>
      </w:pPr>
      <w:r>
        <w:rPr>
          <w:rFonts w:hint="eastAsia" w:ascii="仿宋" w:hAnsi="仿宋" w:eastAsia="仿宋" w:cs="仿宋"/>
          <w:b/>
          <w:bCs/>
          <w:color w:val="auto"/>
          <w:sz w:val="112"/>
          <w:szCs w:val="112"/>
        </w:rPr>
        <w:t>招 标 文 件</w:t>
      </w:r>
    </w:p>
    <w:p w14:paraId="1DF5F086">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lang w:eastAsia="zh-CN"/>
        </w:rPr>
        <w:t>】0</w:t>
      </w:r>
      <w:r>
        <w:rPr>
          <w:rFonts w:hint="eastAsia" w:ascii="仿宋" w:hAnsi="仿宋" w:eastAsia="仿宋" w:cs="仿宋"/>
          <w:b/>
          <w:bCs/>
          <w:color w:val="auto"/>
          <w:sz w:val="36"/>
          <w:szCs w:val="36"/>
          <w:lang w:val="en-US" w:eastAsia="zh-CN"/>
        </w:rPr>
        <w:t>68</w:t>
      </w:r>
      <w:r>
        <w:rPr>
          <w:rFonts w:hint="eastAsia" w:ascii="仿宋" w:hAnsi="仿宋" w:eastAsia="仿宋" w:cs="仿宋"/>
          <w:b/>
          <w:bCs/>
          <w:color w:val="auto"/>
          <w:sz w:val="36"/>
          <w:szCs w:val="36"/>
          <w:lang w:eastAsia="zh-CN"/>
        </w:rPr>
        <w:t>号</w:t>
      </w:r>
    </w:p>
    <w:p w14:paraId="6210F1DB">
      <w:pPr>
        <w:spacing w:line="360" w:lineRule="auto"/>
        <w:jc w:val="center"/>
        <w:rPr>
          <w:rFonts w:ascii="仿宋" w:hAnsi="仿宋" w:eastAsia="仿宋" w:cs="仿宋"/>
          <w:color w:val="auto"/>
          <w:sz w:val="84"/>
          <w:szCs w:val="84"/>
        </w:rPr>
      </w:pPr>
    </w:p>
    <w:p w14:paraId="3D5B677C">
      <w:pPr>
        <w:keepNext w:val="0"/>
        <w:keepLines w:val="0"/>
        <w:pageBreakBefore w:val="0"/>
        <w:widowControl w:val="0"/>
        <w:kinsoku/>
        <w:wordWrap/>
        <w:overflowPunct/>
        <w:topLinePunct w:val="0"/>
        <w:autoSpaceDE/>
        <w:autoSpaceDN/>
        <w:bidi w:val="0"/>
        <w:adjustRightInd/>
        <w:snapToGrid/>
        <w:spacing w:before="480" w:after="240"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 xml:space="preserve">招 </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标</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 xml:space="preserve"> 人：</w:t>
      </w:r>
      <w:r>
        <w:rPr>
          <w:rFonts w:hint="eastAsia" w:ascii="仿宋" w:hAnsi="仿宋" w:eastAsia="仿宋" w:cs="仿宋"/>
          <w:b/>
          <w:bCs/>
          <w:color w:val="auto"/>
          <w:sz w:val="32"/>
          <w:szCs w:val="32"/>
          <w:lang w:eastAsia="zh-CN"/>
        </w:rPr>
        <w:t>大冶市</w:t>
      </w:r>
      <w:r>
        <w:rPr>
          <w:rFonts w:hint="eastAsia" w:ascii="仿宋" w:hAnsi="仿宋" w:eastAsia="仿宋" w:cs="仿宋"/>
          <w:b/>
          <w:bCs/>
          <w:color w:val="auto"/>
          <w:sz w:val="32"/>
          <w:szCs w:val="32"/>
          <w:lang w:val="en-US" w:eastAsia="zh-CN"/>
        </w:rPr>
        <w:t>还地桥</w:t>
      </w:r>
      <w:r>
        <w:rPr>
          <w:rFonts w:hint="eastAsia" w:ascii="仿宋" w:hAnsi="仿宋" w:eastAsia="仿宋" w:cs="仿宋"/>
          <w:b/>
          <w:bCs/>
          <w:color w:val="auto"/>
          <w:sz w:val="32"/>
          <w:szCs w:val="32"/>
          <w:lang w:eastAsia="zh-CN"/>
        </w:rPr>
        <w:t>镇</w:t>
      </w:r>
      <w:r>
        <w:rPr>
          <w:rFonts w:hint="eastAsia" w:ascii="仿宋" w:hAnsi="仿宋" w:eastAsia="仿宋" w:cs="仿宋"/>
          <w:b/>
          <w:bCs/>
          <w:color w:val="auto"/>
          <w:sz w:val="32"/>
          <w:szCs w:val="32"/>
          <w:lang w:val="en-US" w:eastAsia="zh-CN"/>
        </w:rPr>
        <w:t>北泉</w:t>
      </w:r>
      <w:r>
        <w:rPr>
          <w:rFonts w:hint="eastAsia" w:ascii="仿宋" w:hAnsi="仿宋" w:eastAsia="仿宋" w:cs="仿宋"/>
          <w:b/>
          <w:bCs/>
          <w:color w:val="auto"/>
          <w:sz w:val="32"/>
          <w:szCs w:val="32"/>
          <w:lang w:eastAsia="zh-CN"/>
        </w:rPr>
        <w:t>村村民委员会</w:t>
      </w:r>
    </w:p>
    <w:p w14:paraId="4F00F77F">
      <w:pPr>
        <w:keepNext w:val="0"/>
        <w:keepLines w:val="0"/>
        <w:pageBreakBefore w:val="0"/>
        <w:widowControl w:val="0"/>
        <w:kinsoku/>
        <w:wordWrap/>
        <w:overflowPunct/>
        <w:topLinePunct w:val="0"/>
        <w:autoSpaceDE/>
        <w:autoSpaceDN/>
        <w:bidi w:val="0"/>
        <w:adjustRightInd/>
        <w:snapToGrid/>
        <w:spacing w:before="240" w:after="480"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招标</w:t>
      </w:r>
      <w:r>
        <w:rPr>
          <w:rFonts w:hint="eastAsia" w:ascii="仿宋" w:hAnsi="仿宋" w:eastAsia="仿宋" w:cs="仿宋"/>
          <w:b/>
          <w:bCs/>
          <w:sz w:val="32"/>
          <w:szCs w:val="32"/>
        </w:rPr>
        <w:t>代理机构：</w:t>
      </w:r>
      <w:r>
        <w:rPr>
          <w:rFonts w:hint="eastAsia" w:ascii="仿宋" w:hAnsi="仿宋" w:eastAsia="仿宋" w:cs="仿宋"/>
          <w:b/>
          <w:bCs/>
          <w:sz w:val="32"/>
          <w:szCs w:val="32"/>
          <w:lang w:val="en-US" w:eastAsia="zh-CN"/>
        </w:rPr>
        <w:t>黄石鸿立工程项目管理服务</w:t>
      </w:r>
      <w:r>
        <w:rPr>
          <w:rFonts w:hint="eastAsia" w:ascii="仿宋" w:hAnsi="仿宋" w:eastAsia="仿宋" w:cs="仿宋"/>
          <w:b/>
          <w:bCs/>
          <w:sz w:val="32"/>
          <w:szCs w:val="32"/>
          <w:lang w:eastAsia="zh-CN"/>
        </w:rPr>
        <w:t>有限公司</w:t>
      </w:r>
    </w:p>
    <w:p w14:paraId="7E826BCE">
      <w:pPr>
        <w:spacing w:before="480" w:after="480" w:line="360" w:lineRule="auto"/>
        <w:ind w:firstLine="2249" w:firstLineChars="700"/>
        <w:rPr>
          <w:rFonts w:hint="eastAsia" w:ascii="仿宋" w:hAnsi="仿宋" w:eastAsia="仿宋" w:cs="仿宋"/>
          <w:b/>
          <w:bCs/>
          <w:sz w:val="32"/>
          <w:szCs w:val="32"/>
        </w:rPr>
      </w:pPr>
    </w:p>
    <w:p w14:paraId="7746C200">
      <w:pPr>
        <w:spacing w:before="480" w:after="480" w:line="360" w:lineRule="auto"/>
        <w:ind w:firstLine="2249" w:firstLineChars="700"/>
        <w:rPr>
          <w:rFonts w:hint="eastAsia" w:ascii="仿宋" w:hAnsi="仿宋" w:eastAsia="仿宋" w:cs="仿宋"/>
          <w:b/>
          <w:bCs/>
          <w:sz w:val="32"/>
          <w:szCs w:val="32"/>
        </w:rPr>
      </w:pPr>
    </w:p>
    <w:p w14:paraId="153E184D">
      <w:pPr>
        <w:spacing w:before="480" w:after="480" w:line="360" w:lineRule="auto"/>
        <w:jc w:val="center"/>
        <w:rPr>
          <w:rFonts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color w:val="auto"/>
          <w:sz w:val="36"/>
          <w:szCs w:val="36"/>
          <w:lang w:eastAsia="zh-CN"/>
        </w:rPr>
        <w:t>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lang w:eastAsia="zh-CN"/>
        </w:rPr>
        <w:t>年0</w:t>
      </w:r>
      <w:r>
        <w:rPr>
          <w:rFonts w:hint="eastAsia" w:ascii="仿宋" w:hAnsi="仿宋" w:eastAsia="仿宋" w:cs="仿宋"/>
          <w:b/>
          <w:bCs/>
          <w:color w:val="auto"/>
          <w:sz w:val="36"/>
          <w:szCs w:val="36"/>
          <w:lang w:val="en-US" w:eastAsia="zh-CN"/>
        </w:rPr>
        <w:t>8</w:t>
      </w:r>
      <w:r>
        <w:rPr>
          <w:rFonts w:hint="eastAsia" w:ascii="仿宋" w:hAnsi="仿宋" w:eastAsia="仿宋" w:cs="仿宋"/>
          <w:b/>
          <w:bCs/>
          <w:color w:val="auto"/>
          <w:sz w:val="36"/>
          <w:szCs w:val="36"/>
          <w:lang w:eastAsia="zh-CN"/>
        </w:rPr>
        <w:t>月</w:t>
      </w:r>
    </w:p>
    <w:p w14:paraId="29010520">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14:paraId="3B603FA2">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1EA40255">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14:paraId="28A3859A">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14:paraId="0A8691F4">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1B88002E">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26BD698C">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05A53573">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14:paraId="4B2D5005">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14:paraId="30ED554D">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14:paraId="3A7F1778">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71861853">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14:paraId="4178E9D9">
      <w:pPr>
        <w:pStyle w:val="5"/>
        <w:numPr>
          <w:ilvl w:val="0"/>
          <w:numId w:val="2"/>
        </w:numPr>
        <w:spacing w:before="0" w:after="0" w:line="500" w:lineRule="exact"/>
        <w:jc w:val="center"/>
        <w:rPr>
          <w:rFonts w:ascii="仿宋" w:hAnsi="仿宋" w:eastAsia="仿宋" w:cs="仿宋"/>
          <w:sz w:val="36"/>
          <w:szCs w:val="36"/>
        </w:rPr>
      </w:pPr>
      <w:bookmarkStart w:id="0" w:name="_Toc499378946"/>
      <w:bookmarkStart w:id="1" w:name="OLE_LINK18"/>
      <w:bookmarkStart w:id="2" w:name="OLE_LINK17"/>
      <w:bookmarkStart w:id="3" w:name="OLE_LINK19"/>
      <w:bookmarkStart w:id="4" w:name="OLE_LINK30"/>
      <w:bookmarkStart w:id="5" w:name="OLE_LINK32"/>
      <w:bookmarkStart w:id="6" w:name="OLE_LINK31"/>
      <w:r>
        <w:rPr>
          <w:rFonts w:hint="eastAsia" w:ascii="仿宋" w:hAnsi="仿宋" w:eastAsia="仿宋" w:cs="仿宋"/>
          <w:sz w:val="36"/>
          <w:szCs w:val="36"/>
        </w:rPr>
        <w:t xml:space="preserve"> 招标公告</w:t>
      </w:r>
      <w:bookmarkEnd w:id="0"/>
    </w:p>
    <w:p w14:paraId="415E4D1C">
      <w:pPr>
        <w:keepNext w:val="0"/>
        <w:keepLines w:val="0"/>
        <w:pageBreakBefore w:val="0"/>
        <w:widowControl w:val="0"/>
        <w:kinsoku/>
        <w:wordWrap/>
        <w:overflowPunct/>
        <w:topLinePunct w:val="0"/>
        <w:autoSpaceDE/>
        <w:autoSpaceDN/>
        <w:bidi w:val="0"/>
        <w:adjustRightInd/>
        <w:snapToGrid/>
        <w:spacing w:before="161" w:beforeLines="50" w:line="3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大冶市</w:t>
      </w:r>
      <w:r>
        <w:rPr>
          <w:rFonts w:hint="eastAsia" w:ascii="仿宋" w:hAnsi="仿宋" w:eastAsia="仿宋" w:cs="仿宋"/>
          <w:b/>
          <w:bCs/>
          <w:sz w:val="32"/>
          <w:szCs w:val="32"/>
          <w:lang w:val="en-US" w:eastAsia="zh-CN"/>
        </w:rPr>
        <w:t>还地桥</w:t>
      </w:r>
      <w:r>
        <w:rPr>
          <w:rFonts w:hint="eastAsia" w:ascii="仿宋" w:hAnsi="仿宋" w:eastAsia="仿宋" w:cs="仿宋"/>
          <w:b/>
          <w:bCs/>
          <w:sz w:val="32"/>
          <w:szCs w:val="32"/>
          <w:lang w:eastAsia="zh-CN"/>
        </w:rPr>
        <w:t>镇</w:t>
      </w:r>
      <w:r>
        <w:rPr>
          <w:rFonts w:hint="eastAsia" w:ascii="仿宋" w:hAnsi="仿宋" w:eastAsia="仿宋" w:cs="仿宋"/>
          <w:b/>
          <w:bCs/>
          <w:sz w:val="32"/>
          <w:szCs w:val="32"/>
          <w:lang w:val="en-US" w:eastAsia="zh-CN"/>
        </w:rPr>
        <w:t>北泉</w:t>
      </w:r>
      <w:r>
        <w:rPr>
          <w:rFonts w:hint="eastAsia" w:ascii="仿宋" w:hAnsi="仿宋" w:eastAsia="仿宋" w:cs="仿宋"/>
          <w:b/>
          <w:bCs/>
          <w:sz w:val="32"/>
          <w:szCs w:val="32"/>
          <w:lang w:eastAsia="zh-CN"/>
        </w:rPr>
        <w:t>村</w:t>
      </w:r>
      <w:r>
        <w:rPr>
          <w:rFonts w:hint="eastAsia" w:ascii="仿宋" w:hAnsi="仿宋" w:eastAsia="仿宋" w:cs="仿宋"/>
          <w:b/>
          <w:bCs/>
          <w:sz w:val="32"/>
          <w:szCs w:val="32"/>
          <w:lang w:val="en-US" w:eastAsia="zh-CN"/>
        </w:rPr>
        <w:t>2025年度农村综合改革重点村建设项目</w:t>
      </w:r>
    </w:p>
    <w:p w14:paraId="6D78F74F">
      <w:pPr>
        <w:keepNext w:val="0"/>
        <w:keepLines w:val="0"/>
        <w:pageBreakBefore w:val="0"/>
        <w:widowControl w:val="0"/>
        <w:kinsoku/>
        <w:wordWrap/>
        <w:overflowPunct/>
        <w:topLinePunct w:val="0"/>
        <w:autoSpaceDE/>
        <w:autoSpaceDN/>
        <w:bidi w:val="0"/>
        <w:adjustRightInd/>
        <w:snapToGrid/>
        <w:spacing w:before="161" w:beforeLines="50" w:line="260" w:lineRule="exact"/>
        <w:jc w:val="center"/>
        <w:textAlignment w:val="auto"/>
        <w:rPr>
          <w:rFonts w:ascii="仿宋" w:hAnsi="仿宋" w:eastAsia="仿宋" w:cs="仿宋"/>
          <w:sz w:val="32"/>
          <w:szCs w:val="32"/>
        </w:rPr>
      </w:pPr>
      <w:r>
        <w:rPr>
          <w:rFonts w:hint="eastAsia" w:ascii="仿宋" w:hAnsi="仿宋" w:eastAsia="仿宋" w:cs="仿宋"/>
          <w:b/>
          <w:bCs/>
          <w:sz w:val="32"/>
          <w:szCs w:val="32"/>
          <w:lang w:val="en-US" w:eastAsia="zh-CN"/>
        </w:rPr>
        <w:t>（和美乡村建设）</w:t>
      </w:r>
      <w:r>
        <w:rPr>
          <w:rFonts w:hint="eastAsia" w:ascii="仿宋" w:hAnsi="仿宋" w:eastAsia="仿宋" w:cs="仿宋"/>
          <w:b/>
          <w:bCs/>
          <w:sz w:val="32"/>
          <w:szCs w:val="32"/>
        </w:rPr>
        <w:t>招标公告</w:t>
      </w:r>
    </w:p>
    <w:p w14:paraId="79CB8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招标编号：</w:t>
      </w:r>
      <w:r>
        <w:rPr>
          <w:rFonts w:hint="eastAsia" w:ascii="仿宋" w:hAnsi="仿宋" w:eastAsia="仿宋" w:cs="仿宋"/>
          <w:b/>
          <w:bCs/>
          <w:color w:val="auto"/>
          <w:sz w:val="24"/>
          <w:szCs w:val="24"/>
          <w:lang w:eastAsia="zh-CN"/>
        </w:rPr>
        <w:t>冶农招【202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】0</w:t>
      </w:r>
      <w:r>
        <w:rPr>
          <w:rFonts w:hint="eastAsia" w:ascii="仿宋" w:hAnsi="仿宋" w:eastAsia="仿宋" w:cs="仿宋"/>
          <w:b/>
          <w:bCs/>
          <w:color w:val="auto"/>
          <w:sz w:val="24"/>
          <w:szCs w:val="24"/>
          <w:lang w:val="en-US" w:eastAsia="zh-CN"/>
        </w:rPr>
        <w:t>68</w:t>
      </w:r>
      <w:r>
        <w:rPr>
          <w:rFonts w:hint="eastAsia" w:ascii="仿宋" w:hAnsi="仿宋" w:eastAsia="仿宋" w:cs="仿宋"/>
          <w:b/>
          <w:bCs/>
          <w:color w:val="auto"/>
          <w:sz w:val="24"/>
          <w:szCs w:val="24"/>
          <w:lang w:eastAsia="zh-CN"/>
        </w:rPr>
        <w:t>号</w:t>
      </w:r>
    </w:p>
    <w:p w14:paraId="056E9011">
      <w:pPr>
        <w:keepNext w:val="0"/>
        <w:keepLines w:val="0"/>
        <w:pageBreakBefore w:val="0"/>
        <w:widowControl w:val="0"/>
        <w:numPr>
          <w:ilvl w:val="0"/>
          <w:numId w:val="0"/>
        </w:numPr>
        <w:kinsoku/>
        <w:wordWrap/>
        <w:overflowPunct/>
        <w:topLinePunct w:val="0"/>
        <w:autoSpaceDE/>
        <w:autoSpaceDN/>
        <w:bidi w:val="0"/>
        <w:adjustRightInd/>
        <w:snapToGrid/>
        <w:spacing w:line="326" w:lineRule="exact"/>
        <w:textAlignment w:val="auto"/>
        <w:rPr>
          <w:rFonts w:ascii="仿宋" w:hAnsi="仿宋" w:eastAsia="仿宋" w:cs="仿宋"/>
          <w:color w:val="auto"/>
        </w:rPr>
      </w:pPr>
      <w:bookmarkStart w:id="7" w:name="_Toc144974480"/>
      <w:bookmarkStart w:id="8" w:name="_Toc499378947"/>
      <w:bookmarkStart w:id="9" w:name="_Toc313604916"/>
      <w:bookmarkStart w:id="10" w:name="_Toc152042288"/>
      <w:bookmarkStart w:id="11" w:name="_Toc499378825"/>
      <w:bookmarkStart w:id="12" w:name="_Toc179632528"/>
      <w:bookmarkStart w:id="13" w:name="_Toc336091258"/>
      <w:bookmarkStart w:id="14" w:name="_Toc152045512"/>
      <w:r>
        <w:rPr>
          <w:rFonts w:hint="default" w:ascii="仿宋" w:hAnsi="仿宋" w:eastAsia="仿宋" w:cs="仿宋"/>
          <w:b/>
          <w:bCs/>
          <w:color w:val="auto"/>
          <w:kern w:val="2"/>
          <w:sz w:val="21"/>
          <w:szCs w:val="22"/>
          <w:lang w:val="en-US" w:eastAsia="zh-CN" w:bidi="ar-SA"/>
        </w:rPr>
        <w:t>1.</w:t>
      </w:r>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152042289"/>
      <w:bookmarkStart w:id="16" w:name="_Toc179632529"/>
      <w:bookmarkStart w:id="17" w:name="_Toc144974481"/>
      <w:bookmarkStart w:id="18" w:name="_Toc313604917"/>
      <w:bookmarkStart w:id="19" w:name="_Toc336091259"/>
      <w:bookmarkStart w:id="20" w:name="_Toc152045513"/>
    </w:p>
    <w:p w14:paraId="2039FE85">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2025年度农村综合改革重点村建设项目（和美乡村</w:t>
      </w:r>
      <w:r>
        <w:rPr>
          <w:rFonts w:hint="eastAsia" w:ascii="仿宋" w:hAnsi="仿宋" w:eastAsia="仿宋" w:cs="仿宋"/>
          <w:color w:val="auto"/>
          <w:lang w:eastAsia="zh-CN"/>
        </w:rPr>
        <w:t>建设）</w:t>
      </w:r>
      <w:r>
        <w:rPr>
          <w:rFonts w:hint="eastAsia" w:ascii="仿宋" w:hAnsi="仿宋" w:eastAsia="仿宋" w:cs="仿宋"/>
          <w:color w:val="auto"/>
        </w:rPr>
        <w:t>，项目业主为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村村民委员会</w:t>
      </w:r>
      <w:r>
        <w:rPr>
          <w:rFonts w:hint="eastAsia" w:ascii="仿宋" w:hAnsi="仿宋" w:eastAsia="仿宋" w:cs="仿宋"/>
          <w:color w:val="auto"/>
        </w:rPr>
        <w:t>，建设资金来自</w:t>
      </w: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r>
        <w:rPr>
          <w:rFonts w:hint="eastAsia" w:ascii="仿宋" w:hAnsi="仿宋" w:eastAsia="仿宋" w:cs="仿宋"/>
          <w:color w:val="auto"/>
        </w:rPr>
        <w:t>，招标人为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村村民委员会</w:t>
      </w:r>
      <w:r>
        <w:rPr>
          <w:rFonts w:hint="eastAsia" w:ascii="仿宋" w:hAnsi="仿宋" w:eastAsia="仿宋" w:cs="仿宋"/>
          <w:color w:val="auto"/>
        </w:rPr>
        <w:t>，招标代理机构为</w:t>
      </w:r>
      <w:r>
        <w:rPr>
          <w:rFonts w:hint="eastAsia" w:ascii="仿宋" w:hAnsi="仿宋" w:eastAsia="仿宋" w:cs="仿宋"/>
          <w:color w:val="auto"/>
          <w:lang w:val="en-US" w:eastAsia="zh-CN"/>
        </w:rPr>
        <w:t>黄石鸿立工程项目管理服务</w:t>
      </w:r>
      <w:r>
        <w:rPr>
          <w:rFonts w:hint="eastAsia" w:ascii="仿宋" w:hAnsi="仿宋" w:eastAsia="仿宋" w:cs="仿宋"/>
          <w:color w:val="auto"/>
          <w:lang w:eastAsia="zh-CN"/>
        </w:rPr>
        <w:t>有限公司</w:t>
      </w:r>
      <w:r>
        <w:rPr>
          <w:rFonts w:hint="eastAsia" w:ascii="仿宋" w:hAnsi="仿宋" w:eastAsia="仿宋" w:cs="仿宋"/>
          <w:color w:val="auto"/>
        </w:rPr>
        <w:t>。项目已具备招标条件，现对该项目的施工进行公开招标。</w:t>
      </w:r>
    </w:p>
    <w:p w14:paraId="38541438">
      <w:pPr>
        <w:keepNext w:val="0"/>
        <w:keepLines w:val="0"/>
        <w:pageBreakBefore w:val="0"/>
        <w:widowControl w:val="0"/>
        <w:numPr>
          <w:ilvl w:val="0"/>
          <w:numId w:val="0"/>
        </w:numPr>
        <w:kinsoku/>
        <w:wordWrap/>
        <w:overflowPunct/>
        <w:topLinePunct w:val="0"/>
        <w:autoSpaceDE/>
        <w:autoSpaceDN/>
        <w:bidi w:val="0"/>
        <w:adjustRightInd/>
        <w:snapToGrid/>
        <w:spacing w:line="326" w:lineRule="exact"/>
        <w:textAlignment w:val="auto"/>
        <w:rPr>
          <w:rFonts w:ascii="仿宋" w:hAnsi="仿宋" w:eastAsia="仿宋" w:cs="仿宋"/>
          <w:b/>
          <w:bCs/>
          <w:color w:val="auto"/>
        </w:rPr>
      </w:pPr>
      <w:bookmarkStart w:id="21" w:name="_Toc499378948"/>
      <w:bookmarkStart w:id="22" w:name="_Toc499378826"/>
      <w:r>
        <w:rPr>
          <w:rFonts w:hint="default" w:ascii="仿宋" w:hAnsi="仿宋" w:eastAsia="仿宋" w:cs="仿宋"/>
          <w:b/>
          <w:bCs/>
          <w:color w:val="auto"/>
          <w:kern w:val="2"/>
          <w:sz w:val="21"/>
          <w:szCs w:val="22"/>
          <w:lang w:val="en-US" w:eastAsia="zh-CN" w:bidi="ar-SA"/>
        </w:rPr>
        <w:t>2.</w:t>
      </w:r>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r>
        <w:rPr>
          <w:rFonts w:hint="eastAsia" w:ascii="仿宋" w:hAnsi="仿宋" w:eastAsia="仿宋" w:cs="仿宋"/>
          <w:b/>
          <w:bCs/>
          <w:color w:val="auto"/>
        </w:rPr>
        <w:tab/>
      </w:r>
    </w:p>
    <w:p w14:paraId="3A334F66">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2.1 建设地点：</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w:t>
      </w:r>
    </w:p>
    <w:p w14:paraId="1876475F">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2.2 建设规模：详见施工设计图纸及工程量清单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23AF83C0">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2.3项目的最高限制价:</w:t>
      </w:r>
      <w:r>
        <w:rPr>
          <w:rFonts w:hint="eastAsia" w:ascii="仿宋" w:hAnsi="仿宋" w:eastAsia="仿宋" w:cs="仿宋"/>
          <w:color w:val="auto"/>
          <w:lang w:val="en-US" w:eastAsia="zh-CN"/>
        </w:rPr>
        <w:t>肆佰零壹万零肆佰叁拾玖元整</w:t>
      </w:r>
      <w:r>
        <w:rPr>
          <w:rFonts w:hint="eastAsia" w:ascii="仿宋" w:hAnsi="仿宋" w:eastAsia="仿宋" w:cs="仿宋"/>
          <w:color w:val="auto"/>
        </w:rPr>
        <w:t>（</w:t>
      </w:r>
      <w:r>
        <w:rPr>
          <w:rFonts w:hint="eastAsia" w:ascii="仿宋" w:hAnsi="仿宋" w:eastAsia="仿宋" w:cs="仿宋"/>
          <w:color w:val="auto"/>
          <w:lang w:val="en-US" w:eastAsia="zh-CN"/>
        </w:rPr>
        <w:t>4010439.00元</w:t>
      </w:r>
      <w:r>
        <w:rPr>
          <w:rFonts w:hint="eastAsia" w:ascii="仿宋" w:hAnsi="仿宋" w:eastAsia="仿宋" w:cs="仿宋"/>
          <w:color w:val="auto"/>
        </w:rPr>
        <w:t>）</w:t>
      </w:r>
    </w:p>
    <w:p w14:paraId="497CD0AF">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lang w:val="en-US" w:eastAsia="zh-CN"/>
        </w:rPr>
        <w:t>80</w:t>
      </w:r>
      <w:r>
        <w:rPr>
          <w:rFonts w:hint="eastAsia" w:ascii="仿宋" w:hAnsi="仿宋" w:eastAsia="仿宋" w:cs="仿宋"/>
          <w:color w:val="auto"/>
          <w:lang w:eastAsia="zh-CN"/>
        </w:rPr>
        <w:t>日历天</w:t>
      </w:r>
      <w:r>
        <w:rPr>
          <w:rFonts w:hint="eastAsia" w:ascii="仿宋" w:hAnsi="仿宋" w:eastAsia="仿宋" w:cs="仿宋"/>
          <w:color w:val="auto"/>
        </w:rPr>
        <w:t>。</w:t>
      </w:r>
    </w:p>
    <w:p w14:paraId="6FBA2F9B">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2.5招标范围：施工设计图纸和工程量清单</w:t>
      </w:r>
      <w:r>
        <w:rPr>
          <w:rFonts w:hint="eastAsia" w:ascii="仿宋" w:hAnsi="仿宋" w:eastAsia="仿宋" w:cs="仿宋"/>
          <w:color w:val="auto"/>
          <w:lang w:val="en-US" w:eastAsia="zh-CN"/>
        </w:rPr>
        <w:t>包含的</w:t>
      </w:r>
      <w:r>
        <w:rPr>
          <w:rFonts w:hint="eastAsia" w:ascii="仿宋" w:hAnsi="仿宋" w:eastAsia="仿宋" w:cs="仿宋"/>
          <w:color w:val="auto"/>
        </w:rPr>
        <w:t>全部内容。</w:t>
      </w:r>
    </w:p>
    <w:p w14:paraId="15D705BE">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14:paraId="43909648">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2.7标段划分：本项目</w:t>
      </w:r>
      <w:r>
        <w:rPr>
          <w:rFonts w:hint="eastAsia" w:ascii="仿宋" w:hAnsi="仿宋" w:eastAsia="仿宋" w:cs="仿宋"/>
          <w:color w:val="auto"/>
          <w:lang w:val="en-US" w:eastAsia="zh-CN"/>
        </w:rPr>
        <w:t>划分为</w:t>
      </w:r>
      <w:r>
        <w:rPr>
          <w:rFonts w:hint="eastAsia" w:ascii="仿宋" w:hAnsi="仿宋" w:eastAsia="仿宋" w:cs="仿宋"/>
          <w:color w:val="auto"/>
        </w:rPr>
        <w:t>1个标段。</w:t>
      </w:r>
    </w:p>
    <w:p w14:paraId="13AB184B">
      <w:pPr>
        <w:keepNext w:val="0"/>
        <w:keepLines w:val="0"/>
        <w:pageBreakBefore w:val="0"/>
        <w:widowControl w:val="0"/>
        <w:numPr>
          <w:ilvl w:val="0"/>
          <w:numId w:val="0"/>
        </w:numPr>
        <w:kinsoku/>
        <w:wordWrap/>
        <w:overflowPunct/>
        <w:topLinePunct w:val="0"/>
        <w:autoSpaceDE/>
        <w:autoSpaceDN/>
        <w:bidi w:val="0"/>
        <w:adjustRightInd/>
        <w:snapToGrid/>
        <w:spacing w:line="326" w:lineRule="exact"/>
        <w:textAlignment w:val="auto"/>
        <w:rPr>
          <w:rFonts w:ascii="仿宋" w:hAnsi="仿宋" w:eastAsia="仿宋" w:cs="仿宋"/>
          <w:b/>
          <w:bCs/>
          <w:color w:val="auto"/>
        </w:rPr>
      </w:pPr>
      <w:bookmarkStart w:id="23" w:name="_Toc179632530"/>
      <w:bookmarkStart w:id="24" w:name="_Toc499378827"/>
      <w:bookmarkStart w:id="25" w:name="_Toc336091260"/>
      <w:bookmarkStart w:id="26" w:name="_Toc152042290"/>
      <w:bookmarkStart w:id="27" w:name="_Toc313604918"/>
      <w:bookmarkStart w:id="28" w:name="_Toc499378949"/>
      <w:bookmarkStart w:id="29" w:name="_Toc152045514"/>
      <w:bookmarkStart w:id="30" w:name="_Toc144974482"/>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14:paraId="108D672A">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bookmarkStart w:id="31" w:name="_Toc313604919"/>
      <w:bookmarkStart w:id="32" w:name="_Toc144974483"/>
      <w:bookmarkStart w:id="33" w:name="_Toc152042291"/>
      <w:bookmarkStart w:id="34" w:name="_Toc179632531"/>
      <w:bookmarkStart w:id="35" w:name="_Toc152045515"/>
      <w:r>
        <w:rPr>
          <w:rFonts w:hint="eastAsia" w:ascii="仿宋" w:hAnsi="仿宋" w:eastAsia="仿宋" w:cs="仿宋"/>
          <w:color w:val="auto"/>
        </w:rPr>
        <w:t>3.1投标人</w:t>
      </w:r>
      <w:r>
        <w:rPr>
          <w:rFonts w:hint="eastAsia" w:ascii="仿宋" w:hAnsi="仿宋" w:eastAsia="仿宋" w:cs="仿宋"/>
          <w:color w:val="auto"/>
          <w:lang w:val="en-US" w:eastAsia="zh-CN"/>
        </w:rPr>
        <w:t>须</w:t>
      </w:r>
      <w:r>
        <w:rPr>
          <w:rFonts w:hint="eastAsia" w:ascii="仿宋" w:hAnsi="仿宋" w:eastAsia="仿宋" w:cs="仿宋"/>
          <w:color w:val="auto"/>
        </w:rPr>
        <w:t>具有独立</w:t>
      </w:r>
      <w:r>
        <w:rPr>
          <w:rFonts w:hint="eastAsia" w:ascii="仿宋" w:hAnsi="仿宋" w:eastAsia="仿宋" w:cs="仿宋"/>
          <w:color w:val="auto"/>
          <w:lang w:val="en-US" w:eastAsia="zh-CN"/>
        </w:rPr>
        <w:t>承担</w:t>
      </w:r>
      <w:r>
        <w:rPr>
          <w:rFonts w:hint="eastAsia" w:ascii="仿宋" w:hAnsi="仿宋" w:eastAsia="仿宋" w:cs="仿宋"/>
          <w:color w:val="auto"/>
        </w:rPr>
        <w:t>民事责任的能力；</w:t>
      </w:r>
    </w:p>
    <w:p w14:paraId="1BC073E6">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3.2投标人须具备建设</w:t>
      </w:r>
      <w:r>
        <w:rPr>
          <w:rFonts w:hint="eastAsia" w:ascii="仿宋" w:hAnsi="仿宋" w:eastAsia="仿宋" w:cs="仿宋"/>
          <w:color w:val="auto"/>
          <w:lang w:val="en-US" w:eastAsia="zh-CN"/>
        </w:rPr>
        <w:t>行政</w:t>
      </w:r>
      <w:r>
        <w:rPr>
          <w:rFonts w:hint="eastAsia" w:ascii="仿宋" w:hAnsi="仿宋" w:eastAsia="仿宋" w:cs="仿宋"/>
          <w:color w:val="auto"/>
        </w:rPr>
        <w:t>主管部门核发的</w:t>
      </w:r>
      <w:r>
        <w:rPr>
          <w:rFonts w:hint="eastAsia" w:ascii="仿宋" w:hAnsi="仿宋" w:eastAsia="仿宋" w:cs="仿宋"/>
          <w:color w:val="auto"/>
          <w:lang w:val="en-US" w:eastAsia="zh-CN"/>
        </w:rPr>
        <w:t>建筑工程或</w:t>
      </w:r>
      <w:r>
        <w:rPr>
          <w:rFonts w:hint="eastAsia" w:ascii="仿宋" w:hAnsi="仿宋" w:eastAsia="仿宋" w:cs="仿宋"/>
          <w:color w:val="auto"/>
          <w:highlight w:val="none"/>
          <w:lang w:eastAsia="zh-CN"/>
        </w:rPr>
        <w:t>市政公用</w:t>
      </w:r>
      <w:r>
        <w:rPr>
          <w:rFonts w:hint="eastAsia" w:ascii="仿宋" w:hAnsi="仿宋" w:eastAsia="仿宋" w:cs="仿宋"/>
          <w:color w:val="auto"/>
          <w:highlight w:val="none"/>
        </w:rPr>
        <w:t>工程施工总承包叁级（含）以上资质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并取得有效的安全生产许可证；投标人近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highlight w:val="none"/>
          <w:lang w:val="en-US" w:eastAsia="zh-CN"/>
        </w:rPr>
        <w:t>并</w:t>
      </w:r>
      <w:r>
        <w:rPr>
          <w:rFonts w:hint="eastAsia" w:ascii="仿宋" w:hAnsi="仿宋" w:eastAsia="仿宋" w:cs="仿宋"/>
          <w:color w:val="auto"/>
        </w:rPr>
        <w:t>在人员、设备、资金等方面</w:t>
      </w:r>
      <w:r>
        <w:rPr>
          <w:rFonts w:hint="eastAsia" w:ascii="仿宋" w:hAnsi="仿宋" w:eastAsia="仿宋" w:cs="仿宋"/>
          <w:color w:val="auto"/>
          <w:lang w:val="en-US" w:eastAsia="zh-CN"/>
        </w:rPr>
        <w:t>应</w:t>
      </w:r>
      <w:r>
        <w:rPr>
          <w:rFonts w:hint="eastAsia" w:ascii="仿宋" w:hAnsi="仿宋" w:eastAsia="仿宋" w:cs="仿宋"/>
          <w:color w:val="auto"/>
        </w:rPr>
        <w:t>具有相应的施工能力，其中拟派的项目经理须具备建设行政主管部门核发的</w:t>
      </w:r>
      <w:r>
        <w:rPr>
          <w:rFonts w:hint="eastAsia" w:ascii="仿宋" w:hAnsi="仿宋" w:eastAsia="仿宋" w:cs="仿宋"/>
          <w:color w:val="auto"/>
          <w:lang w:val="en-US" w:eastAsia="zh-CN"/>
        </w:rPr>
        <w:t>建筑工程或</w:t>
      </w:r>
      <w:r>
        <w:rPr>
          <w:rFonts w:hint="eastAsia" w:ascii="仿宋" w:hAnsi="仿宋" w:eastAsia="仿宋" w:cs="仿宋"/>
          <w:color w:val="auto"/>
        </w:rPr>
        <w:t>市政公用工程专业贰级及以上注册建造师资格（不含临时证），具备有效的安全考核合格证书（B证），且未担任其他在建工程的项目经理</w:t>
      </w:r>
      <w:r>
        <w:rPr>
          <w:rFonts w:hint="eastAsia" w:ascii="仿宋" w:hAnsi="仿宋" w:eastAsia="仿宋" w:cs="仿宋"/>
          <w:color w:val="auto"/>
          <w:lang w:eastAsia="zh-CN"/>
        </w:rPr>
        <w:t>。</w:t>
      </w:r>
      <w:r>
        <w:rPr>
          <w:rFonts w:hint="eastAsia" w:ascii="仿宋" w:hAnsi="仿宋" w:eastAsia="仿宋" w:cs="仿宋"/>
          <w:color w:val="auto"/>
        </w:rPr>
        <w:t>拟派的技术负责人具有相关专业中级及以上职称，拟投入本项目的施工员、质检员、材料员、资料员须具备有效的培训证或上岗证，安全员需具有有效的安全生产考核合格证书（C 证）</w:t>
      </w:r>
      <w:r>
        <w:rPr>
          <w:rFonts w:hint="eastAsia" w:ascii="仿宋" w:hAnsi="仿宋" w:eastAsia="仿宋" w:cs="仿宋"/>
          <w:color w:val="auto"/>
          <w:lang w:eastAsia="zh-CN"/>
        </w:rPr>
        <w:t>。</w:t>
      </w:r>
    </w:p>
    <w:p w14:paraId="65218CB2">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3</w:t>
      </w: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p w14:paraId="1B67FEE5">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4</w:t>
      </w:r>
      <w:r>
        <w:rPr>
          <w:rFonts w:hint="eastAsia" w:ascii="仿宋" w:hAnsi="仿宋" w:eastAsia="仿宋" w:cs="仿宋"/>
          <w:color w:val="auto"/>
        </w:rPr>
        <w:t>踏勘现场：在开标前各投标人自行前往现场踏勘，并将施工现场踏勘标志性图片（彩色）附到投标文件中，未按要求提供踏勘图片（彩色）的</w:t>
      </w:r>
      <w:r>
        <w:rPr>
          <w:rFonts w:hint="eastAsia" w:ascii="仿宋" w:hAnsi="仿宋" w:eastAsia="仿宋" w:cs="仿宋"/>
          <w:color w:val="auto"/>
          <w:lang w:val="en-US" w:eastAsia="zh-CN"/>
        </w:rPr>
        <w:t>投标人</w:t>
      </w:r>
      <w:r>
        <w:rPr>
          <w:rFonts w:hint="eastAsia" w:ascii="仿宋" w:hAnsi="仿宋" w:eastAsia="仿宋" w:cs="仿宋"/>
          <w:color w:val="auto"/>
        </w:rPr>
        <w:t>作无效投标处理。</w:t>
      </w:r>
    </w:p>
    <w:p w14:paraId="699E5F97">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5</w:t>
      </w:r>
      <w:r>
        <w:rPr>
          <w:rFonts w:hint="eastAsia" w:ascii="仿宋" w:hAnsi="仿宋" w:eastAsia="仿宋" w:cs="仿宋"/>
          <w:color w:val="auto"/>
        </w:rPr>
        <w:t>本次招标采取资格后审方式（合格制），资格审查的具体要求见招标文件，资格审查不合格的投标人投标文件将被否决。</w:t>
      </w:r>
    </w:p>
    <w:p w14:paraId="1677D8FA">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6</w:t>
      </w:r>
      <w:r>
        <w:rPr>
          <w:rFonts w:hint="eastAsia" w:ascii="仿宋" w:hAnsi="仿宋" w:eastAsia="仿宋" w:cs="仿宋"/>
          <w:color w:val="auto"/>
        </w:rPr>
        <w:t>本项目不接受</w:t>
      </w:r>
      <w:r>
        <w:rPr>
          <w:rFonts w:hint="eastAsia" w:ascii="仿宋" w:hAnsi="仿宋" w:eastAsia="仿宋" w:cs="仿宋"/>
          <w:color w:val="auto"/>
          <w:lang w:val="en-US" w:eastAsia="zh-CN"/>
        </w:rPr>
        <w:t>联合体</w:t>
      </w:r>
      <w:r>
        <w:rPr>
          <w:rFonts w:hint="eastAsia" w:ascii="仿宋" w:hAnsi="仿宋" w:eastAsia="仿宋" w:cs="仿宋"/>
          <w:color w:val="auto"/>
        </w:rPr>
        <w:t>投标。</w:t>
      </w:r>
    </w:p>
    <w:p w14:paraId="186E2729">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信誉要求：</w:t>
      </w:r>
    </w:p>
    <w:p w14:paraId="07F553D0">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.1没有被责令停业；没有被暂停或取消投标资格；财产没有被接管或冻结；在最近三年内没有骗取中标或严重违约或重大工程质量问题（投标人提供信誉声明）。</w:t>
      </w:r>
    </w:p>
    <w:p w14:paraId="63673D9B">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3.</w:t>
      </w:r>
      <w:r>
        <w:rPr>
          <w:rFonts w:hint="eastAsia" w:ascii="仿宋" w:hAnsi="仿宋" w:eastAsia="仿宋" w:cs="仿宋"/>
          <w:color w:val="auto"/>
          <w:lang w:val="en-US" w:eastAsia="zh-CN"/>
        </w:rPr>
        <w:t>7</w:t>
      </w:r>
      <w:r>
        <w:rPr>
          <w:rFonts w:hint="eastAsia" w:ascii="仿宋" w:hAnsi="仿宋" w:eastAsia="仿宋" w:cs="仿宋"/>
          <w:color w:val="auto"/>
        </w:rPr>
        <w:t>.2投标人未被</w:t>
      </w:r>
      <w:r>
        <w:rPr>
          <w:rFonts w:hint="eastAsia" w:ascii="仿宋" w:hAnsi="仿宋" w:eastAsia="仿宋" w:cs="仿宋"/>
          <w:color w:val="auto"/>
          <w:lang w:val="en-US" w:eastAsia="zh-CN"/>
        </w:rPr>
        <w:t>列入</w:t>
      </w:r>
      <w:r>
        <w:rPr>
          <w:rFonts w:hint="eastAsia" w:ascii="仿宋" w:hAnsi="仿宋" w:eastAsia="仿宋" w:cs="仿宋"/>
          <w:color w:val="auto"/>
        </w:rPr>
        <w:t>“信用中国”网站（www.creditchina.gov.cn）失信被执行人、重大税收违法案件当事人名单、政府采购严重违法失信行为记录名单</w:t>
      </w:r>
      <w:r>
        <w:rPr>
          <w:rFonts w:hint="eastAsia" w:ascii="仿宋" w:hAnsi="仿宋" w:eastAsia="仿宋" w:cs="仿宋"/>
          <w:color w:val="auto"/>
          <w:lang w:eastAsia="zh-CN"/>
        </w:rPr>
        <w:t>（</w:t>
      </w:r>
      <w:r>
        <w:rPr>
          <w:rFonts w:hint="eastAsia" w:ascii="仿宋" w:hAnsi="仿宋" w:eastAsia="仿宋" w:cs="仿宋"/>
          <w:color w:val="auto"/>
          <w:lang w:val="en-US" w:eastAsia="zh-CN"/>
        </w:rPr>
        <w:t>提供</w:t>
      </w:r>
      <w:r>
        <w:rPr>
          <w:rFonts w:hint="eastAsia" w:ascii="仿宋" w:hAnsi="仿宋" w:eastAsia="仿宋" w:cs="仿宋"/>
          <w:color w:val="auto"/>
        </w:rPr>
        <w:t>网页打印件</w:t>
      </w:r>
      <w:r>
        <w:rPr>
          <w:rFonts w:hint="eastAsia" w:ascii="仿宋" w:hAnsi="仿宋" w:eastAsia="仿宋" w:cs="仿宋"/>
          <w:color w:val="auto"/>
          <w:lang w:eastAsia="zh-CN"/>
        </w:rPr>
        <w:t>）。</w:t>
      </w:r>
    </w:p>
    <w:p w14:paraId="20210EC1">
      <w:pPr>
        <w:keepNext w:val="0"/>
        <w:keepLines w:val="0"/>
        <w:pageBreakBefore w:val="0"/>
        <w:widowControl w:val="0"/>
        <w:numPr>
          <w:ilvl w:val="0"/>
          <w:numId w:val="0"/>
        </w:numPr>
        <w:kinsoku/>
        <w:wordWrap/>
        <w:overflowPunct/>
        <w:topLinePunct w:val="0"/>
        <w:autoSpaceDE/>
        <w:autoSpaceDN/>
        <w:bidi w:val="0"/>
        <w:adjustRightInd/>
        <w:snapToGrid/>
        <w:spacing w:line="326" w:lineRule="exact"/>
        <w:textAlignment w:val="auto"/>
        <w:rPr>
          <w:rFonts w:ascii="仿宋" w:hAnsi="仿宋" w:eastAsia="仿宋" w:cs="仿宋"/>
          <w:b/>
          <w:bCs/>
          <w:color w:val="auto"/>
        </w:rPr>
      </w:pPr>
      <w:bookmarkStart w:id="36" w:name="_Toc499378828"/>
      <w:bookmarkStart w:id="37" w:name="_Toc499378950"/>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14:paraId="0C94D319">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ascii="仿宋" w:hAnsi="仿宋" w:eastAsia="仿宋" w:cs="仿宋"/>
          <w:color w:val="auto"/>
        </w:rPr>
      </w:pPr>
      <w:bookmarkStart w:id="39" w:name="_Toc313604921"/>
      <w:bookmarkStart w:id="40" w:name="_Toc152045516"/>
      <w:bookmarkStart w:id="41" w:name="_Toc179632532"/>
      <w:bookmarkStart w:id="42" w:name="_Toc336091261"/>
      <w:bookmarkStart w:id="43" w:name="_Toc152042292"/>
      <w:bookmarkStart w:id="44" w:name="_Toc144974484"/>
      <w:r>
        <w:rPr>
          <w:rFonts w:hint="eastAsia" w:ascii="仿宋" w:hAnsi="仿宋" w:eastAsia="仿宋" w:cs="仿宋"/>
          <w:color w:val="auto"/>
        </w:rPr>
        <w:t>4.1凡有意参加</w:t>
      </w:r>
      <w:r>
        <w:rPr>
          <w:rFonts w:hint="eastAsia" w:ascii="仿宋" w:hAnsi="仿宋" w:eastAsia="仿宋" w:cs="仿宋"/>
          <w:color w:val="auto"/>
          <w:lang w:val="en-US" w:eastAsia="zh-CN"/>
        </w:rPr>
        <w:t>投标者</w:t>
      </w:r>
      <w:r>
        <w:rPr>
          <w:rFonts w:hint="eastAsia" w:ascii="仿宋" w:hAnsi="仿宋" w:eastAsia="仿宋" w:cs="仿宋"/>
          <w:color w:val="auto"/>
        </w:rPr>
        <w:t>，请</w:t>
      </w:r>
      <w:r>
        <w:rPr>
          <w:rFonts w:hint="eastAsia" w:ascii="仿宋" w:hAnsi="仿宋" w:eastAsia="仿宋" w:cs="仿宋"/>
          <w:color w:val="auto"/>
          <w:lang w:val="en-US" w:eastAsia="zh-CN"/>
        </w:rPr>
        <w:t>于</w:t>
      </w:r>
      <w:r>
        <w:rPr>
          <w:rFonts w:hint="eastAsia" w:ascii="仿宋" w:hAnsi="仿宋" w:eastAsia="仿宋" w:cs="仿宋"/>
          <w:color w:val="0000FF"/>
          <w:u w:val="single"/>
        </w:rPr>
        <w:t>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8</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25</w:t>
      </w:r>
      <w:r>
        <w:rPr>
          <w:rFonts w:hint="eastAsia" w:ascii="仿宋" w:hAnsi="仿宋" w:eastAsia="仿宋" w:cs="仿宋"/>
          <w:color w:val="0000FF"/>
          <w:u w:val="single"/>
        </w:rPr>
        <w:t>日至202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9</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15</w:t>
      </w:r>
      <w:r>
        <w:rPr>
          <w:rFonts w:hint="eastAsia" w:ascii="仿宋" w:hAnsi="仿宋" w:eastAsia="仿宋" w:cs="仿宋"/>
          <w:color w:val="0000FF"/>
          <w:u w:val="single"/>
        </w:rPr>
        <w:t>日</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北京时间，下同）</w:t>
      </w:r>
      <w:r>
        <w:rPr>
          <w:rFonts w:hint="eastAsia" w:ascii="仿宋" w:hAnsi="仿宋" w:eastAsia="仿宋" w:cs="仿宋"/>
          <w:color w:val="auto"/>
        </w:rPr>
        <w:t>登录“云上大冶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val="en-US" w:eastAsia="zh-CN"/>
        </w:rPr>
        <w:t>版</w:t>
      </w:r>
      <w:r>
        <w:rPr>
          <w:rFonts w:hint="eastAsia" w:ascii="仿宋" w:hAnsi="仿宋" w:eastAsia="仿宋" w:cs="仿宋"/>
          <w:color w:val="auto"/>
        </w:rPr>
        <w:t>块</w:t>
      </w:r>
      <w:r>
        <w:rPr>
          <w:rFonts w:hint="eastAsia" w:ascii="仿宋" w:hAnsi="仿宋" w:eastAsia="仿宋" w:cs="仿宋"/>
          <w:color w:val="auto"/>
          <w:lang w:eastAsia="zh-CN"/>
        </w:rPr>
        <w:t>（</w:t>
      </w:r>
      <w:r>
        <w:rPr>
          <w:rFonts w:hint="eastAsia" w:ascii="仿宋" w:hAnsi="仿宋" w:eastAsia="仿宋" w:cs="仿宋"/>
          <w:color w:val="auto"/>
          <w:lang w:val="en-US" w:eastAsia="zh-CN"/>
        </w:rPr>
        <w:t>网址：</w:t>
      </w:r>
      <w:r>
        <w:rPr>
          <w:rFonts w:hint="eastAsia" w:ascii="仿宋" w:hAnsi="仿宋" w:eastAsia="仿宋" w:cs="仿宋"/>
          <w:color w:val="auto"/>
          <w:lang w:eastAsia="zh-CN"/>
        </w:rPr>
        <w:t>http://m-dayeyun.cjyun.org/z/133229/，</w:t>
      </w:r>
      <w:r>
        <w:rPr>
          <w:rFonts w:hint="eastAsia" w:ascii="仿宋" w:hAnsi="仿宋" w:eastAsia="仿宋" w:cs="仿宋"/>
          <w:color w:val="auto"/>
          <w:lang w:val="en-US" w:eastAsia="zh-CN"/>
        </w:rPr>
        <w:t>下同</w:t>
      </w:r>
      <w:r>
        <w:rPr>
          <w:rFonts w:hint="eastAsia" w:ascii="仿宋" w:hAnsi="仿宋" w:eastAsia="仿宋" w:cs="仿宋"/>
          <w:color w:val="auto"/>
          <w:lang w:eastAsia="zh-CN"/>
        </w:rPr>
        <w:t>）</w:t>
      </w:r>
      <w:r>
        <w:rPr>
          <w:rFonts w:hint="eastAsia" w:ascii="仿宋" w:hAnsi="仿宋" w:eastAsia="仿宋" w:cs="仿宋"/>
          <w:color w:val="auto"/>
        </w:rPr>
        <w:t>，下载招标文件（含图纸、工程量清单）。</w:t>
      </w:r>
    </w:p>
    <w:p w14:paraId="53303A5B">
      <w:pPr>
        <w:keepNext w:val="0"/>
        <w:keepLines w:val="0"/>
        <w:pageBreakBefore w:val="0"/>
        <w:widowControl w:val="0"/>
        <w:numPr>
          <w:ilvl w:val="0"/>
          <w:numId w:val="0"/>
        </w:numPr>
        <w:kinsoku/>
        <w:wordWrap/>
        <w:overflowPunct/>
        <w:topLinePunct w:val="0"/>
        <w:autoSpaceDE/>
        <w:autoSpaceDN/>
        <w:bidi w:val="0"/>
        <w:adjustRightInd/>
        <w:snapToGrid/>
        <w:spacing w:line="326" w:lineRule="exact"/>
        <w:textAlignment w:val="auto"/>
        <w:rPr>
          <w:rFonts w:ascii="仿宋" w:hAnsi="仿宋" w:eastAsia="仿宋" w:cs="仿宋"/>
          <w:b/>
          <w:bCs/>
          <w:color w:val="auto"/>
        </w:rPr>
      </w:pPr>
      <w:bookmarkStart w:id="45" w:name="_Toc499378829"/>
      <w:bookmarkStart w:id="46" w:name="_Toc499378951"/>
      <w:r>
        <w:rPr>
          <w:rFonts w:hint="eastAsia" w:ascii="仿宋" w:hAnsi="仿宋" w:eastAsia="仿宋" w:cs="仿宋"/>
          <w:b/>
          <w:bCs/>
          <w:color w:val="auto"/>
        </w:rPr>
        <w:t>5. 投标文件的递交</w:t>
      </w:r>
      <w:bookmarkEnd w:id="45"/>
      <w:bookmarkEnd w:id="46"/>
    </w:p>
    <w:p w14:paraId="57A1D191">
      <w:pPr>
        <w:keepNext w:val="0"/>
        <w:keepLines w:val="0"/>
        <w:pageBreakBefore w:val="0"/>
        <w:widowControl w:val="0"/>
        <w:kinsoku/>
        <w:wordWrap/>
        <w:overflowPunct/>
        <w:topLinePunct w:val="0"/>
        <w:autoSpaceDE/>
        <w:autoSpaceDN/>
        <w:bidi w:val="0"/>
        <w:adjustRightInd/>
        <w:snapToGrid/>
        <w:spacing w:line="326"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5.1递交投标文件的</w:t>
      </w:r>
      <w:r>
        <w:rPr>
          <w:rFonts w:hint="eastAsia" w:ascii="仿宋" w:hAnsi="仿宋" w:eastAsia="仿宋" w:cs="仿宋"/>
          <w:color w:val="auto"/>
          <w:lang w:val="en-US" w:eastAsia="zh-CN"/>
        </w:rPr>
        <w:t>截止</w:t>
      </w:r>
      <w:r>
        <w:rPr>
          <w:rFonts w:hint="eastAsia" w:ascii="仿宋" w:hAnsi="仿宋" w:eastAsia="仿宋" w:cs="仿宋"/>
          <w:color w:val="auto"/>
        </w:rPr>
        <w:t>时间为</w:t>
      </w:r>
      <w:r>
        <w:rPr>
          <w:rFonts w:hint="eastAsia" w:ascii="仿宋" w:hAnsi="仿宋" w:eastAsia="仿宋" w:cs="仿宋"/>
          <w:color w:val="0000FF"/>
          <w:u w:val="single"/>
        </w:rPr>
        <w:t>202</w:t>
      </w:r>
      <w:r>
        <w:rPr>
          <w:rFonts w:hint="eastAsia" w:ascii="仿宋" w:hAnsi="仿宋" w:eastAsia="仿宋" w:cs="仿宋"/>
          <w:color w:val="0000FF"/>
          <w:u w:val="single"/>
          <w:lang w:val="en-US" w:eastAsia="zh-CN"/>
        </w:rPr>
        <w:t>5</w:t>
      </w:r>
      <w:r>
        <w:rPr>
          <w:rFonts w:hint="eastAsia" w:ascii="仿宋" w:hAnsi="仿宋" w:eastAsia="仿宋" w:cs="仿宋"/>
          <w:color w:val="0000FF"/>
          <w:u w:val="single"/>
        </w:rPr>
        <w:t>年</w:t>
      </w:r>
      <w:r>
        <w:rPr>
          <w:rFonts w:hint="eastAsia" w:ascii="仿宋" w:hAnsi="仿宋" w:eastAsia="仿宋" w:cs="仿宋"/>
          <w:color w:val="0000FF"/>
          <w:u w:val="single"/>
          <w:lang w:val="en-US" w:eastAsia="zh-CN"/>
        </w:rPr>
        <w:t>9</w:t>
      </w:r>
      <w:r>
        <w:rPr>
          <w:rFonts w:hint="eastAsia" w:ascii="仿宋" w:hAnsi="仿宋" w:eastAsia="仿宋" w:cs="仿宋"/>
          <w:color w:val="0000FF"/>
          <w:u w:val="single"/>
        </w:rPr>
        <w:t>月</w:t>
      </w:r>
      <w:r>
        <w:rPr>
          <w:rFonts w:hint="eastAsia" w:ascii="仿宋" w:hAnsi="仿宋" w:eastAsia="仿宋" w:cs="仿宋"/>
          <w:color w:val="0000FF"/>
          <w:u w:val="single"/>
          <w:lang w:val="en-US" w:eastAsia="zh-CN"/>
        </w:rPr>
        <w:t>16</w:t>
      </w:r>
      <w:r>
        <w:rPr>
          <w:rFonts w:hint="eastAsia" w:ascii="仿宋" w:hAnsi="仿宋" w:eastAsia="仿宋" w:cs="仿宋"/>
          <w:color w:val="0000FF"/>
          <w:u w:val="single"/>
        </w:rPr>
        <w:t>日9时00分</w:t>
      </w:r>
      <w:r>
        <w:rPr>
          <w:rFonts w:hint="eastAsia" w:ascii="仿宋" w:hAnsi="仿宋" w:eastAsia="仿宋" w:cs="仿宋"/>
          <w:color w:val="auto"/>
        </w:rPr>
        <w:t>，投标文件现场递交地点为大冶市农村</w:t>
      </w:r>
    </w:p>
    <w:p w14:paraId="60A79F5A">
      <w:pPr>
        <w:rPr>
          <w:rFonts w:hint="eastAsia" w:ascii="仿宋" w:hAnsi="仿宋" w:eastAsia="仿宋" w:cs="仿宋"/>
          <w:color w:val="auto"/>
        </w:rPr>
      </w:pPr>
      <w:r>
        <w:rPr>
          <w:rFonts w:hint="eastAsia" w:ascii="仿宋" w:hAnsi="仿宋" w:eastAsia="仿宋" w:cs="仿宋"/>
          <w:color w:val="auto"/>
        </w:rPr>
        <w:br w:type="page"/>
      </w:r>
    </w:p>
    <w:p w14:paraId="5E2FA0F4">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rPr>
      </w:pPr>
      <w:r>
        <w:rPr>
          <w:rFonts w:hint="eastAsia" w:ascii="仿宋" w:hAnsi="仿宋" w:eastAsia="仿宋" w:cs="仿宋"/>
          <w:color w:val="auto"/>
        </w:rPr>
        <w:t>综合产权交易中心（湖北省大冶市七里界国际金融中心二楼）开标室。</w:t>
      </w:r>
    </w:p>
    <w:p w14:paraId="17A2162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14:paraId="3F29120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w:t>
      </w:r>
      <w:r>
        <w:rPr>
          <w:rFonts w:hint="eastAsia" w:ascii="仿宋" w:hAnsi="仿宋" w:eastAsia="仿宋" w:cs="仿宋"/>
          <w:color w:val="auto"/>
          <w:lang w:val="en-US" w:eastAsia="zh-CN"/>
        </w:rPr>
        <w:t>以及</w:t>
      </w:r>
      <w:r>
        <w:rPr>
          <w:rFonts w:hint="eastAsia" w:ascii="仿宋" w:hAnsi="仿宋" w:eastAsia="仿宋" w:cs="仿宋"/>
          <w:color w:val="auto"/>
          <w:szCs w:val="21"/>
        </w:rPr>
        <w:t>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w:t>
      </w:r>
      <w:r>
        <w:rPr>
          <w:rFonts w:hint="eastAsia" w:ascii="仿宋" w:hAnsi="仿宋" w:eastAsia="仿宋" w:cs="仿宋"/>
          <w:color w:val="auto"/>
          <w:szCs w:val="21"/>
          <w:lang w:val="en-US" w:eastAsia="zh-CN"/>
        </w:rPr>
        <w:t>一</w:t>
      </w:r>
      <w:r>
        <w:rPr>
          <w:rFonts w:hint="eastAsia" w:ascii="仿宋" w:hAnsi="仿宋" w:eastAsia="仿宋" w:cs="仿宋"/>
          <w:color w:val="auto"/>
          <w:szCs w:val="21"/>
        </w:rPr>
        <w:t>个月以上的社保证明及劳动合同。</w:t>
      </w:r>
    </w:p>
    <w:bookmarkEnd w:id="39"/>
    <w:bookmarkEnd w:id="40"/>
    <w:bookmarkEnd w:id="41"/>
    <w:bookmarkEnd w:id="42"/>
    <w:bookmarkEnd w:id="43"/>
    <w:bookmarkEnd w:id="44"/>
    <w:p w14:paraId="1309AB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szCs w:val="21"/>
        </w:rPr>
      </w:pPr>
      <w:bookmarkStart w:id="47" w:name="_Toc336091262"/>
      <w:bookmarkStart w:id="48" w:name="_Toc179632533"/>
      <w:bookmarkStart w:id="49" w:name="_Toc157499355"/>
      <w:bookmarkStart w:id="50" w:name="_Toc499378952"/>
      <w:bookmarkStart w:id="51" w:name="_Toc313604922"/>
      <w:bookmarkStart w:id="52" w:name="_Toc499378830"/>
      <w:r>
        <w:rPr>
          <w:rFonts w:hint="eastAsia" w:ascii="仿宋" w:hAnsi="仿宋" w:eastAsia="仿宋" w:cs="仿宋"/>
          <w:color w:val="auto"/>
          <w:szCs w:val="21"/>
        </w:rPr>
        <w:t>5.4投标人在唱标一览表中的报价、商务标中的报价必须一致，否则作无效投标处理。</w:t>
      </w:r>
    </w:p>
    <w:p w14:paraId="09BCBBE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14:paraId="3B6A683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bookmarkStart w:id="53" w:name="_Toc144974485"/>
      <w:bookmarkStart w:id="54" w:name="_Toc336091263"/>
      <w:bookmarkStart w:id="55" w:name="_Toc313604923"/>
      <w:bookmarkStart w:id="56" w:name="_Toc179632534"/>
      <w:bookmarkStart w:id="57" w:name="_Toc152045517"/>
      <w:bookmarkStart w:id="58" w:name="_Toc152042293"/>
      <w:r>
        <w:rPr>
          <w:rFonts w:hint="eastAsia" w:ascii="仿宋" w:hAnsi="仿宋" w:eastAsia="仿宋" w:cs="仿宋"/>
          <w:color w:val="auto"/>
        </w:rPr>
        <w:t>本次招标公告在</w:t>
      </w:r>
      <w:r>
        <w:rPr>
          <w:rFonts w:hint="eastAsia" w:ascii="仿宋" w:hAnsi="仿宋" w:eastAsia="仿宋" w:cs="仿宋"/>
          <w:color w:val="auto"/>
          <w:lang w:eastAsia="zh-CN"/>
        </w:rPr>
        <w:t>“</w:t>
      </w:r>
      <w:r>
        <w:rPr>
          <w:rFonts w:hint="eastAsia" w:ascii="仿宋" w:hAnsi="仿宋" w:eastAsia="仿宋" w:cs="仿宋"/>
          <w:color w:val="auto"/>
        </w:rPr>
        <w:t>云上大冶</w:t>
      </w:r>
      <w:r>
        <w:rPr>
          <w:rFonts w:hint="eastAsia" w:ascii="仿宋" w:hAnsi="仿宋" w:eastAsia="仿宋" w:cs="仿宋"/>
          <w:color w:val="auto"/>
          <w:lang w:val="en-US" w:eastAsia="zh-CN"/>
        </w:rPr>
        <w:t>-</w:t>
      </w:r>
      <w:r>
        <w:rPr>
          <w:rFonts w:hint="eastAsia" w:ascii="仿宋" w:hAnsi="仿宋" w:eastAsia="仿宋" w:cs="仿宋"/>
          <w:color w:val="auto"/>
        </w:rPr>
        <w:t>聚焦三农</w:t>
      </w:r>
      <w:r>
        <w:rPr>
          <w:rFonts w:hint="eastAsia" w:ascii="仿宋" w:hAnsi="仿宋" w:eastAsia="仿宋" w:cs="仿宋"/>
          <w:color w:val="auto"/>
          <w:lang w:eastAsia="zh-CN"/>
        </w:rPr>
        <w:t>”</w:t>
      </w:r>
      <w:r>
        <w:rPr>
          <w:rFonts w:hint="eastAsia" w:ascii="仿宋" w:hAnsi="仿宋" w:eastAsia="仿宋" w:cs="仿宋"/>
          <w:color w:val="auto"/>
          <w:lang w:val="en-US" w:eastAsia="zh-CN"/>
        </w:rPr>
        <w:t>版</w:t>
      </w:r>
      <w:r>
        <w:rPr>
          <w:rFonts w:hint="eastAsia" w:ascii="仿宋" w:hAnsi="仿宋" w:eastAsia="仿宋" w:cs="仿宋"/>
          <w:color w:val="auto"/>
        </w:rPr>
        <w:t>块发布。</w:t>
      </w:r>
    </w:p>
    <w:p w14:paraId="1C0843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14:paraId="4E5C0B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村村民委员会</w:t>
      </w:r>
      <w:r>
        <w:rPr>
          <w:rFonts w:hint="eastAsia" w:ascii="仿宋" w:hAnsi="仿宋" w:eastAsia="仿宋" w:cs="仿宋"/>
          <w:color w:val="auto"/>
        </w:rPr>
        <w:t xml:space="preserve"> </w:t>
      </w:r>
    </w:p>
    <w:p w14:paraId="6F57FE6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刘女士  </w:t>
      </w:r>
    </w:p>
    <w:p w14:paraId="7B7660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rPr>
      </w:pPr>
      <w:r>
        <w:rPr>
          <w:rFonts w:hint="eastAsia" w:ascii="仿宋" w:hAnsi="仿宋" w:eastAsia="仿宋" w:cs="仿宋"/>
          <w:color w:val="auto"/>
        </w:rPr>
        <w:t>联系电话：</w:t>
      </w:r>
      <w:r>
        <w:rPr>
          <w:rFonts w:hint="eastAsia" w:ascii="仿宋" w:hAnsi="仿宋" w:eastAsia="仿宋" w:cs="仿宋"/>
          <w:color w:val="auto"/>
          <w:lang w:val="en-US" w:eastAsia="zh-CN"/>
        </w:rPr>
        <w:t>15871143960</w:t>
      </w:r>
    </w:p>
    <w:p w14:paraId="6D13634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招标代理机构：</w:t>
      </w:r>
      <w:r>
        <w:rPr>
          <w:rFonts w:hint="eastAsia" w:ascii="仿宋" w:hAnsi="仿宋" w:eastAsia="仿宋" w:cs="仿宋"/>
          <w:color w:val="auto"/>
          <w:szCs w:val="24"/>
          <w:lang w:val="en-US" w:eastAsia="zh-CN"/>
        </w:rPr>
        <w:t>黄石鸿立工程项目管理服务</w:t>
      </w:r>
      <w:r>
        <w:rPr>
          <w:rFonts w:hint="eastAsia" w:ascii="仿宋" w:hAnsi="仿宋" w:eastAsia="仿宋" w:cs="仿宋"/>
          <w:color w:val="auto"/>
          <w:szCs w:val="24"/>
          <w:lang w:eastAsia="zh-CN"/>
        </w:rPr>
        <w:t>有限公司</w:t>
      </w:r>
    </w:p>
    <w:p w14:paraId="3B59A7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彭工    </w:t>
      </w:r>
    </w:p>
    <w:p w14:paraId="13CD63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13451072922</w:t>
      </w:r>
    </w:p>
    <w:p w14:paraId="5C69044F">
      <w:pPr>
        <w:spacing w:line="500" w:lineRule="exact"/>
        <w:jc w:val="right"/>
        <w:rPr>
          <w:rFonts w:ascii="仿宋" w:hAnsi="仿宋" w:eastAsia="仿宋" w:cs="仿宋"/>
          <w:color w:val="auto"/>
          <w:szCs w:val="24"/>
        </w:rPr>
      </w:pPr>
    </w:p>
    <w:p w14:paraId="73466D4E">
      <w:pPr>
        <w:spacing w:line="500" w:lineRule="exact"/>
        <w:jc w:val="right"/>
        <w:rPr>
          <w:rFonts w:ascii="仿宋" w:hAnsi="仿宋" w:eastAsia="仿宋" w:cs="仿宋"/>
          <w:color w:val="auto"/>
          <w:szCs w:val="24"/>
        </w:rPr>
      </w:pPr>
    </w:p>
    <w:bookmarkEnd w:id="1"/>
    <w:bookmarkEnd w:id="2"/>
    <w:bookmarkEnd w:id="3"/>
    <w:p w14:paraId="4D6C2F24">
      <w:pPr>
        <w:rPr>
          <w:rFonts w:ascii="仿宋" w:hAnsi="仿宋" w:eastAsia="仿宋" w:cs="仿宋"/>
        </w:rPr>
      </w:pPr>
      <w:bookmarkStart w:id="61" w:name="_Toc366104134"/>
      <w:bookmarkStart w:id="62" w:name="_Toc499378954"/>
      <w:bookmarkStart w:id="63" w:name="OLE_LINK27"/>
      <w:bookmarkStart w:id="64" w:name="OLE_LINK28"/>
      <w:bookmarkStart w:id="65" w:name="OLE_LINK29"/>
    </w:p>
    <w:p w14:paraId="27C3F9CC">
      <w:pPr>
        <w:pStyle w:val="2"/>
        <w:rPr>
          <w:rFonts w:ascii="仿宋" w:hAnsi="仿宋" w:eastAsia="仿宋" w:cs="仿宋"/>
        </w:rPr>
      </w:pPr>
    </w:p>
    <w:p w14:paraId="05F53B4D">
      <w:pPr>
        <w:pStyle w:val="4"/>
        <w:rPr>
          <w:rFonts w:ascii="仿宋" w:hAnsi="仿宋" w:eastAsia="仿宋" w:cs="仿宋"/>
        </w:rPr>
      </w:pPr>
    </w:p>
    <w:p w14:paraId="0862090D">
      <w:pPr>
        <w:pStyle w:val="4"/>
        <w:rPr>
          <w:rFonts w:ascii="仿宋" w:hAnsi="仿宋" w:eastAsia="仿宋" w:cs="仿宋"/>
        </w:rPr>
      </w:pPr>
    </w:p>
    <w:p w14:paraId="1DB4A4C3">
      <w:pPr>
        <w:pStyle w:val="4"/>
      </w:pPr>
    </w:p>
    <w:p w14:paraId="26DBF8DC">
      <w:pPr>
        <w:rPr>
          <w:rFonts w:ascii="仿宋" w:hAnsi="仿宋" w:eastAsia="仿宋" w:cs="仿宋"/>
          <w:b/>
          <w:bCs/>
          <w:kern w:val="44"/>
          <w:sz w:val="44"/>
          <w:szCs w:val="44"/>
        </w:rPr>
      </w:pPr>
    </w:p>
    <w:p w14:paraId="5C2E2139">
      <w:pPr>
        <w:pStyle w:val="2"/>
        <w:rPr>
          <w:rFonts w:ascii="仿宋" w:hAnsi="仿宋" w:eastAsia="仿宋" w:cs="仿宋"/>
          <w:b/>
          <w:bCs/>
          <w:kern w:val="44"/>
          <w:sz w:val="44"/>
          <w:szCs w:val="44"/>
        </w:rPr>
      </w:pPr>
    </w:p>
    <w:p w14:paraId="13D8CAD5">
      <w:pPr>
        <w:pStyle w:val="4"/>
        <w:rPr>
          <w:rFonts w:ascii="仿宋" w:hAnsi="仿宋" w:eastAsia="仿宋" w:cs="仿宋"/>
          <w:b/>
          <w:bCs/>
          <w:kern w:val="44"/>
          <w:sz w:val="44"/>
          <w:szCs w:val="44"/>
        </w:rPr>
      </w:pPr>
    </w:p>
    <w:p w14:paraId="1D3A34FF">
      <w:pPr>
        <w:pStyle w:val="4"/>
        <w:rPr>
          <w:rFonts w:ascii="仿宋" w:hAnsi="仿宋" w:eastAsia="仿宋" w:cs="仿宋"/>
          <w:b/>
          <w:bCs/>
          <w:kern w:val="44"/>
          <w:sz w:val="44"/>
          <w:szCs w:val="44"/>
        </w:rPr>
      </w:pPr>
    </w:p>
    <w:p w14:paraId="4EF6B14B">
      <w:pPr>
        <w:pStyle w:val="4"/>
        <w:rPr>
          <w:rFonts w:ascii="仿宋" w:hAnsi="仿宋" w:eastAsia="仿宋" w:cs="仿宋"/>
          <w:b/>
          <w:bCs/>
          <w:kern w:val="44"/>
          <w:sz w:val="44"/>
          <w:szCs w:val="44"/>
        </w:rPr>
      </w:pPr>
    </w:p>
    <w:p w14:paraId="0724783B">
      <w:pPr>
        <w:pStyle w:val="4"/>
        <w:rPr>
          <w:rFonts w:ascii="仿宋" w:hAnsi="仿宋" w:eastAsia="仿宋" w:cs="仿宋"/>
          <w:b/>
          <w:bCs/>
          <w:kern w:val="44"/>
          <w:sz w:val="44"/>
          <w:szCs w:val="44"/>
        </w:rPr>
      </w:pPr>
    </w:p>
    <w:p w14:paraId="668086CA">
      <w:pPr>
        <w:pStyle w:val="4"/>
        <w:rPr>
          <w:rFonts w:ascii="仿宋" w:hAnsi="仿宋" w:eastAsia="仿宋" w:cs="仿宋"/>
          <w:b/>
          <w:bCs/>
          <w:kern w:val="44"/>
          <w:sz w:val="44"/>
          <w:szCs w:val="44"/>
        </w:rPr>
      </w:pPr>
    </w:p>
    <w:p w14:paraId="07894283">
      <w:pPr>
        <w:pStyle w:val="4"/>
        <w:rPr>
          <w:rFonts w:ascii="仿宋" w:hAnsi="仿宋" w:eastAsia="仿宋" w:cs="仿宋"/>
          <w:b/>
          <w:bCs/>
          <w:kern w:val="44"/>
          <w:sz w:val="44"/>
          <w:szCs w:val="44"/>
        </w:rPr>
      </w:pPr>
    </w:p>
    <w:p w14:paraId="564E68EB">
      <w:pPr>
        <w:pStyle w:val="2"/>
        <w:ind w:firstLine="883"/>
        <w:rPr>
          <w:rFonts w:ascii="仿宋" w:hAnsi="仿宋" w:eastAsia="仿宋" w:cs="仿宋"/>
          <w:b/>
          <w:bCs/>
          <w:kern w:val="44"/>
          <w:sz w:val="44"/>
          <w:szCs w:val="44"/>
        </w:rPr>
      </w:pPr>
    </w:p>
    <w:p w14:paraId="589EBB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b/>
          <w:bCs/>
          <w:kern w:val="44"/>
          <w:sz w:val="44"/>
          <w:szCs w:val="44"/>
        </w:rPr>
      </w:pPr>
      <w:r>
        <w:rPr>
          <w:rFonts w:hint="eastAsia" w:ascii="仿宋" w:hAnsi="仿宋" w:eastAsia="仿宋" w:cs="仿宋"/>
          <w:b/>
          <w:bCs/>
          <w:kern w:val="44"/>
          <w:sz w:val="36"/>
          <w:szCs w:val="36"/>
        </w:rPr>
        <w:t>第二章  投标人须知</w:t>
      </w:r>
      <w:bookmarkEnd w:id="61"/>
      <w:bookmarkEnd w:id="62"/>
    </w:p>
    <w:p w14:paraId="764DD978">
      <w:pPr>
        <w:pStyle w:val="6"/>
        <w:keepNext/>
        <w:keepLines/>
        <w:pageBreakBefore w:val="0"/>
        <w:widowControl w:val="0"/>
        <w:kinsoku/>
        <w:wordWrap/>
        <w:overflowPunct/>
        <w:topLinePunct w:val="0"/>
        <w:autoSpaceDE/>
        <w:autoSpaceDN/>
        <w:bidi w:val="0"/>
        <w:adjustRightInd/>
        <w:snapToGrid/>
        <w:spacing w:before="0" w:after="0" w:line="240" w:lineRule="auto"/>
        <w:ind w:firstLine="3614" w:firstLineChars="1500"/>
        <w:jc w:val="left"/>
        <w:textAlignment w:val="auto"/>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75"/>
        <w:gridCol w:w="5969"/>
      </w:tblGrid>
      <w:tr w14:paraId="0C0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915" w:type="dxa"/>
            <w:vAlign w:val="center"/>
          </w:tcPr>
          <w:p w14:paraId="5FE57C2A">
            <w:pPr>
              <w:snapToGrid w:val="0"/>
              <w:rPr>
                <w:rFonts w:ascii="仿宋" w:hAnsi="仿宋" w:eastAsia="仿宋" w:cs="仿宋"/>
                <w:szCs w:val="21"/>
              </w:rPr>
            </w:pPr>
            <w:r>
              <w:rPr>
                <w:rFonts w:hint="eastAsia" w:ascii="仿宋" w:hAnsi="仿宋" w:eastAsia="仿宋" w:cs="仿宋"/>
                <w:szCs w:val="21"/>
              </w:rPr>
              <w:t>条款号</w:t>
            </w:r>
          </w:p>
        </w:tc>
        <w:tc>
          <w:tcPr>
            <w:tcW w:w="2175" w:type="dxa"/>
            <w:vAlign w:val="center"/>
          </w:tcPr>
          <w:p w14:paraId="79F2659F">
            <w:pPr>
              <w:snapToGrid w:val="0"/>
              <w:jc w:val="center"/>
              <w:rPr>
                <w:rFonts w:ascii="仿宋" w:hAnsi="仿宋" w:eastAsia="仿宋" w:cs="仿宋"/>
                <w:szCs w:val="21"/>
              </w:rPr>
            </w:pPr>
            <w:r>
              <w:rPr>
                <w:rFonts w:hint="eastAsia" w:ascii="仿宋" w:hAnsi="仿宋" w:eastAsia="仿宋" w:cs="仿宋"/>
                <w:szCs w:val="21"/>
              </w:rPr>
              <w:t>条 款 名 称</w:t>
            </w:r>
          </w:p>
        </w:tc>
        <w:tc>
          <w:tcPr>
            <w:tcW w:w="5969" w:type="dxa"/>
            <w:vAlign w:val="center"/>
          </w:tcPr>
          <w:p w14:paraId="0157AAD3">
            <w:pPr>
              <w:snapToGrid w:val="0"/>
              <w:jc w:val="center"/>
              <w:rPr>
                <w:rFonts w:ascii="仿宋" w:hAnsi="仿宋" w:eastAsia="仿宋" w:cs="仿宋"/>
                <w:szCs w:val="21"/>
              </w:rPr>
            </w:pPr>
            <w:r>
              <w:rPr>
                <w:rFonts w:hint="eastAsia" w:ascii="仿宋" w:hAnsi="仿宋" w:eastAsia="仿宋" w:cs="仿宋"/>
                <w:szCs w:val="21"/>
              </w:rPr>
              <w:t>编 列 内 容</w:t>
            </w:r>
          </w:p>
        </w:tc>
      </w:tr>
      <w:tr w14:paraId="5D59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5" w:type="dxa"/>
            <w:vAlign w:val="center"/>
          </w:tcPr>
          <w:p w14:paraId="362DD08E">
            <w:pPr>
              <w:snapToGrid w:val="0"/>
              <w:jc w:val="center"/>
              <w:rPr>
                <w:rFonts w:ascii="仿宋" w:hAnsi="仿宋" w:eastAsia="仿宋" w:cs="仿宋"/>
                <w:szCs w:val="21"/>
              </w:rPr>
            </w:pPr>
            <w:r>
              <w:rPr>
                <w:rFonts w:hint="eastAsia" w:ascii="仿宋" w:hAnsi="仿宋" w:eastAsia="仿宋" w:cs="仿宋"/>
                <w:szCs w:val="21"/>
              </w:rPr>
              <w:t>1.1.2</w:t>
            </w:r>
          </w:p>
        </w:tc>
        <w:tc>
          <w:tcPr>
            <w:tcW w:w="2175" w:type="dxa"/>
            <w:vAlign w:val="center"/>
          </w:tcPr>
          <w:p w14:paraId="7B37A3B4">
            <w:pPr>
              <w:snapToGrid w:val="0"/>
              <w:jc w:val="center"/>
              <w:rPr>
                <w:rFonts w:ascii="仿宋" w:hAnsi="仿宋" w:eastAsia="仿宋" w:cs="仿宋"/>
                <w:szCs w:val="21"/>
              </w:rPr>
            </w:pPr>
            <w:r>
              <w:rPr>
                <w:rFonts w:hint="eastAsia" w:ascii="仿宋" w:hAnsi="仿宋" w:eastAsia="仿宋" w:cs="仿宋"/>
                <w:szCs w:val="21"/>
              </w:rPr>
              <w:t>招标人</w:t>
            </w:r>
          </w:p>
        </w:tc>
        <w:tc>
          <w:tcPr>
            <w:tcW w:w="5969" w:type="dxa"/>
            <w:vAlign w:val="center"/>
          </w:tcPr>
          <w:p w14:paraId="518CF1AA">
            <w:pPr>
              <w:snapToGrid w:val="0"/>
              <w:rPr>
                <w:rFonts w:hint="eastAsia" w:ascii="仿宋" w:hAnsi="仿宋" w:eastAsia="仿宋" w:cs="仿宋"/>
                <w:szCs w:val="21"/>
              </w:rPr>
            </w:pPr>
            <w:r>
              <w:rPr>
                <w:rFonts w:hint="eastAsia" w:ascii="仿宋" w:hAnsi="仿宋" w:eastAsia="仿宋" w:cs="仿宋"/>
                <w:szCs w:val="21"/>
              </w:rPr>
              <w:t>招</w:t>
            </w:r>
            <w:r>
              <w:rPr>
                <w:rFonts w:hint="eastAsia" w:ascii="仿宋" w:hAnsi="仿宋" w:eastAsia="仿宋" w:cs="仿宋"/>
                <w:szCs w:val="21"/>
                <w:lang w:val="en-US" w:eastAsia="zh-CN"/>
              </w:rPr>
              <w:t xml:space="preserve"> </w:t>
            </w:r>
            <w:r>
              <w:rPr>
                <w:rFonts w:hint="eastAsia" w:ascii="仿宋" w:hAnsi="仿宋" w:eastAsia="仿宋" w:cs="仿宋"/>
                <w:szCs w:val="21"/>
              </w:rPr>
              <w:t>标</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eastAsia="zh-CN"/>
              </w:rPr>
              <w:t>大冶市</w:t>
            </w:r>
            <w:r>
              <w:rPr>
                <w:rFonts w:hint="eastAsia" w:ascii="仿宋" w:hAnsi="仿宋" w:eastAsia="仿宋" w:cs="仿宋"/>
                <w:szCs w:val="21"/>
                <w:lang w:val="en-US" w:eastAsia="zh-CN"/>
              </w:rPr>
              <w:t>还地桥</w:t>
            </w:r>
            <w:r>
              <w:rPr>
                <w:rFonts w:hint="eastAsia" w:ascii="仿宋" w:hAnsi="仿宋" w:eastAsia="仿宋" w:cs="仿宋"/>
                <w:szCs w:val="21"/>
                <w:lang w:eastAsia="zh-CN"/>
              </w:rPr>
              <w:t>镇</w:t>
            </w:r>
            <w:r>
              <w:rPr>
                <w:rFonts w:hint="eastAsia" w:ascii="仿宋" w:hAnsi="仿宋" w:eastAsia="仿宋" w:cs="仿宋"/>
                <w:szCs w:val="21"/>
                <w:lang w:val="en-US" w:eastAsia="zh-CN"/>
              </w:rPr>
              <w:t>北泉</w:t>
            </w:r>
            <w:r>
              <w:rPr>
                <w:rFonts w:hint="eastAsia" w:ascii="仿宋" w:hAnsi="仿宋" w:eastAsia="仿宋" w:cs="仿宋"/>
                <w:szCs w:val="21"/>
                <w:lang w:eastAsia="zh-CN"/>
              </w:rPr>
              <w:t>村村民委员会</w:t>
            </w:r>
            <w:r>
              <w:rPr>
                <w:rFonts w:hint="eastAsia" w:ascii="仿宋" w:hAnsi="仿宋" w:eastAsia="仿宋" w:cs="仿宋"/>
                <w:szCs w:val="21"/>
              </w:rPr>
              <w:t xml:space="preserve">  </w:t>
            </w:r>
          </w:p>
          <w:p w14:paraId="7C375D80">
            <w:pPr>
              <w:snapToGrid w:val="0"/>
              <w:rPr>
                <w:rFonts w:hint="eastAsia" w:ascii="仿宋" w:hAnsi="仿宋" w:eastAsia="仿宋" w:cs="仿宋"/>
                <w:szCs w:val="21"/>
              </w:rPr>
            </w:pPr>
            <w:r>
              <w:rPr>
                <w:rFonts w:hint="eastAsia" w:ascii="仿宋" w:hAnsi="仿宋" w:eastAsia="仿宋" w:cs="仿宋"/>
                <w:szCs w:val="21"/>
              </w:rPr>
              <w:t>联</w:t>
            </w:r>
            <w:r>
              <w:rPr>
                <w:rFonts w:hint="eastAsia" w:ascii="仿宋" w:hAnsi="仿宋" w:eastAsia="仿宋" w:cs="仿宋"/>
                <w:szCs w:val="21"/>
                <w:lang w:val="en-US" w:eastAsia="zh-CN"/>
              </w:rPr>
              <w:t xml:space="preserve"> </w:t>
            </w:r>
            <w:r>
              <w:rPr>
                <w:rFonts w:hint="eastAsia" w:ascii="仿宋" w:hAnsi="仿宋" w:eastAsia="仿宋" w:cs="仿宋"/>
                <w:szCs w:val="21"/>
              </w:rPr>
              <w:t>系</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color w:val="auto"/>
                <w:lang w:val="en-US" w:eastAsia="zh-CN"/>
              </w:rPr>
              <w:t>刘女士</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p>
          <w:p w14:paraId="31443C60">
            <w:pPr>
              <w:snapToGrid w:val="0"/>
              <w:rPr>
                <w:rFonts w:hint="default" w:ascii="仿宋" w:hAnsi="仿宋" w:eastAsia="仿宋" w:cs="仿宋"/>
                <w:szCs w:val="21"/>
                <w:lang w:val="en-US"/>
              </w:rPr>
            </w:pPr>
            <w:r>
              <w:rPr>
                <w:rFonts w:hint="eastAsia" w:ascii="仿宋" w:hAnsi="仿宋" w:eastAsia="仿宋" w:cs="仿宋"/>
                <w:szCs w:val="21"/>
              </w:rPr>
              <w:t>联系电话：</w:t>
            </w:r>
            <w:r>
              <w:rPr>
                <w:rFonts w:hint="eastAsia" w:ascii="仿宋" w:hAnsi="仿宋" w:eastAsia="仿宋" w:cs="仿宋"/>
                <w:color w:val="auto"/>
                <w:lang w:val="en-US" w:eastAsia="zh-CN"/>
              </w:rPr>
              <w:t>15871143960</w:t>
            </w:r>
          </w:p>
        </w:tc>
      </w:tr>
      <w:tr w14:paraId="2B3E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14:paraId="4BBB4873">
            <w:pPr>
              <w:snapToGrid w:val="0"/>
              <w:jc w:val="center"/>
              <w:rPr>
                <w:rFonts w:ascii="仿宋" w:hAnsi="仿宋" w:eastAsia="仿宋" w:cs="仿宋"/>
                <w:szCs w:val="21"/>
              </w:rPr>
            </w:pPr>
            <w:r>
              <w:rPr>
                <w:rFonts w:hint="eastAsia" w:ascii="仿宋" w:hAnsi="仿宋" w:eastAsia="仿宋" w:cs="仿宋"/>
                <w:szCs w:val="21"/>
              </w:rPr>
              <w:t>1.1.3</w:t>
            </w:r>
          </w:p>
        </w:tc>
        <w:tc>
          <w:tcPr>
            <w:tcW w:w="2175" w:type="dxa"/>
            <w:vAlign w:val="center"/>
          </w:tcPr>
          <w:p w14:paraId="56108AC2">
            <w:pPr>
              <w:snapToGrid w:val="0"/>
              <w:jc w:val="center"/>
              <w:rPr>
                <w:rFonts w:ascii="仿宋" w:hAnsi="仿宋" w:eastAsia="仿宋" w:cs="仿宋"/>
                <w:szCs w:val="21"/>
              </w:rPr>
            </w:pPr>
            <w:r>
              <w:rPr>
                <w:rFonts w:hint="eastAsia" w:ascii="仿宋" w:hAnsi="仿宋" w:eastAsia="仿宋" w:cs="仿宋"/>
                <w:szCs w:val="21"/>
              </w:rPr>
              <w:t>招标代理机构</w:t>
            </w:r>
          </w:p>
        </w:tc>
        <w:tc>
          <w:tcPr>
            <w:tcW w:w="5969" w:type="dxa"/>
            <w:vAlign w:val="center"/>
          </w:tcPr>
          <w:p w14:paraId="084E57E1">
            <w:pPr>
              <w:snapToGrid w:val="0"/>
              <w:rPr>
                <w:rFonts w:hint="eastAsia" w:ascii="仿宋" w:hAnsi="仿宋" w:eastAsia="仿宋" w:cs="仿宋"/>
                <w:szCs w:val="21"/>
                <w:lang w:eastAsia="zh-CN"/>
              </w:rPr>
            </w:pPr>
            <w:r>
              <w:rPr>
                <w:rFonts w:hint="eastAsia" w:ascii="仿宋" w:hAnsi="仿宋" w:eastAsia="仿宋" w:cs="仿宋"/>
                <w:szCs w:val="21"/>
                <w:lang w:val="en-US" w:eastAsia="zh-CN"/>
              </w:rPr>
              <w:t>代理机构</w:t>
            </w:r>
            <w:r>
              <w:rPr>
                <w:rFonts w:hint="eastAsia" w:ascii="仿宋" w:hAnsi="仿宋" w:eastAsia="仿宋" w:cs="仿宋"/>
                <w:szCs w:val="21"/>
              </w:rPr>
              <w:t>：</w:t>
            </w:r>
            <w:r>
              <w:rPr>
                <w:rFonts w:hint="eastAsia" w:ascii="仿宋" w:hAnsi="仿宋" w:eastAsia="仿宋" w:cs="仿宋"/>
                <w:szCs w:val="21"/>
                <w:lang w:val="en-US" w:eastAsia="zh-CN"/>
              </w:rPr>
              <w:t>黄石鸿立工程项目管理服务</w:t>
            </w:r>
            <w:r>
              <w:rPr>
                <w:rFonts w:hint="eastAsia" w:ascii="仿宋" w:hAnsi="仿宋" w:eastAsia="仿宋" w:cs="仿宋"/>
                <w:szCs w:val="21"/>
                <w:lang w:eastAsia="zh-CN"/>
              </w:rPr>
              <w:t>有限公司</w:t>
            </w:r>
          </w:p>
          <w:p w14:paraId="13A93C18">
            <w:pPr>
              <w:snapToGrid w:val="0"/>
              <w:rPr>
                <w:rFonts w:hint="eastAsia" w:ascii="仿宋" w:hAnsi="仿宋" w:eastAsia="仿宋" w:cs="仿宋"/>
                <w:szCs w:val="21"/>
                <w:lang w:eastAsia="zh-CN"/>
              </w:rPr>
            </w:pPr>
            <w:r>
              <w:rPr>
                <w:rFonts w:hint="eastAsia" w:ascii="仿宋" w:hAnsi="仿宋" w:eastAsia="仿宋" w:cs="仿宋"/>
                <w:szCs w:val="21"/>
              </w:rPr>
              <w:t>联</w:t>
            </w:r>
            <w:r>
              <w:rPr>
                <w:rFonts w:hint="eastAsia" w:ascii="仿宋" w:hAnsi="仿宋" w:eastAsia="仿宋" w:cs="仿宋"/>
                <w:szCs w:val="21"/>
                <w:lang w:val="en-US" w:eastAsia="zh-CN"/>
              </w:rPr>
              <w:t xml:space="preserve"> </w:t>
            </w:r>
            <w:r>
              <w:rPr>
                <w:rFonts w:hint="eastAsia" w:ascii="仿宋" w:hAnsi="仿宋" w:eastAsia="仿宋" w:cs="仿宋"/>
                <w:szCs w:val="21"/>
              </w:rPr>
              <w:t>系</w:t>
            </w:r>
            <w:r>
              <w:rPr>
                <w:rFonts w:hint="eastAsia" w:ascii="仿宋" w:hAnsi="仿宋" w:eastAsia="仿宋" w:cs="仿宋"/>
                <w:szCs w:val="21"/>
                <w:lang w:val="en-US" w:eastAsia="zh-CN"/>
              </w:rPr>
              <w:t xml:space="preserve"> </w:t>
            </w:r>
            <w:r>
              <w:rPr>
                <w:rFonts w:hint="eastAsia" w:ascii="仿宋" w:hAnsi="仿宋" w:eastAsia="仿宋" w:cs="仿宋"/>
                <w:szCs w:val="21"/>
              </w:rPr>
              <w:t>人：</w:t>
            </w:r>
            <w:r>
              <w:rPr>
                <w:rFonts w:hint="eastAsia" w:ascii="仿宋" w:hAnsi="仿宋" w:eastAsia="仿宋" w:cs="仿宋"/>
                <w:szCs w:val="21"/>
                <w:lang w:val="en-US" w:eastAsia="zh-CN"/>
              </w:rPr>
              <w:t>彭</w:t>
            </w:r>
            <w:r>
              <w:rPr>
                <w:rFonts w:hint="eastAsia" w:ascii="仿宋" w:hAnsi="仿宋" w:eastAsia="仿宋" w:cs="仿宋"/>
                <w:szCs w:val="21"/>
                <w:lang w:eastAsia="zh-CN"/>
              </w:rPr>
              <w:t>工</w:t>
            </w:r>
            <w:r>
              <w:rPr>
                <w:rFonts w:hint="eastAsia" w:ascii="仿宋" w:hAnsi="仿宋" w:eastAsia="仿宋" w:cs="仿宋"/>
                <w:szCs w:val="21"/>
              </w:rPr>
              <w:t xml:space="preserve">        </w:t>
            </w:r>
            <w:r>
              <w:rPr>
                <w:rFonts w:hint="eastAsia" w:ascii="仿宋" w:hAnsi="仿宋" w:eastAsia="仿宋" w:cs="仿宋"/>
                <w:szCs w:val="21"/>
                <w:lang w:eastAsia="zh-CN"/>
              </w:rPr>
              <w:t xml:space="preserve"> </w:t>
            </w:r>
          </w:p>
          <w:p w14:paraId="43519B38">
            <w:pPr>
              <w:snapToGrid w:val="0"/>
              <w:rPr>
                <w:rFonts w:hint="default" w:ascii="仿宋" w:hAnsi="仿宋" w:eastAsia="仿宋" w:cs="仿宋"/>
                <w:szCs w:val="21"/>
                <w:lang w:val="en-US"/>
              </w:rPr>
            </w:pPr>
            <w:r>
              <w:rPr>
                <w:rFonts w:hint="eastAsia" w:ascii="仿宋" w:hAnsi="仿宋" w:eastAsia="仿宋" w:cs="仿宋"/>
                <w:szCs w:val="21"/>
              </w:rPr>
              <w:t>联系电话：</w:t>
            </w:r>
            <w:r>
              <w:rPr>
                <w:rFonts w:hint="eastAsia" w:ascii="仿宋" w:hAnsi="仿宋" w:eastAsia="仿宋" w:cs="仿宋"/>
                <w:szCs w:val="21"/>
                <w:lang w:val="en-US" w:eastAsia="zh-CN"/>
              </w:rPr>
              <w:t>13451072922</w:t>
            </w:r>
          </w:p>
        </w:tc>
      </w:tr>
      <w:tr w14:paraId="075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1B28BB14">
            <w:pPr>
              <w:snapToGrid w:val="0"/>
              <w:jc w:val="center"/>
              <w:rPr>
                <w:rFonts w:ascii="仿宋" w:hAnsi="仿宋" w:eastAsia="仿宋" w:cs="仿宋"/>
                <w:szCs w:val="21"/>
              </w:rPr>
            </w:pPr>
            <w:r>
              <w:rPr>
                <w:rFonts w:hint="eastAsia" w:ascii="仿宋" w:hAnsi="仿宋" w:eastAsia="仿宋" w:cs="仿宋"/>
                <w:szCs w:val="21"/>
              </w:rPr>
              <w:t>1.1.4</w:t>
            </w:r>
          </w:p>
        </w:tc>
        <w:tc>
          <w:tcPr>
            <w:tcW w:w="2175" w:type="dxa"/>
            <w:vAlign w:val="center"/>
          </w:tcPr>
          <w:p w14:paraId="56AB7D5E">
            <w:pPr>
              <w:snapToGrid w:val="0"/>
              <w:jc w:val="center"/>
              <w:rPr>
                <w:rFonts w:ascii="仿宋" w:hAnsi="仿宋" w:eastAsia="仿宋" w:cs="仿宋"/>
                <w:szCs w:val="21"/>
              </w:rPr>
            </w:pPr>
            <w:r>
              <w:rPr>
                <w:rFonts w:hint="eastAsia" w:ascii="仿宋" w:hAnsi="仿宋" w:eastAsia="仿宋" w:cs="仿宋"/>
                <w:szCs w:val="21"/>
              </w:rPr>
              <w:t>项目名称</w:t>
            </w:r>
          </w:p>
        </w:tc>
        <w:tc>
          <w:tcPr>
            <w:tcW w:w="5969" w:type="dxa"/>
            <w:vAlign w:val="center"/>
          </w:tcPr>
          <w:p w14:paraId="0506E497">
            <w:pPr>
              <w:snapToGrid w:val="0"/>
              <w:rPr>
                <w:rFonts w:hint="default" w:ascii="仿宋" w:hAnsi="仿宋" w:eastAsia="仿宋" w:cs="仿宋"/>
                <w:color w:val="auto"/>
                <w:lang w:val="en-US"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2025年度农村综合改革重点村建设项目（和美乡村</w:t>
            </w:r>
            <w:r>
              <w:rPr>
                <w:rFonts w:hint="eastAsia" w:ascii="仿宋" w:hAnsi="仿宋" w:eastAsia="仿宋" w:cs="仿宋"/>
                <w:color w:val="auto"/>
                <w:lang w:eastAsia="zh-CN"/>
              </w:rPr>
              <w:t>建设）</w:t>
            </w:r>
          </w:p>
        </w:tc>
      </w:tr>
      <w:tr w14:paraId="39F2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3CD958B5">
            <w:pPr>
              <w:snapToGrid w:val="0"/>
              <w:jc w:val="center"/>
              <w:rPr>
                <w:rFonts w:ascii="仿宋" w:hAnsi="仿宋" w:eastAsia="仿宋" w:cs="仿宋"/>
                <w:szCs w:val="21"/>
              </w:rPr>
            </w:pPr>
            <w:r>
              <w:rPr>
                <w:rFonts w:hint="eastAsia" w:ascii="仿宋" w:hAnsi="仿宋" w:eastAsia="仿宋" w:cs="仿宋"/>
                <w:szCs w:val="21"/>
              </w:rPr>
              <w:t>1.1.5</w:t>
            </w:r>
          </w:p>
        </w:tc>
        <w:tc>
          <w:tcPr>
            <w:tcW w:w="2175" w:type="dxa"/>
            <w:vAlign w:val="center"/>
          </w:tcPr>
          <w:p w14:paraId="19BBB0D6">
            <w:pPr>
              <w:snapToGrid w:val="0"/>
              <w:jc w:val="center"/>
              <w:rPr>
                <w:rFonts w:ascii="仿宋" w:hAnsi="仿宋" w:eastAsia="仿宋" w:cs="仿宋"/>
                <w:szCs w:val="21"/>
              </w:rPr>
            </w:pPr>
            <w:r>
              <w:rPr>
                <w:rFonts w:hint="eastAsia" w:ascii="仿宋" w:hAnsi="仿宋" w:eastAsia="仿宋" w:cs="仿宋"/>
                <w:szCs w:val="21"/>
              </w:rPr>
              <w:t>建设地点</w:t>
            </w:r>
          </w:p>
        </w:tc>
        <w:tc>
          <w:tcPr>
            <w:tcW w:w="5969" w:type="dxa"/>
            <w:vAlign w:val="center"/>
          </w:tcPr>
          <w:p w14:paraId="4CEE6038">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w:t>
            </w:r>
          </w:p>
        </w:tc>
      </w:tr>
      <w:tr w14:paraId="2BC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18C40BA8">
            <w:pPr>
              <w:snapToGrid w:val="0"/>
              <w:jc w:val="center"/>
              <w:rPr>
                <w:rFonts w:ascii="仿宋" w:hAnsi="仿宋" w:eastAsia="仿宋" w:cs="仿宋"/>
                <w:szCs w:val="21"/>
              </w:rPr>
            </w:pPr>
            <w:r>
              <w:rPr>
                <w:rFonts w:hint="eastAsia" w:ascii="仿宋" w:hAnsi="仿宋" w:eastAsia="仿宋" w:cs="仿宋"/>
                <w:szCs w:val="21"/>
              </w:rPr>
              <w:t>1.2.1</w:t>
            </w:r>
          </w:p>
        </w:tc>
        <w:tc>
          <w:tcPr>
            <w:tcW w:w="2175" w:type="dxa"/>
            <w:vAlign w:val="center"/>
          </w:tcPr>
          <w:p w14:paraId="50EAABA6">
            <w:pPr>
              <w:snapToGrid w:val="0"/>
              <w:jc w:val="center"/>
              <w:rPr>
                <w:rFonts w:ascii="仿宋" w:hAnsi="仿宋" w:eastAsia="仿宋" w:cs="仿宋"/>
                <w:szCs w:val="21"/>
              </w:rPr>
            </w:pPr>
            <w:r>
              <w:rPr>
                <w:rFonts w:hint="eastAsia" w:ascii="仿宋" w:hAnsi="仿宋" w:eastAsia="仿宋" w:cs="仿宋"/>
                <w:szCs w:val="21"/>
              </w:rPr>
              <w:t>资金来源</w:t>
            </w:r>
          </w:p>
        </w:tc>
        <w:tc>
          <w:tcPr>
            <w:tcW w:w="5969" w:type="dxa"/>
            <w:vAlign w:val="center"/>
          </w:tcPr>
          <w:p w14:paraId="652C5404">
            <w:pPr>
              <w:snapToGrid w:val="0"/>
              <w:rPr>
                <w:rFonts w:hint="default" w:ascii="仿宋" w:hAnsi="仿宋" w:eastAsia="仿宋" w:cs="仿宋"/>
                <w:color w:val="auto"/>
                <w:lang w:val="en-US" w:eastAsia="zh-CN"/>
              </w:rPr>
            </w:pPr>
            <w:r>
              <w:rPr>
                <w:rFonts w:hint="eastAsia" w:ascii="仿宋" w:hAnsi="仿宋" w:eastAsia="仿宋" w:cs="仿宋"/>
                <w:color w:val="auto"/>
                <w:lang w:val="en-US" w:eastAsia="zh-CN"/>
              </w:rPr>
              <w:t>上级</w:t>
            </w:r>
            <w:r>
              <w:rPr>
                <w:rFonts w:hint="eastAsia" w:ascii="仿宋" w:hAnsi="仿宋" w:eastAsia="仿宋" w:cs="仿宋"/>
                <w:color w:val="auto"/>
              </w:rPr>
              <w:t>奖补</w:t>
            </w:r>
            <w:r>
              <w:rPr>
                <w:rFonts w:hint="eastAsia" w:ascii="仿宋" w:hAnsi="仿宋" w:eastAsia="仿宋" w:cs="仿宋"/>
                <w:color w:val="auto"/>
                <w:lang w:val="en-US" w:eastAsia="zh-CN"/>
              </w:rPr>
              <w:t>和自筹</w:t>
            </w:r>
          </w:p>
        </w:tc>
      </w:tr>
      <w:tr w14:paraId="73A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20EB6DAA">
            <w:pPr>
              <w:snapToGrid w:val="0"/>
              <w:jc w:val="center"/>
              <w:rPr>
                <w:rFonts w:ascii="仿宋" w:hAnsi="仿宋" w:eastAsia="仿宋" w:cs="仿宋"/>
                <w:szCs w:val="21"/>
              </w:rPr>
            </w:pPr>
            <w:r>
              <w:rPr>
                <w:rFonts w:hint="eastAsia" w:ascii="仿宋" w:hAnsi="仿宋" w:eastAsia="仿宋" w:cs="仿宋"/>
                <w:szCs w:val="21"/>
              </w:rPr>
              <w:t>1.2.2</w:t>
            </w:r>
          </w:p>
        </w:tc>
        <w:tc>
          <w:tcPr>
            <w:tcW w:w="2175" w:type="dxa"/>
            <w:vAlign w:val="center"/>
          </w:tcPr>
          <w:p w14:paraId="22047B67">
            <w:pPr>
              <w:snapToGrid w:val="0"/>
              <w:jc w:val="center"/>
              <w:rPr>
                <w:rFonts w:ascii="仿宋" w:hAnsi="仿宋" w:eastAsia="仿宋" w:cs="仿宋"/>
                <w:szCs w:val="21"/>
              </w:rPr>
            </w:pPr>
            <w:r>
              <w:rPr>
                <w:rFonts w:hint="eastAsia" w:ascii="仿宋" w:hAnsi="仿宋" w:eastAsia="仿宋" w:cs="仿宋"/>
                <w:szCs w:val="21"/>
              </w:rPr>
              <w:t>资金落实情况</w:t>
            </w:r>
          </w:p>
        </w:tc>
        <w:tc>
          <w:tcPr>
            <w:tcW w:w="5969" w:type="dxa"/>
            <w:vAlign w:val="center"/>
          </w:tcPr>
          <w:p w14:paraId="27FD5FD0">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14:paraId="74D8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15" w:type="dxa"/>
            <w:vAlign w:val="center"/>
          </w:tcPr>
          <w:p w14:paraId="46235C10">
            <w:pPr>
              <w:snapToGrid w:val="0"/>
              <w:jc w:val="center"/>
              <w:rPr>
                <w:rFonts w:ascii="仿宋" w:hAnsi="仿宋" w:eastAsia="仿宋" w:cs="仿宋"/>
                <w:szCs w:val="21"/>
              </w:rPr>
            </w:pPr>
            <w:r>
              <w:rPr>
                <w:rFonts w:hint="eastAsia" w:ascii="仿宋" w:hAnsi="仿宋" w:eastAsia="仿宋" w:cs="仿宋"/>
                <w:szCs w:val="21"/>
              </w:rPr>
              <w:t>1.3.1</w:t>
            </w:r>
          </w:p>
        </w:tc>
        <w:tc>
          <w:tcPr>
            <w:tcW w:w="2175" w:type="dxa"/>
            <w:vAlign w:val="center"/>
          </w:tcPr>
          <w:p w14:paraId="5AE99F41">
            <w:pPr>
              <w:snapToGrid w:val="0"/>
              <w:jc w:val="center"/>
              <w:rPr>
                <w:rFonts w:ascii="仿宋" w:hAnsi="仿宋" w:eastAsia="仿宋" w:cs="仿宋"/>
                <w:szCs w:val="21"/>
              </w:rPr>
            </w:pPr>
            <w:r>
              <w:rPr>
                <w:rFonts w:hint="eastAsia" w:ascii="仿宋" w:hAnsi="仿宋" w:eastAsia="仿宋" w:cs="仿宋"/>
                <w:szCs w:val="21"/>
              </w:rPr>
              <w:t>招标范围</w:t>
            </w:r>
          </w:p>
        </w:tc>
        <w:tc>
          <w:tcPr>
            <w:tcW w:w="5969" w:type="dxa"/>
            <w:vAlign w:val="center"/>
          </w:tcPr>
          <w:p w14:paraId="1FFBE063">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w:t>
            </w:r>
            <w:r>
              <w:rPr>
                <w:rFonts w:hint="eastAsia" w:ascii="仿宋" w:hAnsi="仿宋" w:eastAsia="仿宋" w:cs="仿宋"/>
                <w:color w:val="auto"/>
                <w:kern w:val="0"/>
                <w:szCs w:val="21"/>
                <w:lang w:val="en-US" w:eastAsia="zh-CN"/>
              </w:rPr>
              <w:t>包含的</w:t>
            </w:r>
            <w:r>
              <w:rPr>
                <w:rFonts w:hint="eastAsia" w:ascii="仿宋" w:hAnsi="仿宋" w:eastAsia="仿宋" w:cs="仿宋"/>
                <w:color w:val="auto"/>
                <w:kern w:val="0"/>
                <w:szCs w:val="21"/>
              </w:rPr>
              <w:t>全部内容</w:t>
            </w:r>
          </w:p>
        </w:tc>
      </w:tr>
      <w:tr w14:paraId="3BDE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15" w:type="dxa"/>
            <w:vAlign w:val="center"/>
          </w:tcPr>
          <w:p w14:paraId="275B1B05">
            <w:pPr>
              <w:snapToGrid w:val="0"/>
              <w:jc w:val="center"/>
              <w:rPr>
                <w:rFonts w:ascii="仿宋" w:hAnsi="仿宋" w:eastAsia="仿宋" w:cs="仿宋"/>
                <w:szCs w:val="21"/>
              </w:rPr>
            </w:pPr>
            <w:r>
              <w:rPr>
                <w:rFonts w:hint="eastAsia" w:ascii="仿宋" w:hAnsi="仿宋" w:eastAsia="仿宋" w:cs="仿宋"/>
                <w:szCs w:val="21"/>
              </w:rPr>
              <w:t>1.3.2</w:t>
            </w:r>
          </w:p>
        </w:tc>
        <w:tc>
          <w:tcPr>
            <w:tcW w:w="2175" w:type="dxa"/>
            <w:vAlign w:val="center"/>
          </w:tcPr>
          <w:p w14:paraId="3A5F123B">
            <w:pPr>
              <w:snapToGrid w:val="0"/>
              <w:jc w:val="center"/>
              <w:rPr>
                <w:rFonts w:ascii="仿宋" w:hAnsi="仿宋" w:eastAsia="仿宋" w:cs="仿宋"/>
                <w:szCs w:val="21"/>
              </w:rPr>
            </w:pPr>
            <w:r>
              <w:rPr>
                <w:rFonts w:hint="eastAsia" w:ascii="仿宋" w:hAnsi="仿宋" w:eastAsia="仿宋" w:cs="仿宋"/>
                <w:szCs w:val="21"/>
              </w:rPr>
              <w:t>计划工期</w:t>
            </w:r>
          </w:p>
        </w:tc>
        <w:tc>
          <w:tcPr>
            <w:tcW w:w="5969" w:type="dxa"/>
            <w:vAlign w:val="center"/>
          </w:tcPr>
          <w:p w14:paraId="4C663A61">
            <w:pPr>
              <w:snapToGrid w:val="0"/>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计划工期：</w:t>
            </w:r>
            <w:r>
              <w:rPr>
                <w:rFonts w:hint="eastAsia" w:ascii="仿宋" w:hAnsi="仿宋" w:eastAsia="仿宋" w:cs="仿宋"/>
                <w:color w:val="auto"/>
                <w:kern w:val="0"/>
                <w:szCs w:val="21"/>
                <w:lang w:val="en-US" w:eastAsia="zh-CN"/>
              </w:rPr>
              <w:t>80</w:t>
            </w:r>
            <w:r>
              <w:rPr>
                <w:rFonts w:hint="eastAsia" w:ascii="仿宋" w:hAnsi="仿宋" w:eastAsia="仿宋" w:cs="仿宋"/>
                <w:color w:val="auto"/>
                <w:kern w:val="0"/>
                <w:szCs w:val="21"/>
                <w:lang w:eastAsia="zh-CN"/>
              </w:rPr>
              <w:t>日历天</w:t>
            </w:r>
          </w:p>
        </w:tc>
      </w:tr>
      <w:tr w14:paraId="071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5" w:type="dxa"/>
            <w:vAlign w:val="center"/>
          </w:tcPr>
          <w:p w14:paraId="399B9250">
            <w:pPr>
              <w:snapToGrid w:val="0"/>
              <w:jc w:val="center"/>
              <w:rPr>
                <w:rFonts w:ascii="仿宋" w:hAnsi="仿宋" w:eastAsia="仿宋" w:cs="仿宋"/>
                <w:szCs w:val="21"/>
              </w:rPr>
            </w:pPr>
            <w:r>
              <w:rPr>
                <w:rFonts w:hint="eastAsia" w:ascii="仿宋" w:hAnsi="仿宋" w:eastAsia="仿宋" w:cs="仿宋"/>
                <w:szCs w:val="21"/>
              </w:rPr>
              <w:t>1.3.3</w:t>
            </w:r>
          </w:p>
        </w:tc>
        <w:tc>
          <w:tcPr>
            <w:tcW w:w="2175" w:type="dxa"/>
            <w:vAlign w:val="center"/>
          </w:tcPr>
          <w:p w14:paraId="2F0744AB">
            <w:pPr>
              <w:snapToGrid w:val="0"/>
              <w:jc w:val="center"/>
              <w:rPr>
                <w:rFonts w:ascii="仿宋" w:hAnsi="仿宋" w:eastAsia="仿宋" w:cs="仿宋"/>
                <w:szCs w:val="21"/>
              </w:rPr>
            </w:pPr>
            <w:r>
              <w:rPr>
                <w:rFonts w:hint="eastAsia" w:ascii="仿宋" w:hAnsi="仿宋" w:eastAsia="仿宋" w:cs="仿宋"/>
                <w:szCs w:val="21"/>
              </w:rPr>
              <w:t>质量要求</w:t>
            </w:r>
          </w:p>
        </w:tc>
        <w:tc>
          <w:tcPr>
            <w:tcW w:w="5969" w:type="dxa"/>
            <w:vAlign w:val="center"/>
          </w:tcPr>
          <w:p w14:paraId="051C0840">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14:paraId="0BF2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915" w:type="dxa"/>
            <w:vAlign w:val="center"/>
          </w:tcPr>
          <w:p w14:paraId="68F1CA66">
            <w:pPr>
              <w:snapToGrid w:val="0"/>
              <w:jc w:val="center"/>
              <w:rPr>
                <w:rFonts w:ascii="仿宋" w:hAnsi="仿宋" w:eastAsia="仿宋" w:cs="仿宋"/>
                <w:szCs w:val="21"/>
              </w:rPr>
            </w:pPr>
            <w:r>
              <w:rPr>
                <w:rFonts w:hint="eastAsia" w:ascii="仿宋" w:hAnsi="仿宋" w:eastAsia="仿宋" w:cs="仿宋"/>
                <w:szCs w:val="21"/>
              </w:rPr>
              <w:t>1.4.1</w:t>
            </w:r>
          </w:p>
        </w:tc>
        <w:tc>
          <w:tcPr>
            <w:tcW w:w="2175" w:type="dxa"/>
            <w:vAlign w:val="center"/>
          </w:tcPr>
          <w:p w14:paraId="3E8155E7">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5969" w:type="dxa"/>
          </w:tcPr>
          <w:p w14:paraId="145E2FBF">
            <w:pPr>
              <w:snapToGrid w:val="0"/>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14:paraId="2818BE98">
            <w:pPr>
              <w:snapToGrid w:val="0"/>
              <w:rPr>
                <w:rFonts w:hint="eastAsia"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14:paraId="1D6446D4">
            <w:pPr>
              <w:snapToGrid w:val="0"/>
            </w:pPr>
            <w:r>
              <w:rPr>
                <w:rFonts w:hint="eastAsia" w:ascii="仿宋" w:hAnsi="仿宋" w:eastAsia="仿宋" w:cs="仿宋"/>
                <w:bCs/>
                <w:color w:val="auto"/>
                <w:kern w:val="2"/>
                <w:sz w:val="21"/>
                <w:szCs w:val="22"/>
                <w:lang w:val="en-US" w:eastAsia="zh-CN" w:bidi="ar-SA"/>
              </w:rPr>
              <w:t>业绩要求：</w:t>
            </w:r>
            <w:bookmarkStart w:id="70" w:name="EB32606786db214b32bbc1d0e362af2976"/>
            <w:r>
              <w:rPr>
                <w:rFonts w:hint="eastAsia" w:ascii="仿宋" w:hAnsi="仿宋" w:eastAsia="仿宋" w:cs="仿宋"/>
                <w:bCs/>
                <w:color w:val="auto"/>
                <w:kern w:val="2"/>
                <w:sz w:val="21"/>
                <w:szCs w:val="22"/>
                <w:lang w:val="en-US" w:eastAsia="zh-CN" w:bidi="ar-SA"/>
              </w:rPr>
              <w:t>见本章附件且与招标公告要求一致</w:t>
            </w:r>
            <w:bookmarkEnd w:id="70"/>
          </w:p>
          <w:p w14:paraId="073088D4">
            <w:pPr>
              <w:snapToGrid w:val="0"/>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14:paraId="45543CC8">
            <w:pPr>
              <w:snapToGrid w:val="0"/>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14:paraId="7C17188B">
            <w:pPr>
              <w:snapToGrid w:val="0"/>
              <w:ind w:firstLine="2"/>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14:paraId="5C7C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5" w:type="dxa"/>
            <w:vAlign w:val="center"/>
          </w:tcPr>
          <w:p w14:paraId="471FA965">
            <w:pPr>
              <w:snapToGrid w:val="0"/>
              <w:jc w:val="center"/>
              <w:rPr>
                <w:rFonts w:ascii="仿宋" w:hAnsi="仿宋" w:eastAsia="仿宋" w:cs="仿宋"/>
                <w:szCs w:val="21"/>
              </w:rPr>
            </w:pPr>
            <w:r>
              <w:rPr>
                <w:rFonts w:hint="eastAsia" w:ascii="仿宋" w:hAnsi="仿宋" w:eastAsia="仿宋" w:cs="仿宋"/>
                <w:szCs w:val="21"/>
              </w:rPr>
              <w:t>1.4.2</w:t>
            </w:r>
          </w:p>
        </w:tc>
        <w:tc>
          <w:tcPr>
            <w:tcW w:w="2175" w:type="dxa"/>
            <w:vAlign w:val="center"/>
          </w:tcPr>
          <w:p w14:paraId="741E7ABF">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5969" w:type="dxa"/>
            <w:vAlign w:val="center"/>
          </w:tcPr>
          <w:p w14:paraId="4D54B809">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14:paraId="53E0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Align w:val="center"/>
          </w:tcPr>
          <w:p w14:paraId="442660E8">
            <w:pPr>
              <w:snapToGrid w:val="0"/>
              <w:jc w:val="center"/>
              <w:rPr>
                <w:rFonts w:ascii="仿宋" w:hAnsi="仿宋" w:eastAsia="仿宋" w:cs="仿宋"/>
                <w:szCs w:val="21"/>
              </w:rPr>
            </w:pPr>
            <w:r>
              <w:rPr>
                <w:rFonts w:hint="eastAsia" w:ascii="仿宋" w:hAnsi="仿宋" w:eastAsia="仿宋" w:cs="仿宋"/>
                <w:szCs w:val="21"/>
              </w:rPr>
              <w:t>1.9.1</w:t>
            </w:r>
          </w:p>
        </w:tc>
        <w:tc>
          <w:tcPr>
            <w:tcW w:w="2175" w:type="dxa"/>
            <w:vAlign w:val="center"/>
          </w:tcPr>
          <w:p w14:paraId="70C052D2">
            <w:pPr>
              <w:snapToGrid w:val="0"/>
              <w:jc w:val="center"/>
              <w:rPr>
                <w:rFonts w:ascii="仿宋" w:hAnsi="仿宋" w:eastAsia="仿宋" w:cs="仿宋"/>
                <w:szCs w:val="21"/>
              </w:rPr>
            </w:pPr>
            <w:r>
              <w:rPr>
                <w:rFonts w:hint="eastAsia" w:ascii="仿宋" w:hAnsi="仿宋" w:eastAsia="仿宋" w:cs="仿宋"/>
                <w:szCs w:val="21"/>
              </w:rPr>
              <w:t>踏勘现场</w:t>
            </w:r>
          </w:p>
        </w:tc>
        <w:tc>
          <w:tcPr>
            <w:tcW w:w="5969" w:type="dxa"/>
            <w:vAlign w:val="center"/>
          </w:tcPr>
          <w:p w14:paraId="1CA900A9">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在开标前各投标人自行前往现场踏勘，并将施工现场踏勘标志性图片（彩色）附到投标文件中，未按要求提供踏勘图片（彩色）的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作无效投标处理</w:t>
            </w:r>
            <w:r>
              <w:rPr>
                <w:rFonts w:hint="eastAsia" w:ascii="仿宋" w:hAnsi="仿宋" w:eastAsia="仿宋" w:cs="仿宋"/>
                <w:color w:val="auto"/>
              </w:rPr>
              <w:t>。</w:t>
            </w:r>
          </w:p>
        </w:tc>
      </w:tr>
      <w:tr w14:paraId="4BDC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6EEB0670">
            <w:pPr>
              <w:snapToGrid w:val="0"/>
              <w:jc w:val="center"/>
              <w:rPr>
                <w:rFonts w:ascii="仿宋" w:hAnsi="仿宋" w:eastAsia="仿宋" w:cs="仿宋"/>
                <w:szCs w:val="21"/>
              </w:rPr>
            </w:pPr>
            <w:r>
              <w:rPr>
                <w:rFonts w:hint="eastAsia" w:ascii="仿宋" w:hAnsi="仿宋" w:eastAsia="仿宋" w:cs="仿宋"/>
                <w:szCs w:val="21"/>
              </w:rPr>
              <w:t>1.10</w:t>
            </w:r>
          </w:p>
        </w:tc>
        <w:tc>
          <w:tcPr>
            <w:tcW w:w="2175" w:type="dxa"/>
            <w:vAlign w:val="center"/>
          </w:tcPr>
          <w:p w14:paraId="67DABA10">
            <w:pPr>
              <w:snapToGrid w:val="0"/>
              <w:jc w:val="center"/>
              <w:rPr>
                <w:rFonts w:ascii="仿宋" w:hAnsi="仿宋" w:eastAsia="仿宋" w:cs="仿宋"/>
                <w:szCs w:val="21"/>
              </w:rPr>
            </w:pPr>
            <w:r>
              <w:rPr>
                <w:rFonts w:hint="eastAsia" w:ascii="仿宋" w:hAnsi="仿宋" w:eastAsia="仿宋" w:cs="仿宋"/>
                <w:szCs w:val="21"/>
              </w:rPr>
              <w:t>分包</w:t>
            </w:r>
          </w:p>
        </w:tc>
        <w:tc>
          <w:tcPr>
            <w:tcW w:w="5969" w:type="dxa"/>
            <w:vAlign w:val="center"/>
          </w:tcPr>
          <w:p w14:paraId="336DAD87">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4DD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46240B63">
            <w:pPr>
              <w:snapToGrid w:val="0"/>
              <w:jc w:val="center"/>
              <w:rPr>
                <w:rFonts w:ascii="仿宋" w:hAnsi="仿宋" w:eastAsia="仿宋" w:cs="仿宋"/>
                <w:szCs w:val="21"/>
              </w:rPr>
            </w:pPr>
            <w:r>
              <w:rPr>
                <w:rFonts w:hint="eastAsia" w:ascii="仿宋" w:hAnsi="仿宋" w:eastAsia="仿宋" w:cs="仿宋"/>
                <w:szCs w:val="21"/>
              </w:rPr>
              <w:t>1.11</w:t>
            </w:r>
          </w:p>
        </w:tc>
        <w:tc>
          <w:tcPr>
            <w:tcW w:w="2175" w:type="dxa"/>
            <w:vAlign w:val="center"/>
          </w:tcPr>
          <w:p w14:paraId="4BAF3B38">
            <w:pPr>
              <w:snapToGrid w:val="0"/>
              <w:jc w:val="center"/>
              <w:rPr>
                <w:rFonts w:ascii="仿宋" w:hAnsi="仿宋" w:eastAsia="仿宋" w:cs="仿宋"/>
                <w:szCs w:val="21"/>
              </w:rPr>
            </w:pPr>
            <w:r>
              <w:rPr>
                <w:rFonts w:hint="eastAsia" w:ascii="仿宋" w:hAnsi="仿宋" w:eastAsia="仿宋" w:cs="仿宋"/>
                <w:szCs w:val="21"/>
              </w:rPr>
              <w:t>偏离</w:t>
            </w:r>
          </w:p>
        </w:tc>
        <w:tc>
          <w:tcPr>
            <w:tcW w:w="5969" w:type="dxa"/>
            <w:vAlign w:val="center"/>
          </w:tcPr>
          <w:p w14:paraId="2DBC60D9">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14:paraId="3CC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14:paraId="4CD0A5FB">
            <w:pPr>
              <w:snapToGrid w:val="0"/>
              <w:jc w:val="center"/>
              <w:rPr>
                <w:rFonts w:ascii="仿宋" w:hAnsi="仿宋" w:eastAsia="仿宋" w:cs="仿宋"/>
                <w:szCs w:val="21"/>
              </w:rPr>
            </w:pPr>
            <w:r>
              <w:rPr>
                <w:rFonts w:hint="eastAsia" w:ascii="仿宋" w:hAnsi="仿宋" w:eastAsia="仿宋" w:cs="仿宋"/>
                <w:szCs w:val="21"/>
              </w:rPr>
              <w:t>2.1</w:t>
            </w:r>
          </w:p>
        </w:tc>
        <w:tc>
          <w:tcPr>
            <w:tcW w:w="2175" w:type="dxa"/>
            <w:vAlign w:val="center"/>
          </w:tcPr>
          <w:p w14:paraId="76D37E1E">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5969" w:type="dxa"/>
            <w:vAlign w:val="center"/>
          </w:tcPr>
          <w:p w14:paraId="411FCFD0">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14:paraId="7C5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5" w:type="dxa"/>
            <w:vAlign w:val="center"/>
          </w:tcPr>
          <w:p w14:paraId="3AE32CEF">
            <w:pPr>
              <w:snapToGrid w:val="0"/>
              <w:jc w:val="center"/>
              <w:rPr>
                <w:rFonts w:ascii="仿宋" w:hAnsi="仿宋" w:eastAsia="仿宋" w:cs="仿宋"/>
                <w:szCs w:val="21"/>
              </w:rPr>
            </w:pPr>
            <w:r>
              <w:rPr>
                <w:rFonts w:hint="eastAsia" w:ascii="仿宋" w:hAnsi="仿宋" w:eastAsia="仿宋" w:cs="仿宋"/>
                <w:szCs w:val="21"/>
              </w:rPr>
              <w:t>2.1.2</w:t>
            </w:r>
          </w:p>
        </w:tc>
        <w:tc>
          <w:tcPr>
            <w:tcW w:w="2175" w:type="dxa"/>
            <w:vAlign w:val="center"/>
          </w:tcPr>
          <w:p w14:paraId="631C2DD4">
            <w:pPr>
              <w:snapToGrid w:val="0"/>
              <w:jc w:val="center"/>
              <w:rPr>
                <w:rFonts w:ascii="仿宋" w:hAnsi="仿宋" w:eastAsia="仿宋" w:cs="仿宋"/>
                <w:szCs w:val="21"/>
              </w:rPr>
            </w:pPr>
            <w:r>
              <w:rPr>
                <w:rFonts w:hint="eastAsia" w:ascii="仿宋" w:hAnsi="仿宋" w:eastAsia="仿宋" w:cs="仿宋"/>
                <w:szCs w:val="21"/>
              </w:rPr>
              <w:t>本工程的计税方法</w:t>
            </w:r>
          </w:p>
        </w:tc>
        <w:tc>
          <w:tcPr>
            <w:tcW w:w="5969" w:type="dxa"/>
            <w:vAlign w:val="center"/>
          </w:tcPr>
          <w:p w14:paraId="4EAB56DD">
            <w:pPr>
              <w:snapToGrid w:val="0"/>
              <w:rPr>
                <w:rFonts w:ascii="仿宋" w:hAnsi="仿宋" w:eastAsia="仿宋" w:cs="仿宋"/>
                <w:color w:val="auto"/>
                <w:szCs w:val="21"/>
              </w:rPr>
            </w:pPr>
            <w:bookmarkStart w:id="74" w:name="EB1e47f003259e461d9842414eb67c564b"/>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一般计税方法 </w:t>
            </w:r>
            <w:bookmarkStart w:id="1035" w:name="_GoBack"/>
            <w:bookmarkEnd w:id="1035"/>
            <w:r>
              <w:rPr>
                <w:rFonts w:hint="eastAsia" w:ascii="仿宋" w:hAnsi="仿宋" w:eastAsia="仿宋" w:cs="仿宋"/>
                <w:color w:val="auto"/>
                <w:szCs w:val="21"/>
                <w:lang w:eastAsia="zh-CN"/>
              </w:rPr>
              <w:t>□</w:t>
            </w:r>
            <w:r>
              <w:rPr>
                <w:rFonts w:hint="eastAsia" w:ascii="仿宋" w:hAnsi="仿宋" w:eastAsia="仿宋" w:cs="仿宋"/>
                <w:color w:val="auto"/>
                <w:szCs w:val="21"/>
              </w:rPr>
              <w:t>简易计税方法</w:t>
            </w:r>
            <w:bookmarkEnd w:id="74"/>
          </w:p>
        </w:tc>
      </w:tr>
      <w:tr w14:paraId="213C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5" w:type="dxa"/>
            <w:vAlign w:val="center"/>
          </w:tcPr>
          <w:p w14:paraId="21517900">
            <w:pPr>
              <w:snapToGrid w:val="0"/>
              <w:jc w:val="center"/>
              <w:rPr>
                <w:rFonts w:ascii="仿宋" w:hAnsi="仿宋" w:eastAsia="仿宋" w:cs="仿宋"/>
                <w:szCs w:val="21"/>
              </w:rPr>
            </w:pPr>
            <w:r>
              <w:rPr>
                <w:rFonts w:hint="eastAsia" w:ascii="仿宋" w:hAnsi="仿宋" w:eastAsia="仿宋" w:cs="仿宋"/>
                <w:szCs w:val="21"/>
              </w:rPr>
              <w:t>2.2.1</w:t>
            </w:r>
          </w:p>
        </w:tc>
        <w:tc>
          <w:tcPr>
            <w:tcW w:w="2175" w:type="dxa"/>
            <w:vAlign w:val="center"/>
          </w:tcPr>
          <w:p w14:paraId="35799E72">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5969" w:type="dxa"/>
            <w:vAlign w:val="center"/>
          </w:tcPr>
          <w:p w14:paraId="56ADCB00">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对招标文件有疑问的：递交投标文件截止时间15日前。</w:t>
            </w:r>
          </w:p>
          <w:p w14:paraId="4CB98707">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对招标文件有异议的：递交投标文件截止时间10日前。</w:t>
            </w:r>
          </w:p>
        </w:tc>
      </w:tr>
      <w:tr w14:paraId="7B6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15" w:type="dxa"/>
            <w:vAlign w:val="center"/>
          </w:tcPr>
          <w:p w14:paraId="4AE1F820">
            <w:pPr>
              <w:snapToGrid w:val="0"/>
              <w:jc w:val="center"/>
              <w:rPr>
                <w:rFonts w:ascii="仿宋" w:hAnsi="仿宋" w:eastAsia="仿宋" w:cs="仿宋"/>
                <w:szCs w:val="21"/>
              </w:rPr>
            </w:pPr>
            <w:r>
              <w:rPr>
                <w:rFonts w:hint="eastAsia" w:ascii="仿宋" w:hAnsi="仿宋" w:eastAsia="仿宋" w:cs="仿宋"/>
                <w:szCs w:val="21"/>
              </w:rPr>
              <w:t>2.2.2</w:t>
            </w:r>
          </w:p>
        </w:tc>
        <w:tc>
          <w:tcPr>
            <w:tcW w:w="2175" w:type="dxa"/>
            <w:vAlign w:val="center"/>
          </w:tcPr>
          <w:p w14:paraId="5D8C4809">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5969" w:type="dxa"/>
            <w:vAlign w:val="center"/>
          </w:tcPr>
          <w:p w14:paraId="1A997330">
            <w:pPr>
              <w:snapToGrid w:val="0"/>
              <w:rPr>
                <w:rFonts w:ascii="仿宋" w:hAnsi="仿宋" w:eastAsia="仿宋" w:cs="仿宋"/>
                <w:color w:val="auto"/>
                <w:szCs w:val="21"/>
              </w:rPr>
            </w:pPr>
            <w:r>
              <w:rPr>
                <w:rFonts w:hint="eastAsia" w:ascii="仿宋" w:hAnsi="仿宋" w:eastAsia="仿宋" w:cs="仿宋"/>
                <w:color w:val="0000FF"/>
                <w:szCs w:val="21"/>
              </w:rPr>
              <w:t>202</w:t>
            </w:r>
            <w:r>
              <w:rPr>
                <w:rFonts w:hint="eastAsia" w:ascii="仿宋" w:hAnsi="仿宋" w:eastAsia="仿宋" w:cs="仿宋"/>
                <w:color w:val="0000FF"/>
                <w:szCs w:val="21"/>
                <w:lang w:val="en-US" w:eastAsia="zh-CN"/>
              </w:rPr>
              <w:t>5</w:t>
            </w:r>
            <w:r>
              <w:rPr>
                <w:rFonts w:hint="eastAsia" w:ascii="仿宋" w:hAnsi="仿宋" w:eastAsia="仿宋" w:cs="仿宋"/>
                <w:color w:val="0000FF"/>
                <w:szCs w:val="21"/>
              </w:rPr>
              <w:t>年</w:t>
            </w:r>
            <w:r>
              <w:rPr>
                <w:rFonts w:hint="eastAsia" w:ascii="仿宋" w:hAnsi="仿宋" w:eastAsia="仿宋" w:cs="仿宋"/>
                <w:color w:val="0000FF"/>
                <w:szCs w:val="21"/>
                <w:lang w:val="en-US" w:eastAsia="zh-CN"/>
              </w:rPr>
              <w:t>9</w:t>
            </w:r>
            <w:r>
              <w:rPr>
                <w:rFonts w:hint="eastAsia" w:ascii="仿宋" w:hAnsi="仿宋" w:eastAsia="仿宋" w:cs="仿宋"/>
                <w:color w:val="0000FF"/>
                <w:szCs w:val="21"/>
              </w:rPr>
              <w:t>月</w:t>
            </w:r>
            <w:r>
              <w:rPr>
                <w:rFonts w:hint="eastAsia" w:ascii="仿宋" w:hAnsi="仿宋" w:eastAsia="仿宋" w:cs="仿宋"/>
                <w:color w:val="0000FF"/>
                <w:szCs w:val="21"/>
                <w:lang w:val="en-US" w:eastAsia="zh-CN"/>
              </w:rPr>
              <w:t>16</w:t>
            </w:r>
            <w:r>
              <w:rPr>
                <w:rFonts w:hint="eastAsia" w:ascii="仿宋" w:hAnsi="仿宋" w:eastAsia="仿宋" w:cs="仿宋"/>
                <w:color w:val="0000FF"/>
                <w:szCs w:val="21"/>
              </w:rPr>
              <w:t>日9时00分00秒</w:t>
            </w:r>
          </w:p>
        </w:tc>
      </w:tr>
      <w:tr w14:paraId="4C74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15" w:type="dxa"/>
            <w:vAlign w:val="center"/>
          </w:tcPr>
          <w:p w14:paraId="5DD0C12A">
            <w:pPr>
              <w:snapToGrid w:val="0"/>
              <w:jc w:val="center"/>
              <w:rPr>
                <w:rFonts w:ascii="仿宋" w:hAnsi="仿宋" w:eastAsia="仿宋" w:cs="仿宋"/>
                <w:szCs w:val="21"/>
              </w:rPr>
            </w:pPr>
            <w:r>
              <w:rPr>
                <w:rFonts w:hint="eastAsia" w:ascii="仿宋" w:hAnsi="仿宋" w:eastAsia="仿宋" w:cs="仿宋"/>
                <w:szCs w:val="21"/>
              </w:rPr>
              <w:t>3.2.3</w:t>
            </w:r>
          </w:p>
        </w:tc>
        <w:tc>
          <w:tcPr>
            <w:tcW w:w="2175" w:type="dxa"/>
            <w:vAlign w:val="center"/>
          </w:tcPr>
          <w:p w14:paraId="37AB89C1">
            <w:pPr>
              <w:snapToGrid w:val="0"/>
              <w:jc w:val="center"/>
              <w:rPr>
                <w:rFonts w:ascii="仿宋" w:hAnsi="仿宋" w:eastAsia="仿宋" w:cs="仿宋"/>
                <w:szCs w:val="21"/>
              </w:rPr>
            </w:pPr>
            <w:r>
              <w:rPr>
                <w:rFonts w:hint="eastAsia" w:ascii="仿宋" w:hAnsi="仿宋" w:eastAsia="仿宋" w:cs="仿宋"/>
                <w:szCs w:val="21"/>
              </w:rPr>
              <w:t>最高投标限价</w:t>
            </w:r>
          </w:p>
        </w:tc>
        <w:tc>
          <w:tcPr>
            <w:tcW w:w="5969" w:type="dxa"/>
            <w:vAlign w:val="center"/>
          </w:tcPr>
          <w:p w14:paraId="5F49A739">
            <w:pPr>
              <w:snapToGrid w:val="0"/>
              <w:rPr>
                <w:rFonts w:hint="eastAsia" w:ascii="仿宋" w:hAnsi="仿宋" w:eastAsia="仿宋" w:cs="仿宋"/>
                <w:szCs w:val="21"/>
              </w:rPr>
            </w:pPr>
            <w:r>
              <w:rPr>
                <w:rFonts w:hint="eastAsia" w:ascii="仿宋" w:hAnsi="仿宋" w:eastAsia="仿宋" w:cs="仿宋"/>
                <w:szCs w:val="21"/>
              </w:rPr>
              <w:t>最高投标限价：☑设定:</w:t>
            </w:r>
          </w:p>
          <w:p w14:paraId="4CE22F37">
            <w:pPr>
              <w:snapToGrid w:val="0"/>
              <w:rPr>
                <w:rFonts w:hint="eastAsia"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szCs w:val="21"/>
                <w:lang w:val="en-US" w:eastAsia="zh-CN"/>
              </w:rPr>
              <w:t>肆佰零壹万零肆佰叁拾玖元整</w:t>
            </w:r>
            <w:r>
              <w:rPr>
                <w:rFonts w:hint="eastAsia" w:ascii="仿宋" w:hAnsi="仿宋" w:eastAsia="仿宋" w:cs="仿宋"/>
                <w:szCs w:val="21"/>
                <w:lang w:eastAsia="zh-CN"/>
              </w:rPr>
              <w:t>（</w:t>
            </w:r>
            <w:r>
              <w:rPr>
                <w:rFonts w:hint="eastAsia" w:ascii="仿宋" w:hAnsi="仿宋" w:eastAsia="仿宋" w:cs="仿宋"/>
                <w:szCs w:val="21"/>
                <w:lang w:val="en-US" w:eastAsia="zh-CN"/>
              </w:rPr>
              <w:t>4010439.00元</w:t>
            </w:r>
            <w:r>
              <w:rPr>
                <w:rFonts w:hint="eastAsia" w:ascii="仿宋" w:hAnsi="仿宋" w:eastAsia="仿宋" w:cs="仿宋"/>
                <w:szCs w:val="21"/>
                <w:lang w:eastAsia="zh-CN"/>
              </w:rPr>
              <w:t>）</w:t>
            </w:r>
          </w:p>
        </w:tc>
      </w:tr>
      <w:tr w14:paraId="498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15" w:type="dxa"/>
            <w:vAlign w:val="center"/>
          </w:tcPr>
          <w:p w14:paraId="28B4CEAC">
            <w:pPr>
              <w:snapToGrid w:val="0"/>
              <w:jc w:val="center"/>
              <w:rPr>
                <w:rFonts w:ascii="仿宋" w:hAnsi="仿宋" w:eastAsia="仿宋" w:cs="仿宋"/>
                <w:szCs w:val="21"/>
              </w:rPr>
            </w:pPr>
            <w:r>
              <w:rPr>
                <w:rFonts w:hint="eastAsia" w:ascii="仿宋" w:hAnsi="仿宋" w:eastAsia="仿宋" w:cs="仿宋"/>
                <w:szCs w:val="21"/>
              </w:rPr>
              <w:t>3.3.1</w:t>
            </w:r>
          </w:p>
        </w:tc>
        <w:tc>
          <w:tcPr>
            <w:tcW w:w="2175" w:type="dxa"/>
            <w:vAlign w:val="center"/>
          </w:tcPr>
          <w:p w14:paraId="6778A52B">
            <w:pPr>
              <w:snapToGrid w:val="0"/>
              <w:jc w:val="center"/>
              <w:rPr>
                <w:rFonts w:ascii="仿宋" w:hAnsi="仿宋" w:eastAsia="仿宋" w:cs="仿宋"/>
                <w:szCs w:val="21"/>
              </w:rPr>
            </w:pPr>
            <w:r>
              <w:rPr>
                <w:rFonts w:hint="eastAsia" w:ascii="仿宋" w:hAnsi="仿宋" w:eastAsia="仿宋" w:cs="仿宋"/>
                <w:szCs w:val="21"/>
              </w:rPr>
              <w:t>投标有效期</w:t>
            </w:r>
          </w:p>
        </w:tc>
        <w:tc>
          <w:tcPr>
            <w:tcW w:w="5969" w:type="dxa"/>
            <w:vAlign w:val="center"/>
          </w:tcPr>
          <w:p w14:paraId="1DCF267E">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lang w:val="en-US" w:eastAsia="zh-CN"/>
              </w:rPr>
              <w:t>6</w:t>
            </w:r>
            <w:r>
              <w:rPr>
                <w:rFonts w:hint="eastAsia" w:ascii="仿宋" w:hAnsi="仿宋" w:eastAsia="仿宋" w:cs="仿宋"/>
                <w:color w:val="auto"/>
                <w:szCs w:val="21"/>
                <w:u w:val="single"/>
              </w:rPr>
              <w:t>0</w:t>
            </w:r>
            <w:r>
              <w:rPr>
                <w:rFonts w:hint="eastAsia" w:ascii="仿宋" w:hAnsi="仿宋" w:eastAsia="仿宋" w:cs="仿宋"/>
                <w:color w:val="auto"/>
                <w:szCs w:val="21"/>
              </w:rPr>
              <w:t>天内有效</w:t>
            </w:r>
          </w:p>
        </w:tc>
      </w:tr>
      <w:bookmarkEnd w:id="4"/>
      <w:bookmarkEnd w:id="5"/>
      <w:bookmarkEnd w:id="6"/>
      <w:bookmarkEnd w:id="63"/>
      <w:bookmarkEnd w:id="64"/>
      <w:bookmarkEnd w:id="65"/>
      <w:tr w14:paraId="6DD8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15" w:type="dxa"/>
            <w:vAlign w:val="center"/>
          </w:tcPr>
          <w:p w14:paraId="2ACD5E33">
            <w:pPr>
              <w:snapToGrid w:val="0"/>
              <w:jc w:val="center"/>
              <w:rPr>
                <w:rFonts w:ascii="仿宋" w:hAnsi="仿宋" w:eastAsia="仿宋" w:cs="仿宋"/>
                <w:szCs w:val="21"/>
              </w:rPr>
            </w:pPr>
            <w:r>
              <w:rPr>
                <w:rFonts w:hint="eastAsia" w:ascii="仿宋" w:hAnsi="仿宋" w:eastAsia="仿宋" w:cs="仿宋"/>
                <w:szCs w:val="21"/>
              </w:rPr>
              <w:t>3.3.2</w:t>
            </w:r>
          </w:p>
        </w:tc>
        <w:tc>
          <w:tcPr>
            <w:tcW w:w="2175" w:type="dxa"/>
            <w:vAlign w:val="center"/>
          </w:tcPr>
          <w:p w14:paraId="6CA45532">
            <w:pPr>
              <w:snapToGrid w:val="0"/>
              <w:jc w:val="center"/>
              <w:rPr>
                <w:rFonts w:ascii="仿宋" w:hAnsi="仿宋" w:eastAsia="仿宋" w:cs="仿宋"/>
                <w:szCs w:val="21"/>
              </w:rPr>
            </w:pPr>
            <w:r>
              <w:rPr>
                <w:rFonts w:hint="eastAsia" w:ascii="仿宋" w:hAnsi="仿宋" w:eastAsia="仿宋" w:cs="仿宋"/>
                <w:szCs w:val="21"/>
              </w:rPr>
              <w:t>质保期</w:t>
            </w:r>
          </w:p>
        </w:tc>
        <w:tc>
          <w:tcPr>
            <w:tcW w:w="5969" w:type="dxa"/>
            <w:vAlign w:val="center"/>
          </w:tcPr>
          <w:p w14:paraId="3FC06D2F">
            <w:pPr>
              <w:snapToGrid w:val="0"/>
              <w:rPr>
                <w:rFonts w:ascii="仿宋" w:hAnsi="仿宋" w:eastAsia="仿宋" w:cs="仿宋"/>
                <w:color w:val="auto"/>
                <w:szCs w:val="21"/>
              </w:rPr>
            </w:pPr>
            <w:r>
              <w:rPr>
                <w:rFonts w:hint="eastAsia" w:ascii="仿宋" w:hAnsi="仿宋" w:eastAsia="仿宋" w:cs="仿宋"/>
                <w:color w:val="auto"/>
                <w:szCs w:val="21"/>
              </w:rPr>
              <w:t>1年</w:t>
            </w:r>
          </w:p>
        </w:tc>
      </w:tr>
      <w:tr w14:paraId="3EF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5" w:type="dxa"/>
            <w:vAlign w:val="center"/>
          </w:tcPr>
          <w:p w14:paraId="7699C212">
            <w:pPr>
              <w:snapToGrid w:val="0"/>
              <w:jc w:val="center"/>
              <w:rPr>
                <w:rFonts w:ascii="仿宋" w:hAnsi="仿宋" w:eastAsia="仿宋" w:cs="仿宋"/>
                <w:szCs w:val="21"/>
              </w:rPr>
            </w:pPr>
            <w:r>
              <w:rPr>
                <w:rFonts w:hint="eastAsia" w:ascii="仿宋" w:hAnsi="仿宋" w:eastAsia="仿宋" w:cs="仿宋"/>
                <w:szCs w:val="21"/>
              </w:rPr>
              <w:t>3.5.2</w:t>
            </w:r>
          </w:p>
        </w:tc>
        <w:tc>
          <w:tcPr>
            <w:tcW w:w="2175" w:type="dxa"/>
            <w:vAlign w:val="center"/>
          </w:tcPr>
          <w:p w14:paraId="70415E0D">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5969" w:type="dxa"/>
            <w:vAlign w:val="center"/>
          </w:tcPr>
          <w:p w14:paraId="537D49EA">
            <w:pPr>
              <w:rPr>
                <w:rFonts w:ascii="仿宋" w:hAnsi="仿宋" w:eastAsia="仿宋" w:cs="仿宋"/>
                <w:color w:val="auto"/>
                <w:szCs w:val="21"/>
              </w:rPr>
            </w:pPr>
            <w:r>
              <w:rPr>
                <w:rFonts w:hint="eastAsia" w:ascii="仿宋" w:hAnsi="仿宋" w:eastAsia="仿宋" w:cs="仿宋"/>
                <w:color w:val="auto"/>
              </w:rPr>
              <w:t>投标人需提供</w:t>
            </w:r>
            <w:r>
              <w:rPr>
                <w:rFonts w:hint="eastAsia" w:ascii="仿宋" w:hAnsi="仿宋" w:eastAsia="仿宋" w:cs="仿宋"/>
                <w:color w:val="auto"/>
                <w:lang w:val="en-US" w:eastAsia="zh-CN"/>
              </w:rPr>
              <w:t>2024年度</w:t>
            </w:r>
            <w:r>
              <w:rPr>
                <w:rFonts w:hint="eastAsia" w:ascii="仿宋" w:hAnsi="仿宋" w:eastAsia="仿宋" w:cs="仿宋"/>
                <w:color w:val="auto"/>
              </w:rPr>
              <w:t>财务审计报告（如成立不足1年的公司无需提供）。</w:t>
            </w:r>
          </w:p>
        </w:tc>
      </w:tr>
      <w:tr w14:paraId="750E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5" w:type="dxa"/>
            <w:vAlign w:val="center"/>
          </w:tcPr>
          <w:p w14:paraId="130D8F13">
            <w:pPr>
              <w:snapToGrid w:val="0"/>
              <w:jc w:val="center"/>
              <w:rPr>
                <w:rFonts w:ascii="仿宋" w:hAnsi="仿宋" w:eastAsia="仿宋" w:cs="仿宋"/>
                <w:szCs w:val="21"/>
              </w:rPr>
            </w:pPr>
            <w:r>
              <w:rPr>
                <w:rFonts w:hint="eastAsia" w:ascii="仿宋" w:hAnsi="仿宋" w:eastAsia="仿宋" w:cs="仿宋"/>
                <w:szCs w:val="21"/>
              </w:rPr>
              <w:t>3.6</w:t>
            </w:r>
          </w:p>
        </w:tc>
        <w:tc>
          <w:tcPr>
            <w:tcW w:w="2175" w:type="dxa"/>
            <w:vAlign w:val="center"/>
          </w:tcPr>
          <w:p w14:paraId="056BE630">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5969" w:type="dxa"/>
            <w:vAlign w:val="center"/>
          </w:tcPr>
          <w:p w14:paraId="370D713A">
            <w:pPr>
              <w:snapToGrid w:val="0"/>
              <w:rPr>
                <w:rFonts w:ascii="仿宋" w:hAnsi="仿宋" w:eastAsia="仿宋" w:cs="仿宋"/>
                <w:szCs w:val="21"/>
              </w:rPr>
            </w:pPr>
            <w:r>
              <w:rPr>
                <w:rFonts w:hint="eastAsia" w:ascii="仿宋" w:hAnsi="仿宋" w:eastAsia="仿宋" w:cs="仿宋"/>
                <w:szCs w:val="21"/>
              </w:rPr>
              <w:t>不允许</w:t>
            </w:r>
          </w:p>
        </w:tc>
      </w:tr>
      <w:tr w14:paraId="42E1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5" w:type="dxa"/>
            <w:vAlign w:val="center"/>
          </w:tcPr>
          <w:p w14:paraId="213FA631">
            <w:pPr>
              <w:snapToGrid w:val="0"/>
              <w:jc w:val="center"/>
              <w:rPr>
                <w:rFonts w:ascii="仿宋" w:hAnsi="仿宋" w:eastAsia="仿宋" w:cs="仿宋"/>
                <w:szCs w:val="21"/>
              </w:rPr>
            </w:pPr>
            <w:r>
              <w:rPr>
                <w:rFonts w:hint="eastAsia" w:ascii="仿宋" w:hAnsi="仿宋" w:eastAsia="仿宋" w:cs="仿宋"/>
                <w:szCs w:val="21"/>
              </w:rPr>
              <w:t>3.7.3</w:t>
            </w:r>
          </w:p>
        </w:tc>
        <w:tc>
          <w:tcPr>
            <w:tcW w:w="2175" w:type="dxa"/>
            <w:vAlign w:val="center"/>
          </w:tcPr>
          <w:p w14:paraId="5B597BE0">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5969" w:type="dxa"/>
            <w:vAlign w:val="center"/>
          </w:tcPr>
          <w:p w14:paraId="61A4E4E2">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4264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9284E18">
            <w:pPr>
              <w:snapToGrid w:val="0"/>
              <w:jc w:val="center"/>
              <w:rPr>
                <w:rFonts w:ascii="仿宋" w:hAnsi="仿宋" w:eastAsia="仿宋" w:cs="仿宋"/>
                <w:szCs w:val="21"/>
              </w:rPr>
            </w:pPr>
            <w:r>
              <w:rPr>
                <w:rFonts w:hint="eastAsia" w:ascii="仿宋" w:hAnsi="仿宋" w:eastAsia="仿宋" w:cs="仿宋"/>
                <w:szCs w:val="21"/>
              </w:rPr>
              <w:t>3.7.4</w:t>
            </w:r>
          </w:p>
        </w:tc>
        <w:tc>
          <w:tcPr>
            <w:tcW w:w="2175" w:type="dxa"/>
            <w:tcBorders>
              <w:top w:val="single" w:color="auto" w:sz="4" w:space="0"/>
              <w:left w:val="single" w:color="auto" w:sz="4" w:space="0"/>
              <w:bottom w:val="single" w:color="auto" w:sz="4" w:space="0"/>
              <w:right w:val="single" w:color="auto" w:sz="4" w:space="0"/>
            </w:tcBorders>
            <w:vAlign w:val="center"/>
          </w:tcPr>
          <w:p w14:paraId="16EDF38E">
            <w:pPr>
              <w:snapToGrid w:val="0"/>
              <w:jc w:val="center"/>
              <w:rPr>
                <w:rFonts w:ascii="仿宋" w:hAnsi="仿宋" w:eastAsia="仿宋" w:cs="仿宋"/>
                <w:szCs w:val="21"/>
              </w:rPr>
            </w:pPr>
            <w:r>
              <w:rPr>
                <w:rFonts w:hint="eastAsia" w:ascii="仿宋" w:hAnsi="仿宋" w:eastAsia="仿宋" w:cs="仿宋"/>
                <w:szCs w:val="21"/>
              </w:rPr>
              <w:t>投标文件份数</w:t>
            </w:r>
          </w:p>
        </w:tc>
        <w:tc>
          <w:tcPr>
            <w:tcW w:w="5969" w:type="dxa"/>
            <w:tcBorders>
              <w:top w:val="single" w:color="auto" w:sz="4" w:space="0"/>
              <w:left w:val="single" w:color="auto" w:sz="4" w:space="0"/>
              <w:bottom w:val="single" w:color="auto" w:sz="4" w:space="0"/>
              <w:right w:val="single" w:color="auto" w:sz="4" w:space="0"/>
            </w:tcBorders>
            <w:vAlign w:val="center"/>
          </w:tcPr>
          <w:p w14:paraId="7E719156">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w:t>
            </w:r>
            <w:r>
              <w:rPr>
                <w:rFonts w:hint="eastAsia" w:ascii="仿宋" w:hAnsi="仿宋" w:eastAsia="仿宋" w:cs="仿宋"/>
                <w:szCs w:val="21"/>
                <w:lang w:val="en-US" w:eastAsia="zh-CN"/>
              </w:rPr>
              <w:t>商务标电子版一份</w:t>
            </w:r>
            <w:r>
              <w:rPr>
                <w:rFonts w:hint="eastAsia" w:ascii="仿宋" w:hAnsi="仿宋" w:eastAsia="仿宋" w:cs="仿宋"/>
                <w:szCs w:val="21"/>
              </w:rPr>
              <w:t>；投标人在唱标一览表中的报价、商务标中的报价</w:t>
            </w:r>
            <w:r>
              <w:rPr>
                <w:rFonts w:hint="eastAsia" w:ascii="仿宋" w:hAnsi="仿宋" w:eastAsia="仿宋" w:cs="仿宋"/>
                <w:szCs w:val="21"/>
                <w:lang w:val="en-US" w:eastAsia="zh-CN"/>
              </w:rPr>
              <w:t>及电子版中的报价</w:t>
            </w:r>
            <w:r>
              <w:rPr>
                <w:rFonts w:hint="eastAsia" w:ascii="仿宋" w:hAnsi="仿宋" w:eastAsia="仿宋" w:cs="仿宋"/>
                <w:szCs w:val="21"/>
              </w:rPr>
              <w:t>必须一致，否则做无效投标处理。</w:t>
            </w:r>
          </w:p>
        </w:tc>
      </w:tr>
      <w:tr w14:paraId="2942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D03549A">
            <w:pPr>
              <w:snapToGrid w:val="0"/>
              <w:jc w:val="center"/>
              <w:rPr>
                <w:rFonts w:ascii="仿宋" w:hAnsi="仿宋" w:eastAsia="仿宋" w:cs="仿宋"/>
                <w:szCs w:val="21"/>
              </w:rPr>
            </w:pPr>
            <w:r>
              <w:rPr>
                <w:rFonts w:hint="eastAsia" w:ascii="仿宋" w:hAnsi="仿宋" w:eastAsia="仿宋" w:cs="仿宋"/>
                <w:szCs w:val="21"/>
              </w:rPr>
              <w:t>3.7.5</w:t>
            </w:r>
          </w:p>
        </w:tc>
        <w:tc>
          <w:tcPr>
            <w:tcW w:w="2175" w:type="dxa"/>
            <w:tcBorders>
              <w:top w:val="single" w:color="auto" w:sz="4" w:space="0"/>
              <w:left w:val="single" w:color="auto" w:sz="4" w:space="0"/>
              <w:bottom w:val="single" w:color="auto" w:sz="4" w:space="0"/>
              <w:right w:val="single" w:color="auto" w:sz="4" w:space="0"/>
            </w:tcBorders>
            <w:vAlign w:val="center"/>
          </w:tcPr>
          <w:p w14:paraId="736A9666">
            <w:pPr>
              <w:snapToGrid w:val="0"/>
              <w:jc w:val="center"/>
              <w:rPr>
                <w:rFonts w:ascii="仿宋" w:hAnsi="仿宋" w:eastAsia="仿宋" w:cs="仿宋"/>
                <w:szCs w:val="21"/>
              </w:rPr>
            </w:pPr>
            <w:r>
              <w:rPr>
                <w:rFonts w:hint="eastAsia" w:ascii="仿宋" w:hAnsi="仿宋" w:eastAsia="仿宋" w:cs="仿宋"/>
                <w:szCs w:val="21"/>
              </w:rPr>
              <w:t>装订要求</w:t>
            </w:r>
          </w:p>
        </w:tc>
        <w:tc>
          <w:tcPr>
            <w:tcW w:w="5969" w:type="dxa"/>
            <w:tcBorders>
              <w:top w:val="single" w:color="auto" w:sz="4" w:space="0"/>
              <w:left w:val="single" w:color="auto" w:sz="4" w:space="0"/>
              <w:bottom w:val="single" w:color="auto" w:sz="4" w:space="0"/>
              <w:right w:val="single" w:color="auto" w:sz="4" w:space="0"/>
            </w:tcBorders>
            <w:vAlign w:val="center"/>
          </w:tcPr>
          <w:p w14:paraId="2FB61C58">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4E27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DCA9229">
            <w:pPr>
              <w:snapToGrid w:val="0"/>
              <w:jc w:val="center"/>
              <w:rPr>
                <w:rFonts w:ascii="仿宋" w:hAnsi="仿宋" w:eastAsia="仿宋" w:cs="仿宋"/>
                <w:szCs w:val="21"/>
              </w:rPr>
            </w:pPr>
            <w:r>
              <w:rPr>
                <w:rFonts w:hint="eastAsia" w:ascii="仿宋" w:hAnsi="仿宋" w:eastAsia="仿宋" w:cs="仿宋"/>
                <w:szCs w:val="21"/>
              </w:rPr>
              <w:t>4.1.2</w:t>
            </w:r>
          </w:p>
        </w:tc>
        <w:tc>
          <w:tcPr>
            <w:tcW w:w="2175" w:type="dxa"/>
            <w:tcBorders>
              <w:top w:val="single" w:color="auto" w:sz="4" w:space="0"/>
              <w:left w:val="single" w:color="auto" w:sz="4" w:space="0"/>
              <w:bottom w:val="single" w:color="auto" w:sz="4" w:space="0"/>
              <w:right w:val="single" w:color="auto" w:sz="4" w:space="0"/>
            </w:tcBorders>
            <w:vAlign w:val="center"/>
          </w:tcPr>
          <w:p w14:paraId="1EC6F279">
            <w:pPr>
              <w:snapToGrid w:val="0"/>
              <w:jc w:val="center"/>
              <w:rPr>
                <w:rFonts w:ascii="仿宋" w:hAnsi="仿宋" w:eastAsia="仿宋" w:cs="仿宋"/>
                <w:szCs w:val="21"/>
              </w:rPr>
            </w:pPr>
            <w:r>
              <w:rPr>
                <w:rFonts w:hint="eastAsia" w:ascii="仿宋" w:hAnsi="仿宋" w:eastAsia="仿宋" w:cs="仿宋"/>
                <w:szCs w:val="21"/>
              </w:rPr>
              <w:t>封套上写明</w:t>
            </w:r>
          </w:p>
        </w:tc>
        <w:tc>
          <w:tcPr>
            <w:tcW w:w="5969" w:type="dxa"/>
            <w:tcBorders>
              <w:top w:val="single" w:color="auto" w:sz="4" w:space="0"/>
              <w:left w:val="single" w:color="auto" w:sz="4" w:space="0"/>
              <w:bottom w:val="single" w:color="auto" w:sz="4" w:space="0"/>
              <w:right w:val="single" w:color="auto" w:sz="4" w:space="0"/>
            </w:tcBorders>
            <w:vAlign w:val="center"/>
          </w:tcPr>
          <w:p w14:paraId="0E1F1262">
            <w:pPr>
              <w:snapToGrid w:val="0"/>
              <w:rPr>
                <w:rFonts w:hint="eastAsia" w:ascii="仿宋" w:hAnsi="仿宋" w:eastAsia="仿宋" w:cs="仿宋"/>
                <w:szCs w:val="21"/>
                <w:lang w:eastAsia="zh-CN"/>
              </w:rPr>
            </w:pPr>
            <w:r>
              <w:rPr>
                <w:rFonts w:hint="eastAsia" w:ascii="仿宋" w:hAnsi="仿宋" w:eastAsia="仿宋" w:cs="仿宋"/>
                <w:szCs w:val="21"/>
              </w:rPr>
              <w:t>招标人名称：</w:t>
            </w:r>
            <w:r>
              <w:rPr>
                <w:rFonts w:hint="eastAsia" w:ascii="仿宋" w:hAnsi="仿宋" w:eastAsia="仿宋" w:cs="仿宋"/>
                <w:szCs w:val="21"/>
                <w:lang w:eastAsia="zh-CN"/>
              </w:rPr>
              <w:t>大冶市</w:t>
            </w:r>
            <w:r>
              <w:rPr>
                <w:rFonts w:hint="eastAsia" w:ascii="仿宋" w:hAnsi="仿宋" w:eastAsia="仿宋" w:cs="仿宋"/>
                <w:szCs w:val="21"/>
                <w:lang w:val="en-US" w:eastAsia="zh-CN"/>
              </w:rPr>
              <w:t>还地桥镇北泉</w:t>
            </w:r>
            <w:r>
              <w:rPr>
                <w:rFonts w:hint="eastAsia" w:ascii="仿宋" w:hAnsi="仿宋" w:eastAsia="仿宋" w:cs="仿宋"/>
                <w:szCs w:val="21"/>
                <w:lang w:eastAsia="zh-CN"/>
              </w:rPr>
              <w:t>村村民委员会</w:t>
            </w:r>
          </w:p>
          <w:p w14:paraId="36D438FC">
            <w:pPr>
              <w:snapToGrid w:val="0"/>
              <w:rPr>
                <w:rFonts w:hint="eastAsia" w:ascii="仿宋" w:hAnsi="仿宋" w:eastAsia="仿宋" w:cs="仿宋"/>
                <w:szCs w:val="21"/>
                <w:lang w:eastAsia="zh-CN"/>
              </w:rPr>
            </w:pPr>
            <w:r>
              <w:rPr>
                <w:rFonts w:hint="eastAsia" w:ascii="仿宋" w:hAnsi="仿宋" w:eastAsia="仿宋" w:cs="仿宋"/>
                <w:szCs w:val="21"/>
              </w:rPr>
              <w:t>招标人地址：</w:t>
            </w:r>
            <w:r>
              <w:rPr>
                <w:rFonts w:hint="eastAsia" w:ascii="仿宋" w:hAnsi="仿宋" w:eastAsia="仿宋" w:cs="仿宋"/>
                <w:szCs w:val="21"/>
                <w:lang w:eastAsia="zh-CN"/>
              </w:rPr>
              <w:t>大冶市</w:t>
            </w:r>
            <w:r>
              <w:rPr>
                <w:rFonts w:hint="eastAsia" w:ascii="仿宋" w:hAnsi="仿宋" w:eastAsia="仿宋" w:cs="仿宋"/>
                <w:szCs w:val="21"/>
                <w:lang w:val="en-US" w:eastAsia="zh-CN"/>
              </w:rPr>
              <w:t>还地桥镇北泉</w:t>
            </w:r>
            <w:r>
              <w:rPr>
                <w:rFonts w:hint="eastAsia" w:ascii="仿宋" w:hAnsi="仿宋" w:eastAsia="仿宋" w:cs="仿宋"/>
                <w:szCs w:val="21"/>
                <w:lang w:eastAsia="zh-CN"/>
              </w:rPr>
              <w:t>村村民委员会</w:t>
            </w:r>
          </w:p>
          <w:p w14:paraId="1132007B">
            <w:pPr>
              <w:snapToGrid w:val="0"/>
              <w:rPr>
                <w:rFonts w:ascii="仿宋" w:hAnsi="仿宋" w:eastAsia="仿宋" w:cs="仿宋"/>
                <w:szCs w:val="21"/>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还地桥</w:t>
            </w:r>
            <w:r>
              <w:rPr>
                <w:rFonts w:hint="eastAsia" w:ascii="仿宋" w:hAnsi="仿宋" w:eastAsia="仿宋" w:cs="仿宋"/>
                <w:color w:val="auto"/>
                <w:lang w:eastAsia="zh-CN"/>
              </w:rPr>
              <w:t>镇</w:t>
            </w:r>
            <w:r>
              <w:rPr>
                <w:rFonts w:hint="eastAsia" w:ascii="仿宋" w:hAnsi="仿宋" w:eastAsia="仿宋" w:cs="仿宋"/>
                <w:color w:val="auto"/>
                <w:lang w:val="en-US" w:eastAsia="zh-CN"/>
              </w:rPr>
              <w:t>北泉</w:t>
            </w:r>
            <w:r>
              <w:rPr>
                <w:rFonts w:hint="eastAsia" w:ascii="仿宋" w:hAnsi="仿宋" w:eastAsia="仿宋" w:cs="仿宋"/>
                <w:color w:val="auto"/>
                <w:lang w:eastAsia="zh-CN"/>
              </w:rPr>
              <w:t>村</w:t>
            </w:r>
            <w:r>
              <w:rPr>
                <w:rFonts w:hint="eastAsia" w:ascii="仿宋" w:hAnsi="仿宋" w:eastAsia="仿宋" w:cs="仿宋"/>
                <w:color w:val="auto"/>
                <w:lang w:val="en-US" w:eastAsia="zh-CN"/>
              </w:rPr>
              <w:t>2025年度农村综合改革重点村建设项目（和美乡村</w:t>
            </w:r>
            <w:r>
              <w:rPr>
                <w:rFonts w:hint="eastAsia" w:ascii="仿宋" w:hAnsi="仿宋" w:eastAsia="仿宋" w:cs="仿宋"/>
                <w:color w:val="auto"/>
                <w:lang w:eastAsia="zh-CN"/>
              </w:rPr>
              <w:t>建设）</w:t>
            </w:r>
            <w:r>
              <w:rPr>
                <w:rFonts w:hint="eastAsia" w:ascii="仿宋" w:hAnsi="仿宋" w:eastAsia="仿宋" w:cs="仿宋"/>
                <w:szCs w:val="21"/>
              </w:rPr>
              <w:t>投标文件</w:t>
            </w:r>
          </w:p>
          <w:p w14:paraId="3789B749">
            <w:pPr>
              <w:snapToGrid w:val="0"/>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r>
              <w:rPr>
                <w:rFonts w:hint="eastAsia" w:ascii="仿宋" w:hAnsi="仿宋" w:eastAsia="仿宋" w:cs="仿宋"/>
                <w:szCs w:val="21"/>
                <w:lang w:val="en-US" w:eastAsia="zh-CN"/>
              </w:rPr>
              <w:t xml:space="preserve"> </w:t>
            </w:r>
            <w:r>
              <w:rPr>
                <w:rFonts w:hint="eastAsia" w:ascii="仿宋" w:hAnsi="仿宋" w:eastAsia="仿宋" w:cs="仿宋"/>
                <w:szCs w:val="21"/>
              </w:rPr>
              <w:t>时</w:t>
            </w:r>
            <w:r>
              <w:rPr>
                <w:rFonts w:hint="eastAsia" w:ascii="仿宋" w:hAnsi="仿宋" w:eastAsia="仿宋" w:cs="仿宋"/>
                <w:szCs w:val="21"/>
                <w:lang w:val="en-US" w:eastAsia="zh-CN"/>
              </w:rPr>
              <w:t xml:space="preserve"> </w:t>
            </w:r>
            <w:r>
              <w:rPr>
                <w:rFonts w:hint="eastAsia" w:ascii="仿宋" w:hAnsi="仿宋" w:eastAsia="仿宋" w:cs="仿宋"/>
                <w:szCs w:val="21"/>
              </w:rPr>
              <w:t>分</w:t>
            </w:r>
            <w:r>
              <w:rPr>
                <w:rFonts w:hint="eastAsia" w:ascii="仿宋" w:hAnsi="仿宋" w:eastAsia="仿宋" w:cs="仿宋"/>
                <w:szCs w:val="21"/>
                <w:lang w:eastAsia="zh-CN"/>
              </w:rPr>
              <w:t>（</w:t>
            </w:r>
            <w:r>
              <w:rPr>
                <w:rFonts w:hint="eastAsia" w:ascii="仿宋" w:hAnsi="仿宋" w:eastAsia="仿宋" w:cs="仿宋"/>
                <w:szCs w:val="21"/>
                <w:lang w:val="en-US" w:eastAsia="zh-CN"/>
              </w:rPr>
              <w:t>开标时间</w:t>
            </w:r>
            <w:r>
              <w:rPr>
                <w:rFonts w:hint="eastAsia" w:ascii="仿宋" w:hAnsi="仿宋" w:eastAsia="仿宋" w:cs="仿宋"/>
                <w:szCs w:val="21"/>
                <w:lang w:eastAsia="zh-CN"/>
              </w:rPr>
              <w:t>）</w:t>
            </w:r>
            <w:r>
              <w:rPr>
                <w:rFonts w:hint="eastAsia" w:ascii="仿宋" w:hAnsi="仿宋" w:eastAsia="仿宋" w:cs="仿宋"/>
                <w:szCs w:val="21"/>
              </w:rPr>
              <w:t>前不得开启（加盖公章）</w:t>
            </w:r>
          </w:p>
        </w:tc>
      </w:tr>
      <w:tr w14:paraId="1887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5F08736">
            <w:pPr>
              <w:snapToGrid w:val="0"/>
              <w:jc w:val="center"/>
              <w:rPr>
                <w:rFonts w:ascii="仿宋" w:hAnsi="仿宋" w:eastAsia="仿宋" w:cs="仿宋"/>
                <w:szCs w:val="21"/>
              </w:rPr>
            </w:pPr>
            <w:r>
              <w:rPr>
                <w:rFonts w:hint="eastAsia" w:ascii="仿宋" w:hAnsi="仿宋" w:eastAsia="仿宋" w:cs="仿宋"/>
                <w:szCs w:val="21"/>
              </w:rPr>
              <w:t>4.2.2</w:t>
            </w:r>
          </w:p>
        </w:tc>
        <w:tc>
          <w:tcPr>
            <w:tcW w:w="2175" w:type="dxa"/>
            <w:tcBorders>
              <w:top w:val="single" w:color="auto" w:sz="4" w:space="0"/>
              <w:left w:val="single" w:color="auto" w:sz="4" w:space="0"/>
              <w:bottom w:val="single" w:color="auto" w:sz="4" w:space="0"/>
              <w:right w:val="single" w:color="auto" w:sz="4" w:space="0"/>
            </w:tcBorders>
            <w:vAlign w:val="center"/>
          </w:tcPr>
          <w:p w14:paraId="1CFE9067">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5969" w:type="dxa"/>
            <w:tcBorders>
              <w:top w:val="single" w:color="auto" w:sz="4" w:space="0"/>
              <w:left w:val="single" w:color="auto" w:sz="4" w:space="0"/>
              <w:bottom w:val="single" w:color="auto" w:sz="4" w:space="0"/>
              <w:right w:val="single" w:color="auto" w:sz="4" w:space="0"/>
            </w:tcBorders>
            <w:vAlign w:val="center"/>
          </w:tcPr>
          <w:p w14:paraId="30D7769B">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22C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8212094">
            <w:pPr>
              <w:snapToGrid w:val="0"/>
              <w:jc w:val="center"/>
              <w:rPr>
                <w:rFonts w:ascii="仿宋" w:hAnsi="仿宋" w:eastAsia="仿宋" w:cs="仿宋"/>
                <w:szCs w:val="21"/>
              </w:rPr>
            </w:pPr>
            <w:r>
              <w:rPr>
                <w:rFonts w:hint="eastAsia" w:ascii="仿宋" w:hAnsi="仿宋" w:eastAsia="仿宋" w:cs="仿宋"/>
                <w:szCs w:val="21"/>
              </w:rPr>
              <w:t>4.2.3</w:t>
            </w:r>
          </w:p>
        </w:tc>
        <w:tc>
          <w:tcPr>
            <w:tcW w:w="2175" w:type="dxa"/>
            <w:tcBorders>
              <w:top w:val="single" w:color="auto" w:sz="4" w:space="0"/>
              <w:left w:val="single" w:color="auto" w:sz="4" w:space="0"/>
              <w:bottom w:val="single" w:color="auto" w:sz="4" w:space="0"/>
              <w:right w:val="single" w:color="auto" w:sz="4" w:space="0"/>
            </w:tcBorders>
            <w:vAlign w:val="center"/>
          </w:tcPr>
          <w:p w14:paraId="1A3ED0FA">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5969" w:type="dxa"/>
            <w:tcBorders>
              <w:top w:val="single" w:color="auto" w:sz="4" w:space="0"/>
              <w:left w:val="single" w:color="auto" w:sz="4" w:space="0"/>
              <w:bottom w:val="single" w:color="auto" w:sz="4" w:space="0"/>
              <w:right w:val="single" w:color="auto" w:sz="4" w:space="0"/>
            </w:tcBorders>
            <w:vAlign w:val="center"/>
          </w:tcPr>
          <w:p w14:paraId="2E3E297F">
            <w:pPr>
              <w:snapToGrid w:val="0"/>
              <w:rPr>
                <w:rFonts w:ascii="仿宋" w:hAnsi="仿宋" w:eastAsia="仿宋" w:cs="仿宋"/>
                <w:szCs w:val="21"/>
              </w:rPr>
            </w:pPr>
            <w:r>
              <w:rPr>
                <w:rFonts w:hint="eastAsia" w:ascii="仿宋" w:hAnsi="仿宋" w:eastAsia="仿宋" w:cs="仿宋"/>
                <w:szCs w:val="21"/>
              </w:rPr>
              <w:t>否</w:t>
            </w:r>
          </w:p>
        </w:tc>
      </w:tr>
      <w:tr w14:paraId="70C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1ABBF63">
            <w:pPr>
              <w:snapToGrid w:val="0"/>
              <w:jc w:val="center"/>
              <w:rPr>
                <w:rFonts w:ascii="仿宋" w:hAnsi="仿宋" w:eastAsia="仿宋" w:cs="仿宋"/>
                <w:szCs w:val="21"/>
              </w:rPr>
            </w:pPr>
            <w:r>
              <w:rPr>
                <w:rFonts w:hint="eastAsia" w:ascii="仿宋" w:hAnsi="仿宋" w:eastAsia="仿宋" w:cs="仿宋"/>
                <w:szCs w:val="21"/>
              </w:rPr>
              <w:t>5.1</w:t>
            </w:r>
          </w:p>
        </w:tc>
        <w:tc>
          <w:tcPr>
            <w:tcW w:w="2175" w:type="dxa"/>
            <w:tcBorders>
              <w:top w:val="single" w:color="auto" w:sz="4" w:space="0"/>
              <w:left w:val="single" w:color="auto" w:sz="4" w:space="0"/>
              <w:bottom w:val="single" w:color="auto" w:sz="4" w:space="0"/>
              <w:right w:val="single" w:color="auto" w:sz="4" w:space="0"/>
            </w:tcBorders>
            <w:vAlign w:val="center"/>
          </w:tcPr>
          <w:p w14:paraId="3A27D74D">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5969" w:type="dxa"/>
            <w:tcBorders>
              <w:top w:val="single" w:color="auto" w:sz="4" w:space="0"/>
              <w:left w:val="single" w:color="auto" w:sz="4" w:space="0"/>
              <w:bottom w:val="single" w:color="auto" w:sz="4" w:space="0"/>
              <w:right w:val="single" w:color="auto" w:sz="4" w:space="0"/>
            </w:tcBorders>
            <w:vAlign w:val="center"/>
          </w:tcPr>
          <w:p w14:paraId="00E7C4CF">
            <w:pPr>
              <w:snapToGrid w:val="0"/>
              <w:rPr>
                <w:rFonts w:ascii="仿宋" w:hAnsi="仿宋" w:eastAsia="仿宋" w:cs="仿宋"/>
                <w:szCs w:val="21"/>
              </w:rPr>
            </w:pPr>
            <w:r>
              <w:rPr>
                <w:rFonts w:hint="eastAsia" w:ascii="仿宋" w:hAnsi="仿宋" w:eastAsia="仿宋" w:cs="仿宋"/>
                <w:szCs w:val="21"/>
              </w:rPr>
              <w:t>开标时间：即投标截止时间</w:t>
            </w:r>
          </w:p>
          <w:p w14:paraId="4D9266EC">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36B2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E70D4FC">
            <w:pPr>
              <w:snapToGrid w:val="0"/>
              <w:jc w:val="center"/>
              <w:rPr>
                <w:rFonts w:ascii="仿宋" w:hAnsi="仿宋" w:eastAsia="仿宋" w:cs="仿宋"/>
                <w:szCs w:val="21"/>
              </w:rPr>
            </w:pPr>
            <w:r>
              <w:rPr>
                <w:rFonts w:hint="eastAsia" w:ascii="仿宋" w:hAnsi="仿宋" w:eastAsia="仿宋" w:cs="仿宋"/>
                <w:szCs w:val="21"/>
              </w:rPr>
              <w:t>5.2</w:t>
            </w:r>
          </w:p>
        </w:tc>
        <w:tc>
          <w:tcPr>
            <w:tcW w:w="2175" w:type="dxa"/>
            <w:tcBorders>
              <w:top w:val="single" w:color="auto" w:sz="4" w:space="0"/>
              <w:left w:val="single" w:color="auto" w:sz="4" w:space="0"/>
              <w:bottom w:val="single" w:color="auto" w:sz="4" w:space="0"/>
              <w:right w:val="single" w:color="auto" w:sz="4" w:space="0"/>
            </w:tcBorders>
            <w:vAlign w:val="center"/>
          </w:tcPr>
          <w:p w14:paraId="2CCA3771">
            <w:pPr>
              <w:snapToGrid w:val="0"/>
              <w:jc w:val="center"/>
              <w:rPr>
                <w:rFonts w:ascii="仿宋" w:hAnsi="仿宋" w:eastAsia="仿宋" w:cs="仿宋"/>
                <w:szCs w:val="21"/>
              </w:rPr>
            </w:pPr>
            <w:r>
              <w:rPr>
                <w:rFonts w:hint="eastAsia" w:ascii="仿宋" w:hAnsi="仿宋" w:eastAsia="仿宋" w:cs="仿宋"/>
                <w:szCs w:val="21"/>
              </w:rPr>
              <w:t>开标程序</w:t>
            </w:r>
          </w:p>
        </w:tc>
        <w:tc>
          <w:tcPr>
            <w:tcW w:w="5969" w:type="dxa"/>
            <w:tcBorders>
              <w:top w:val="single" w:color="auto" w:sz="4" w:space="0"/>
              <w:left w:val="single" w:color="auto" w:sz="4" w:space="0"/>
              <w:bottom w:val="single" w:color="auto" w:sz="4" w:space="0"/>
              <w:right w:val="single" w:color="auto" w:sz="4" w:space="0"/>
            </w:tcBorders>
            <w:vAlign w:val="center"/>
          </w:tcPr>
          <w:p w14:paraId="1447CB99">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2516C942">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3D4CA9A1">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525C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4CF9EC8">
            <w:pPr>
              <w:snapToGrid w:val="0"/>
              <w:jc w:val="center"/>
              <w:rPr>
                <w:rFonts w:ascii="仿宋" w:hAnsi="仿宋" w:eastAsia="仿宋" w:cs="仿宋"/>
                <w:szCs w:val="21"/>
              </w:rPr>
            </w:pPr>
            <w:r>
              <w:rPr>
                <w:rFonts w:hint="eastAsia" w:ascii="仿宋" w:hAnsi="仿宋" w:eastAsia="仿宋" w:cs="仿宋"/>
                <w:szCs w:val="21"/>
              </w:rPr>
              <w:t>6.1.1</w:t>
            </w:r>
          </w:p>
        </w:tc>
        <w:tc>
          <w:tcPr>
            <w:tcW w:w="2175" w:type="dxa"/>
            <w:tcBorders>
              <w:top w:val="single" w:color="auto" w:sz="4" w:space="0"/>
              <w:left w:val="single" w:color="auto" w:sz="4" w:space="0"/>
              <w:bottom w:val="single" w:color="auto" w:sz="4" w:space="0"/>
              <w:right w:val="single" w:color="auto" w:sz="4" w:space="0"/>
            </w:tcBorders>
            <w:vAlign w:val="center"/>
          </w:tcPr>
          <w:p w14:paraId="3166A613">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5969" w:type="dxa"/>
            <w:tcBorders>
              <w:top w:val="single" w:color="auto" w:sz="4" w:space="0"/>
              <w:left w:val="single" w:color="auto" w:sz="4" w:space="0"/>
              <w:bottom w:val="single" w:color="auto" w:sz="4" w:space="0"/>
              <w:right w:val="single" w:color="auto" w:sz="4" w:space="0"/>
            </w:tcBorders>
            <w:vAlign w:val="center"/>
          </w:tcPr>
          <w:p w14:paraId="3A70C7C6">
            <w:pPr>
              <w:snapToGrid w:val="0"/>
              <w:rPr>
                <w:rFonts w:ascii="仿宋" w:hAnsi="仿宋" w:eastAsia="仿宋" w:cs="仿宋"/>
                <w:spacing w:val="-4"/>
                <w:szCs w:val="21"/>
              </w:rPr>
            </w:pPr>
            <w:r>
              <w:rPr>
                <w:rFonts w:hint="eastAsia" w:ascii="仿宋" w:hAnsi="仿宋" w:eastAsia="仿宋" w:cs="仿宋"/>
                <w:spacing w:val="-4"/>
                <w:szCs w:val="21"/>
              </w:rPr>
              <w:t>评标委员会构成：5人</w:t>
            </w:r>
            <w:r>
              <w:rPr>
                <w:rFonts w:hint="eastAsia" w:ascii="仿宋" w:hAnsi="仿宋" w:eastAsia="仿宋" w:cs="仿宋"/>
                <w:spacing w:val="-4"/>
                <w:szCs w:val="21"/>
                <w:lang w:eastAsia="zh-CN"/>
              </w:rPr>
              <w:t>。</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4</w:t>
            </w:r>
            <w:r>
              <w:rPr>
                <w:rFonts w:hint="eastAsia" w:ascii="仿宋" w:hAnsi="仿宋" w:eastAsia="仿宋" w:cs="仿宋"/>
                <w:spacing w:val="-4"/>
                <w:szCs w:val="21"/>
                <w:lang w:eastAsia="zh-CN"/>
              </w:rPr>
              <w:t>名专家；</w:t>
            </w:r>
            <w:r>
              <w:rPr>
                <w:rFonts w:hint="eastAsia" w:ascii="仿宋" w:hAnsi="仿宋" w:eastAsia="仿宋" w:cs="仿宋"/>
                <w:spacing w:val="-4"/>
                <w:szCs w:val="21"/>
                <w:lang w:val="en-US" w:eastAsia="zh-CN"/>
              </w:rPr>
              <w:t>招标</w:t>
            </w:r>
            <w:r>
              <w:rPr>
                <w:rFonts w:hint="eastAsia" w:ascii="仿宋" w:hAnsi="仿宋" w:eastAsia="仿宋" w:cs="仿宋"/>
                <w:spacing w:val="-4"/>
                <w:szCs w:val="21"/>
                <w:lang w:eastAsia="zh-CN"/>
              </w:rPr>
              <w:t>人不委派代表参加</w:t>
            </w:r>
            <w:r>
              <w:rPr>
                <w:rFonts w:hint="eastAsia" w:ascii="仿宋" w:hAnsi="仿宋" w:eastAsia="仿宋" w:cs="仿宋"/>
                <w:spacing w:val="-4"/>
                <w:szCs w:val="21"/>
                <w:lang w:val="en-US" w:eastAsia="zh-CN"/>
              </w:rPr>
              <w:t>评审</w:t>
            </w:r>
            <w:r>
              <w:rPr>
                <w:rFonts w:hint="eastAsia" w:ascii="仿宋" w:hAnsi="仿宋" w:eastAsia="仿宋" w:cs="仿宋"/>
                <w:spacing w:val="-4"/>
                <w:szCs w:val="21"/>
                <w:lang w:eastAsia="zh-CN"/>
              </w:rPr>
              <w:t>的，则外聘</w:t>
            </w:r>
            <w:r>
              <w:rPr>
                <w:rFonts w:hint="eastAsia" w:ascii="仿宋" w:hAnsi="仿宋" w:eastAsia="仿宋" w:cs="仿宋"/>
                <w:spacing w:val="-4"/>
                <w:szCs w:val="21"/>
                <w:lang w:val="en-US" w:eastAsia="zh-CN"/>
              </w:rPr>
              <w:t>5</w:t>
            </w:r>
            <w:r>
              <w:rPr>
                <w:rFonts w:hint="eastAsia" w:ascii="仿宋" w:hAnsi="仿宋" w:eastAsia="仿宋" w:cs="仿宋"/>
                <w:spacing w:val="-4"/>
                <w:szCs w:val="21"/>
                <w:lang w:eastAsia="zh-CN"/>
              </w:rPr>
              <w:t>名专家</w:t>
            </w:r>
            <w:r>
              <w:rPr>
                <w:rFonts w:hint="eastAsia" w:ascii="仿宋" w:hAnsi="仿宋" w:eastAsia="仿宋" w:cs="仿宋"/>
                <w:spacing w:val="-4"/>
                <w:szCs w:val="21"/>
              </w:rPr>
              <w:t>；</w:t>
            </w:r>
          </w:p>
          <w:p w14:paraId="2E35A79A">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14:paraId="0960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0B278762">
            <w:pPr>
              <w:snapToGrid w:val="0"/>
              <w:jc w:val="center"/>
              <w:rPr>
                <w:rFonts w:ascii="仿宋" w:hAnsi="仿宋" w:eastAsia="仿宋" w:cs="仿宋"/>
                <w:szCs w:val="21"/>
              </w:rPr>
            </w:pPr>
            <w:r>
              <w:rPr>
                <w:rFonts w:hint="eastAsia" w:ascii="仿宋" w:hAnsi="仿宋" w:eastAsia="仿宋" w:cs="仿宋"/>
                <w:szCs w:val="21"/>
              </w:rPr>
              <w:t>7.1</w:t>
            </w:r>
          </w:p>
        </w:tc>
        <w:tc>
          <w:tcPr>
            <w:tcW w:w="2175" w:type="dxa"/>
            <w:tcBorders>
              <w:top w:val="single" w:color="auto" w:sz="4" w:space="0"/>
              <w:left w:val="single" w:color="auto" w:sz="4" w:space="0"/>
              <w:bottom w:val="single" w:color="auto" w:sz="4" w:space="0"/>
              <w:right w:val="single" w:color="auto" w:sz="4" w:space="0"/>
            </w:tcBorders>
            <w:vAlign w:val="center"/>
          </w:tcPr>
          <w:p w14:paraId="06D369C4">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5969" w:type="dxa"/>
            <w:tcBorders>
              <w:top w:val="single" w:color="auto" w:sz="4" w:space="0"/>
              <w:left w:val="single" w:color="auto" w:sz="4" w:space="0"/>
              <w:bottom w:val="single" w:color="auto" w:sz="4" w:space="0"/>
              <w:right w:val="single" w:color="auto" w:sz="4" w:space="0"/>
            </w:tcBorders>
            <w:vAlign w:val="center"/>
          </w:tcPr>
          <w:p w14:paraId="484BB133">
            <w:pPr>
              <w:snapToGrid w:val="0"/>
              <w:rPr>
                <w:rFonts w:ascii="仿宋" w:hAnsi="仿宋" w:eastAsia="仿宋" w:cs="仿宋"/>
                <w:szCs w:val="21"/>
              </w:rPr>
            </w:pPr>
            <w:r>
              <w:rPr>
                <w:rFonts w:hint="eastAsia" w:ascii="仿宋" w:hAnsi="仿宋" w:eastAsia="仿宋" w:cs="仿宋"/>
                <w:szCs w:val="21"/>
              </w:rPr>
              <w:t>否，推荐3名中标候选人</w:t>
            </w:r>
          </w:p>
        </w:tc>
      </w:tr>
      <w:tr w14:paraId="39FA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7C6A3A7">
            <w:pPr>
              <w:snapToGrid w:val="0"/>
              <w:jc w:val="center"/>
              <w:rPr>
                <w:rFonts w:ascii="仿宋" w:hAnsi="仿宋" w:eastAsia="仿宋" w:cs="仿宋"/>
                <w:szCs w:val="21"/>
              </w:rPr>
            </w:pPr>
            <w:r>
              <w:rPr>
                <w:rFonts w:hint="eastAsia" w:ascii="仿宋" w:hAnsi="仿宋" w:eastAsia="仿宋" w:cs="仿宋"/>
                <w:szCs w:val="21"/>
              </w:rPr>
              <w:t>7.2</w:t>
            </w:r>
          </w:p>
        </w:tc>
        <w:tc>
          <w:tcPr>
            <w:tcW w:w="2175" w:type="dxa"/>
            <w:tcBorders>
              <w:top w:val="single" w:color="auto" w:sz="4" w:space="0"/>
              <w:left w:val="single" w:color="auto" w:sz="4" w:space="0"/>
              <w:bottom w:val="single" w:color="auto" w:sz="4" w:space="0"/>
              <w:right w:val="single" w:color="auto" w:sz="4" w:space="0"/>
            </w:tcBorders>
            <w:vAlign w:val="center"/>
          </w:tcPr>
          <w:p w14:paraId="2EF3895E">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5969" w:type="dxa"/>
            <w:tcBorders>
              <w:top w:val="single" w:color="auto" w:sz="4" w:space="0"/>
              <w:left w:val="single" w:color="auto" w:sz="4" w:space="0"/>
              <w:bottom w:val="single" w:color="auto" w:sz="4" w:space="0"/>
              <w:right w:val="single" w:color="auto" w:sz="4" w:space="0"/>
            </w:tcBorders>
            <w:vAlign w:val="center"/>
          </w:tcPr>
          <w:p w14:paraId="754AD53C">
            <w:pPr>
              <w:snapToGrid w:val="0"/>
              <w:rPr>
                <w:rFonts w:ascii="仿宋" w:hAnsi="仿宋" w:eastAsia="仿宋" w:cs="仿宋"/>
                <w:szCs w:val="21"/>
              </w:rPr>
            </w:pPr>
            <w:r>
              <w:rPr>
                <w:rFonts w:hint="eastAsia" w:ascii="仿宋" w:hAnsi="仿宋" w:eastAsia="仿宋" w:cs="仿宋"/>
                <w:szCs w:val="21"/>
              </w:rPr>
              <w:t>招标人收</w:t>
            </w:r>
            <w:r>
              <w:rPr>
                <w:rFonts w:hint="eastAsia" w:ascii="仿宋" w:hAnsi="仿宋" w:eastAsia="仿宋" w:cs="仿宋"/>
                <w:color w:val="auto"/>
                <w:szCs w:val="21"/>
              </w:rPr>
              <w:t>到书面评标报告后3日内公示中标候选人，中标候选人公示在</w:t>
            </w:r>
            <w:r>
              <w:rPr>
                <w:rFonts w:hint="default" w:ascii="仿宋" w:hAnsi="仿宋" w:eastAsia="仿宋" w:cs="仿宋"/>
                <w:color w:val="auto"/>
                <w:szCs w:val="21"/>
                <w:lang w:val="en-US" w:eastAsia="zh-CN"/>
              </w:rPr>
              <w:t>”</w:t>
            </w:r>
            <w:r>
              <w:rPr>
                <w:rFonts w:hint="eastAsia" w:ascii="仿宋" w:hAnsi="仿宋" w:eastAsia="仿宋" w:cs="仿宋"/>
                <w:color w:val="auto"/>
                <w:szCs w:val="21"/>
              </w:rPr>
              <w:t>云上大冶</w:t>
            </w:r>
            <w:r>
              <w:rPr>
                <w:rFonts w:hint="eastAsia" w:ascii="仿宋" w:hAnsi="仿宋" w:eastAsia="仿宋" w:cs="仿宋"/>
                <w:color w:val="auto"/>
                <w:szCs w:val="21"/>
                <w:lang w:val="en-US" w:eastAsia="zh-CN"/>
              </w:rPr>
              <w:t>-</w:t>
            </w:r>
            <w:r>
              <w:rPr>
                <w:rFonts w:hint="eastAsia" w:ascii="仿宋" w:hAnsi="仿宋" w:eastAsia="仿宋" w:cs="仿宋"/>
                <w:color w:val="auto"/>
                <w:szCs w:val="21"/>
              </w:rPr>
              <w:t>聚焦三农</w:t>
            </w:r>
            <w:r>
              <w:rPr>
                <w:rFonts w:hint="default" w:ascii="仿宋" w:hAnsi="仿宋" w:eastAsia="仿宋" w:cs="仿宋"/>
                <w:color w:val="auto"/>
                <w:szCs w:val="21"/>
                <w:lang w:val="en-US" w:eastAsia="zh-CN"/>
              </w:rPr>
              <w:t>”</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发布，公示期不少于3日。</w:t>
            </w:r>
          </w:p>
        </w:tc>
      </w:tr>
      <w:tr w14:paraId="1E4D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4B4C617">
            <w:pPr>
              <w:snapToGrid w:val="0"/>
              <w:jc w:val="center"/>
              <w:rPr>
                <w:rFonts w:ascii="仿宋" w:hAnsi="仿宋" w:eastAsia="仿宋" w:cs="仿宋"/>
                <w:szCs w:val="21"/>
              </w:rPr>
            </w:pPr>
            <w:r>
              <w:rPr>
                <w:rFonts w:hint="eastAsia" w:ascii="仿宋" w:hAnsi="仿宋" w:eastAsia="仿宋" w:cs="仿宋"/>
                <w:szCs w:val="21"/>
              </w:rPr>
              <w:t>9.5</w:t>
            </w:r>
          </w:p>
        </w:tc>
        <w:tc>
          <w:tcPr>
            <w:tcW w:w="2175" w:type="dxa"/>
            <w:tcBorders>
              <w:top w:val="single" w:color="auto" w:sz="4" w:space="0"/>
              <w:left w:val="single" w:color="auto" w:sz="4" w:space="0"/>
              <w:bottom w:val="single" w:color="auto" w:sz="4" w:space="0"/>
              <w:right w:val="single" w:color="auto" w:sz="4" w:space="0"/>
            </w:tcBorders>
            <w:vAlign w:val="center"/>
          </w:tcPr>
          <w:p w14:paraId="3CC833C8">
            <w:pPr>
              <w:snapToGrid w:val="0"/>
              <w:jc w:val="center"/>
              <w:rPr>
                <w:rFonts w:ascii="仿宋" w:hAnsi="仿宋" w:eastAsia="仿宋" w:cs="仿宋"/>
                <w:szCs w:val="21"/>
              </w:rPr>
            </w:pPr>
            <w:r>
              <w:rPr>
                <w:rFonts w:hint="eastAsia" w:ascii="仿宋" w:hAnsi="仿宋" w:eastAsia="仿宋" w:cs="仿宋"/>
                <w:szCs w:val="21"/>
              </w:rPr>
              <w:t>监督部门</w:t>
            </w:r>
          </w:p>
        </w:tc>
        <w:tc>
          <w:tcPr>
            <w:tcW w:w="5969" w:type="dxa"/>
            <w:tcBorders>
              <w:top w:val="single" w:color="auto" w:sz="4" w:space="0"/>
              <w:left w:val="single" w:color="auto" w:sz="4" w:space="0"/>
              <w:bottom w:val="single" w:color="auto" w:sz="4" w:space="0"/>
              <w:right w:val="single" w:color="auto" w:sz="4" w:space="0"/>
            </w:tcBorders>
            <w:vAlign w:val="center"/>
          </w:tcPr>
          <w:p w14:paraId="4570A81A">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556E8924">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218EFB4D">
            <w:pPr>
              <w:snapToGrid w:val="0"/>
              <w:rPr>
                <w:rFonts w:ascii="仿宋" w:hAnsi="仿宋" w:eastAsia="仿宋" w:cs="仿宋"/>
                <w:szCs w:val="21"/>
              </w:rPr>
            </w:pPr>
            <w:r>
              <w:rPr>
                <w:rFonts w:hint="eastAsia" w:ascii="仿宋" w:hAnsi="仿宋" w:eastAsia="仿宋" w:cs="仿宋"/>
                <w:szCs w:val="21"/>
              </w:rPr>
              <w:t>传真：0714-8759369</w:t>
            </w:r>
          </w:p>
          <w:p w14:paraId="0D67D2E6">
            <w:pPr>
              <w:snapToGrid w:val="0"/>
              <w:rPr>
                <w:rFonts w:ascii="仿宋" w:hAnsi="仿宋" w:eastAsia="仿宋" w:cs="仿宋"/>
                <w:szCs w:val="21"/>
              </w:rPr>
            </w:pPr>
            <w:r>
              <w:rPr>
                <w:rFonts w:hint="eastAsia" w:ascii="仿宋" w:hAnsi="仿宋" w:eastAsia="仿宋" w:cs="仿宋"/>
                <w:szCs w:val="21"/>
              </w:rPr>
              <w:t>邮政编码：435100</w:t>
            </w:r>
          </w:p>
        </w:tc>
      </w:tr>
      <w:tr w14:paraId="0C19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5" w:type="dxa"/>
            <w:vAlign w:val="center"/>
          </w:tcPr>
          <w:p w14:paraId="2027CB96">
            <w:pPr>
              <w:snapToGrid w:val="0"/>
              <w:jc w:val="center"/>
              <w:rPr>
                <w:rFonts w:ascii="仿宋" w:hAnsi="仿宋" w:eastAsia="仿宋" w:cs="仿宋"/>
                <w:szCs w:val="21"/>
              </w:rPr>
            </w:pPr>
            <w:r>
              <w:rPr>
                <w:rFonts w:hint="eastAsia" w:ascii="仿宋" w:hAnsi="仿宋" w:eastAsia="仿宋" w:cs="仿宋"/>
                <w:szCs w:val="21"/>
              </w:rPr>
              <w:t>10</w:t>
            </w:r>
          </w:p>
        </w:tc>
        <w:tc>
          <w:tcPr>
            <w:tcW w:w="8144" w:type="dxa"/>
            <w:gridSpan w:val="2"/>
            <w:vAlign w:val="center"/>
          </w:tcPr>
          <w:p w14:paraId="66446DFB">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3625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15" w:type="dxa"/>
            <w:vMerge w:val="restart"/>
            <w:vAlign w:val="center"/>
          </w:tcPr>
          <w:p w14:paraId="7AC1CD12">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10.1</w:t>
            </w:r>
          </w:p>
        </w:tc>
        <w:tc>
          <w:tcPr>
            <w:tcW w:w="2175" w:type="dxa"/>
            <w:vAlign w:val="center"/>
          </w:tcPr>
          <w:p w14:paraId="3E9619C4">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本项目招标代理费</w:t>
            </w:r>
          </w:p>
        </w:tc>
        <w:tc>
          <w:tcPr>
            <w:tcW w:w="5969" w:type="dxa"/>
            <w:vAlign w:val="center"/>
          </w:tcPr>
          <w:p w14:paraId="0BAED34A">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p>
        </w:tc>
      </w:tr>
      <w:tr w14:paraId="5B7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915" w:type="dxa"/>
            <w:vMerge w:val="continue"/>
            <w:vAlign w:val="center"/>
          </w:tcPr>
          <w:p w14:paraId="4CCC0A06">
            <w:pPr>
              <w:widowControl/>
              <w:adjustRightInd w:val="0"/>
              <w:snapToGrid w:val="0"/>
              <w:spacing w:beforeAutospacing="1" w:afterAutospacing="1"/>
              <w:jc w:val="left"/>
              <w:rPr>
                <w:rFonts w:ascii="仿宋" w:hAnsi="仿宋" w:eastAsia="仿宋" w:cs="仿宋"/>
                <w:bCs/>
                <w:kern w:val="0"/>
                <w:szCs w:val="21"/>
              </w:rPr>
            </w:pPr>
          </w:p>
        </w:tc>
        <w:tc>
          <w:tcPr>
            <w:tcW w:w="2175" w:type="dxa"/>
            <w:vAlign w:val="center"/>
          </w:tcPr>
          <w:p w14:paraId="40D2897F">
            <w:pPr>
              <w:widowControl/>
              <w:adjustRightInd w:val="0"/>
              <w:snapToGrid w:val="0"/>
              <w:spacing w:beforeAutospacing="1" w:afterAutospacing="1"/>
              <w:jc w:val="center"/>
              <w:rPr>
                <w:rFonts w:ascii="仿宋" w:hAnsi="仿宋" w:eastAsia="仿宋" w:cs="仿宋"/>
                <w:bCs/>
                <w:kern w:val="0"/>
                <w:szCs w:val="21"/>
              </w:rPr>
            </w:pPr>
            <w:r>
              <w:rPr>
                <w:rFonts w:hint="eastAsia" w:ascii="仿宋" w:hAnsi="仿宋" w:eastAsia="仿宋" w:cs="仿宋"/>
                <w:bCs/>
                <w:kern w:val="0"/>
                <w:szCs w:val="21"/>
              </w:rPr>
              <w:t>本项目施工价款支付方式</w:t>
            </w:r>
          </w:p>
        </w:tc>
        <w:tc>
          <w:tcPr>
            <w:tcW w:w="5969" w:type="dxa"/>
            <w:vAlign w:val="center"/>
          </w:tcPr>
          <w:p w14:paraId="3A4A8CA0">
            <w:pPr>
              <w:widowControl/>
              <w:adjustRightInd w:val="0"/>
              <w:snapToGrid w:val="0"/>
              <w:spacing w:beforeAutospacing="1" w:afterAutospacing="1"/>
              <w:jc w:val="left"/>
              <w:rPr>
                <w:rFonts w:hint="default" w:ascii="仿宋" w:hAnsi="仿宋" w:eastAsia="仿宋" w:cs="仿宋"/>
                <w:bCs/>
                <w:kern w:val="0"/>
                <w:szCs w:val="21"/>
                <w:lang w:val="en-US"/>
              </w:rPr>
            </w:pPr>
            <w:r>
              <w:rPr>
                <w:rFonts w:hint="eastAsia" w:ascii="仿宋" w:hAnsi="仿宋" w:eastAsia="仿宋" w:cs="仿宋"/>
                <w:bCs/>
                <w:color w:val="auto"/>
                <w:kern w:val="0"/>
                <w:szCs w:val="21"/>
                <w:highlight w:val="none"/>
                <w:lang w:val="en-US" w:eastAsia="zh-CN"/>
              </w:rPr>
              <w:t>本工程按进度付款。签订合同施工进场后预付合同价款的20%，完成工程总量60%后付至合同价款的50%，工程完工后支付至合同价款的70%，工程验收合格结算审计完成后支付至审定价款的98.5%，</w:t>
            </w:r>
            <w:r>
              <w:rPr>
                <w:rFonts w:hint="eastAsia" w:ascii="仿宋" w:hAnsi="仿宋" w:eastAsia="仿宋" w:cs="仿宋"/>
                <w:bCs/>
                <w:kern w:val="0"/>
                <w:szCs w:val="21"/>
                <w:lang w:val="en-US" w:eastAsia="zh-CN"/>
              </w:rPr>
              <w:t>余款1.5%在质保期满后一次性付清。具体方式以双方签订合同约定为准。</w:t>
            </w:r>
          </w:p>
        </w:tc>
      </w:tr>
      <w:tr w14:paraId="24A1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 w:type="dxa"/>
            <w:vAlign w:val="center"/>
          </w:tcPr>
          <w:p w14:paraId="18233429">
            <w:pPr>
              <w:snapToGrid w:val="0"/>
              <w:jc w:val="center"/>
              <w:rPr>
                <w:rFonts w:ascii="仿宋" w:hAnsi="仿宋" w:eastAsia="仿宋" w:cs="仿宋"/>
                <w:szCs w:val="21"/>
              </w:rPr>
            </w:pPr>
            <w:r>
              <w:rPr>
                <w:rFonts w:hint="eastAsia" w:ascii="仿宋" w:hAnsi="仿宋" w:eastAsia="仿宋" w:cs="仿宋"/>
                <w:szCs w:val="21"/>
              </w:rPr>
              <w:t>10.2</w:t>
            </w:r>
          </w:p>
        </w:tc>
        <w:tc>
          <w:tcPr>
            <w:tcW w:w="2175" w:type="dxa"/>
            <w:vAlign w:val="center"/>
          </w:tcPr>
          <w:p w14:paraId="738FCC16">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5969" w:type="dxa"/>
            <w:vAlign w:val="center"/>
          </w:tcPr>
          <w:p w14:paraId="69675AD6">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w:t>
            </w:r>
            <w:r>
              <w:rPr>
                <w:rFonts w:hint="eastAsia" w:ascii="仿宋" w:hAnsi="仿宋" w:eastAsia="仿宋" w:cs="仿宋"/>
                <w:szCs w:val="21"/>
                <w:lang w:val="en-US" w:eastAsia="zh-CN"/>
              </w:rPr>
              <w:t>本项目</w:t>
            </w:r>
            <w:r>
              <w:rPr>
                <w:rFonts w:hint="eastAsia" w:ascii="仿宋" w:hAnsi="仿宋" w:eastAsia="仿宋" w:cs="仿宋"/>
                <w:szCs w:val="21"/>
              </w:rPr>
              <w:t>范围内的施工工农关系协调由中标人负责，招标人不承担由此引起的任何费用及责任。(提供承诺书，详见附件2）</w:t>
            </w:r>
          </w:p>
        </w:tc>
      </w:tr>
      <w:tr w14:paraId="3AD9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5" w:type="dxa"/>
            <w:vAlign w:val="center"/>
          </w:tcPr>
          <w:p w14:paraId="72A74A61">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75" w:type="dxa"/>
            <w:vAlign w:val="center"/>
          </w:tcPr>
          <w:p w14:paraId="362D4E4C">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5969" w:type="dxa"/>
            <w:vAlign w:val="center"/>
          </w:tcPr>
          <w:p w14:paraId="3F51A1B1">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lang w:val="en-US" w:eastAsia="zh-CN"/>
              </w:rPr>
              <w:t>投标人</w:t>
            </w:r>
            <w:r>
              <w:rPr>
                <w:rFonts w:hint="eastAsia" w:ascii="仿宋" w:hAnsi="仿宋" w:eastAsia="仿宋" w:cs="仿宋"/>
                <w:bCs/>
                <w:kern w:val="0"/>
                <w:szCs w:val="21"/>
              </w:rPr>
              <w:t>拟派的项目经理、技术负责人、五大员</w:t>
            </w:r>
            <w:r>
              <w:rPr>
                <w:rFonts w:hint="eastAsia" w:ascii="仿宋" w:hAnsi="仿宋" w:eastAsia="仿宋" w:cs="仿宋"/>
                <w:bCs/>
                <w:kern w:val="0"/>
                <w:szCs w:val="21"/>
                <w:lang w:val="en-US" w:eastAsia="zh-CN"/>
              </w:rPr>
              <w:t>在中标后开始施工时</w:t>
            </w:r>
            <w:r>
              <w:rPr>
                <w:rFonts w:hint="eastAsia" w:ascii="仿宋" w:hAnsi="仿宋" w:eastAsia="仿宋" w:cs="仿宋"/>
                <w:bCs/>
                <w:kern w:val="0"/>
                <w:szCs w:val="21"/>
              </w:rPr>
              <w:t>须长期入驻施工现场，并附有相关承诺。（提供承诺书）</w:t>
            </w:r>
          </w:p>
        </w:tc>
      </w:tr>
      <w:tr w14:paraId="73CB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15" w:type="dxa"/>
            <w:vAlign w:val="center"/>
          </w:tcPr>
          <w:p w14:paraId="2FE52895">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75" w:type="dxa"/>
            <w:vAlign w:val="center"/>
          </w:tcPr>
          <w:p w14:paraId="2B19E6B4">
            <w:pPr>
              <w:widowControl/>
              <w:adjustRightInd w:val="0"/>
              <w:snapToGrid w:val="0"/>
              <w:spacing w:beforeAutospacing="1"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5969" w:type="dxa"/>
            <w:vAlign w:val="center"/>
          </w:tcPr>
          <w:p w14:paraId="33B6EA5E">
            <w:pPr>
              <w:numPr>
                <w:ilvl w:val="0"/>
                <w:numId w:val="0"/>
              </w:numPr>
              <w:snapToGrid w:val="0"/>
              <w:rPr>
                <w:rFonts w:ascii="仿宋" w:hAnsi="仿宋" w:eastAsia="仿宋" w:cs="仿宋"/>
                <w:bCs/>
                <w:kern w:val="0"/>
                <w:szCs w:val="21"/>
              </w:rPr>
            </w:pPr>
            <w:r>
              <w:rPr>
                <w:rFonts w:hint="eastAsia" w:ascii="仿宋" w:hAnsi="仿宋" w:eastAsia="仿宋" w:cs="仿宋"/>
                <w:bCs/>
                <w:kern w:val="0"/>
                <w:szCs w:val="21"/>
                <w:highlight w:val="none"/>
                <w:lang w:bidi="ar"/>
              </w:rPr>
              <w:t>请潜在投标人</w:t>
            </w:r>
            <w:r>
              <w:rPr>
                <w:rFonts w:hint="eastAsia" w:ascii="仿宋" w:hAnsi="仿宋" w:eastAsia="仿宋" w:cs="仿宋"/>
                <w:bCs/>
                <w:kern w:val="0"/>
                <w:szCs w:val="21"/>
                <w:highlight w:val="none"/>
                <w:lang w:val="en-US" w:eastAsia="zh-CN" w:bidi="ar"/>
              </w:rPr>
              <w:t>务必</w:t>
            </w:r>
            <w:r>
              <w:rPr>
                <w:rFonts w:hint="eastAsia" w:ascii="仿宋" w:hAnsi="仿宋" w:eastAsia="仿宋" w:cs="仿宋"/>
                <w:bCs/>
                <w:kern w:val="0"/>
                <w:szCs w:val="21"/>
                <w:highlight w:val="none"/>
                <w:lang w:bidi="ar"/>
              </w:rPr>
              <w:t>用品茗造价软件制作商务标</w:t>
            </w:r>
            <w:r>
              <w:rPr>
                <w:rFonts w:hint="eastAsia" w:ascii="仿宋" w:hAnsi="仿宋" w:eastAsia="仿宋" w:cs="仿宋"/>
                <w:bCs/>
                <w:kern w:val="0"/>
                <w:szCs w:val="21"/>
                <w:highlight w:val="none"/>
                <w:lang w:val="en-US" w:eastAsia="zh-CN" w:bidi="ar"/>
              </w:rPr>
              <w:t>并</w:t>
            </w:r>
            <w:r>
              <w:rPr>
                <w:rFonts w:hint="eastAsia" w:ascii="仿宋" w:hAnsi="仿宋" w:eastAsia="仿宋" w:cs="仿宋"/>
                <w:bCs/>
                <w:kern w:val="0"/>
                <w:szCs w:val="21"/>
                <w:highlight w:val="none"/>
                <w:lang w:bidi="ar"/>
              </w:rPr>
              <w:t>生成评标格式文件（大冶三农</w:t>
            </w:r>
            <w:r>
              <w:rPr>
                <w:rFonts w:hint="eastAsia" w:ascii="仿宋" w:hAnsi="仿宋" w:eastAsia="仿宋" w:cs="仿宋"/>
                <w:bCs/>
                <w:kern w:val="0"/>
                <w:szCs w:val="21"/>
                <w:highlight w:val="none"/>
                <w:lang w:val="en-US" w:eastAsia="zh-CN" w:bidi="ar"/>
              </w:rPr>
              <w:t>格式*.</w:t>
            </w:r>
            <w:r>
              <w:rPr>
                <w:rFonts w:hint="eastAsia" w:ascii="仿宋" w:hAnsi="仿宋" w:eastAsia="仿宋" w:cs="仿宋"/>
                <w:bCs/>
                <w:kern w:val="0"/>
                <w:szCs w:val="21"/>
                <w:highlight w:val="none"/>
                <w:lang w:bidi="ar"/>
              </w:rPr>
              <w:t>XML），U盘存储</w:t>
            </w:r>
            <w:r>
              <w:rPr>
                <w:rFonts w:hint="eastAsia" w:ascii="仿宋" w:hAnsi="仿宋" w:eastAsia="仿宋" w:cs="仿宋"/>
                <w:bCs/>
                <w:kern w:val="0"/>
                <w:szCs w:val="21"/>
                <w:highlight w:val="none"/>
                <w:lang w:val="en-US" w:eastAsia="zh-CN" w:bidi="ar"/>
              </w:rPr>
              <w:t>且不得设置密码</w:t>
            </w:r>
            <w:r>
              <w:rPr>
                <w:rFonts w:hint="eastAsia" w:ascii="仿宋" w:hAnsi="仿宋" w:eastAsia="仿宋" w:cs="仿宋"/>
                <w:bCs/>
                <w:kern w:val="0"/>
                <w:szCs w:val="21"/>
                <w:highlight w:val="none"/>
                <w:lang w:bidi="ar"/>
              </w:rPr>
              <w:t>。</w:t>
            </w:r>
            <w:r>
              <w:rPr>
                <w:rFonts w:hint="eastAsia" w:ascii="仿宋" w:hAnsi="仿宋" w:eastAsia="仿宋" w:cs="仿宋"/>
                <w:szCs w:val="21"/>
              </w:rPr>
              <w:t>如未按规定格式</w:t>
            </w:r>
            <w:r>
              <w:rPr>
                <w:rFonts w:hint="eastAsia" w:ascii="仿宋" w:hAnsi="仿宋" w:eastAsia="仿宋" w:cs="仿宋"/>
                <w:szCs w:val="21"/>
                <w:lang w:val="en-US" w:eastAsia="zh-CN"/>
              </w:rPr>
              <w:t>和要求制作提交</w:t>
            </w:r>
            <w:r>
              <w:rPr>
                <w:rFonts w:hint="eastAsia" w:ascii="仿宋" w:hAnsi="仿宋" w:eastAsia="仿宋" w:cs="仿宋"/>
                <w:szCs w:val="21"/>
              </w:rPr>
              <w:t>，</w:t>
            </w:r>
            <w:r>
              <w:rPr>
                <w:rFonts w:hint="eastAsia" w:ascii="仿宋" w:hAnsi="仿宋" w:eastAsia="仿宋" w:cs="仿宋"/>
                <w:szCs w:val="21"/>
                <w:lang w:val="en-US" w:eastAsia="zh-CN"/>
              </w:rPr>
              <w:t>导致</w:t>
            </w:r>
            <w:r>
              <w:rPr>
                <w:rFonts w:hint="eastAsia" w:ascii="仿宋" w:hAnsi="仿宋" w:eastAsia="仿宋" w:cs="仿宋"/>
                <w:szCs w:val="21"/>
              </w:rPr>
              <w:t>不能导入清标系统清标</w:t>
            </w:r>
            <w:r>
              <w:rPr>
                <w:rFonts w:hint="eastAsia" w:ascii="仿宋" w:hAnsi="仿宋" w:eastAsia="仿宋" w:cs="仿宋"/>
                <w:szCs w:val="21"/>
                <w:lang w:val="en-US" w:eastAsia="zh-CN"/>
              </w:rPr>
              <w:t>评审的</w:t>
            </w:r>
            <w:r>
              <w:rPr>
                <w:rFonts w:hint="eastAsia" w:ascii="仿宋" w:hAnsi="仿宋" w:eastAsia="仿宋" w:cs="仿宋"/>
                <w:szCs w:val="21"/>
              </w:rPr>
              <w:t>，</w:t>
            </w:r>
            <w:r>
              <w:rPr>
                <w:rFonts w:hint="eastAsia" w:ascii="仿宋" w:hAnsi="仿宋" w:eastAsia="仿宋" w:cs="仿宋"/>
                <w:szCs w:val="21"/>
                <w:lang w:val="en-US" w:eastAsia="zh-CN"/>
              </w:rPr>
              <w:t>一切</w:t>
            </w:r>
            <w:r>
              <w:rPr>
                <w:rFonts w:hint="eastAsia" w:ascii="仿宋" w:hAnsi="仿宋" w:eastAsia="仿宋" w:cs="仿宋"/>
                <w:szCs w:val="21"/>
              </w:rPr>
              <w:t>后果由投标人自行承担。</w:t>
            </w:r>
          </w:p>
        </w:tc>
      </w:tr>
    </w:tbl>
    <w:p w14:paraId="2D272317">
      <w:pPr>
        <w:pStyle w:val="6"/>
        <w:keepNext/>
        <w:keepLines/>
        <w:pageBreakBefore w:val="0"/>
        <w:widowControl w:val="0"/>
        <w:tabs>
          <w:tab w:val="left" w:pos="567"/>
        </w:tabs>
        <w:kinsoku/>
        <w:wordWrap/>
        <w:overflowPunct/>
        <w:topLinePunct w:val="0"/>
        <w:autoSpaceDE/>
        <w:autoSpaceDN/>
        <w:bidi w:val="0"/>
        <w:adjustRightInd/>
        <w:snapToGrid w:val="0"/>
        <w:spacing w:before="161" w:beforeLines="50" w:after="0" w:line="290" w:lineRule="exact"/>
        <w:textAlignment w:val="auto"/>
        <w:rPr>
          <w:rFonts w:ascii="仿宋" w:hAnsi="仿宋" w:eastAsia="仿宋" w:cs="仿宋"/>
        </w:rPr>
      </w:pPr>
      <w:bookmarkStart w:id="75" w:name="_Toc499378956"/>
      <w:bookmarkStart w:id="76" w:name="_Toc499378834"/>
      <w:r>
        <w:rPr>
          <w:rFonts w:hint="eastAsia" w:ascii="仿宋" w:hAnsi="仿宋" w:eastAsia="仿宋" w:cs="仿宋"/>
          <w:sz w:val="24"/>
          <w:szCs w:val="24"/>
        </w:rPr>
        <w:t>1、总 则</w:t>
      </w:r>
      <w:bookmarkEnd w:id="75"/>
      <w:bookmarkEnd w:id="76"/>
    </w:p>
    <w:p w14:paraId="1416825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77" w:name="_Toc499378835"/>
      <w:bookmarkStart w:id="78" w:name="_Toc336091267"/>
      <w:bookmarkStart w:id="79" w:name="_Toc499378957"/>
      <w:r>
        <w:rPr>
          <w:rFonts w:hint="eastAsia" w:ascii="仿宋" w:hAnsi="仿宋" w:eastAsia="仿宋" w:cs="仿宋"/>
          <w:sz w:val="24"/>
          <w:szCs w:val="24"/>
        </w:rPr>
        <w:t>1.1项目概况</w:t>
      </w:r>
      <w:bookmarkEnd w:id="77"/>
      <w:bookmarkEnd w:id="78"/>
      <w:bookmarkEnd w:id="79"/>
    </w:p>
    <w:p w14:paraId="06F260F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1.1.1根据《中华人民共和国招标投标法》等有关法律、法规和规章的规定，本招标项目已具备招标条件，现对本项目施工建设进行招标。</w:t>
      </w:r>
    </w:p>
    <w:p w14:paraId="5313A79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14:paraId="08912EC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14:paraId="0113BA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14:paraId="27E883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14:paraId="266C747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14:paraId="7143178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14:paraId="3646056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14:paraId="2F4EB4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14:paraId="28D4908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3" w:name="_Toc336091269"/>
      <w:bookmarkStart w:id="84" w:name="_Toc499378959"/>
      <w:bookmarkStart w:id="85" w:name="_Toc499378837"/>
      <w:r>
        <w:rPr>
          <w:rFonts w:hint="eastAsia" w:ascii="仿宋" w:hAnsi="仿宋" w:eastAsia="仿宋" w:cs="仿宋"/>
          <w:sz w:val="24"/>
          <w:szCs w:val="24"/>
        </w:rPr>
        <w:t>1.3招标范围、计划工期和质量要求</w:t>
      </w:r>
      <w:bookmarkEnd w:id="83"/>
      <w:bookmarkEnd w:id="84"/>
      <w:bookmarkEnd w:id="85"/>
    </w:p>
    <w:p w14:paraId="0F91D55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14:paraId="31065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14:paraId="232F06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14:paraId="1F5D7FB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6" w:name="_Toc499378960"/>
      <w:bookmarkStart w:id="87" w:name="_Toc336091270"/>
      <w:bookmarkStart w:id="88" w:name="_Toc499378838"/>
      <w:r>
        <w:rPr>
          <w:rFonts w:hint="eastAsia" w:ascii="仿宋" w:hAnsi="仿宋" w:eastAsia="仿宋" w:cs="仿宋"/>
          <w:sz w:val="24"/>
          <w:szCs w:val="24"/>
        </w:rPr>
        <w:t>1.4投标人资格要求</w:t>
      </w:r>
      <w:bookmarkEnd w:id="86"/>
      <w:bookmarkEnd w:id="87"/>
      <w:bookmarkEnd w:id="88"/>
    </w:p>
    <w:p w14:paraId="76CF423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7D3993C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14:paraId="7087CB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14:paraId="4379811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（3）信誉要求：见投标人须知前附表;</w:t>
      </w:r>
    </w:p>
    <w:p w14:paraId="79477C46">
      <w:pPr>
        <w:pageBreakBefore w:val="0"/>
        <w:widowControl w:val="0"/>
        <w:kinsoku/>
        <w:wordWrap/>
        <w:overflowPunct/>
        <w:topLinePunct w:val="0"/>
        <w:bidi w:val="0"/>
        <w:snapToGrid w:val="0"/>
        <w:spacing w:line="29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（4）项目经理资格：见投标人须知前附表；</w:t>
      </w:r>
    </w:p>
    <w:p w14:paraId="6918B423">
      <w:pPr>
        <w:pStyle w:val="2"/>
        <w:pageBreakBefore w:val="0"/>
        <w:widowControl w:val="0"/>
        <w:kinsoku/>
        <w:wordWrap/>
        <w:overflowPunct/>
        <w:topLinePunct w:val="0"/>
        <w:bidi w:val="0"/>
        <w:snapToGrid w:val="0"/>
        <w:spacing w:line="290" w:lineRule="exact"/>
        <w:textAlignment w:val="auto"/>
      </w:pPr>
      <w:r>
        <w:rPr>
          <w:rFonts w:hint="eastAsia" w:ascii="仿宋" w:hAnsi="仿宋" w:eastAsia="仿宋" w:cs="仿宋"/>
          <w:kern w:val="2"/>
          <w:sz w:val="21"/>
          <w:szCs w:val="21"/>
          <w:lang w:val="en-US" w:eastAsia="zh-CN" w:bidi="ar-SA"/>
        </w:rPr>
        <w:t>（5）业绩要求：见投标人须知前附表；</w:t>
      </w:r>
    </w:p>
    <w:p w14:paraId="2EF317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）其他要求：见投标人须知前附表。</w:t>
      </w:r>
    </w:p>
    <w:p w14:paraId="0DE8F5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69ABC7F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5506A46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7471832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63DEA1F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14:paraId="4C712AD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14:paraId="2B4CAB2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1E4D6A3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14:paraId="2EA3F2A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14:paraId="09327D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14:paraId="19CF3A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12CFE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0E02F6F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097BC17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14:paraId="399A52D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14:paraId="76F89C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14:paraId="29B3A0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1B9B3B6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14:paraId="184610E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356E5DD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6E4FE772">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14:paraId="4B93D5C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w:t>
      </w:r>
      <w:r>
        <w:rPr>
          <w:rFonts w:hint="eastAsia" w:ascii="仿宋" w:hAnsi="仿宋" w:eastAsia="仿宋" w:cs="仿宋"/>
          <w:szCs w:val="21"/>
          <w:lang w:val="en-US" w:eastAsia="zh-CN"/>
        </w:rPr>
        <w:t>一切</w:t>
      </w:r>
      <w:r>
        <w:rPr>
          <w:rFonts w:hint="eastAsia" w:ascii="仿宋" w:hAnsi="仿宋" w:eastAsia="仿宋" w:cs="仿宋"/>
          <w:szCs w:val="21"/>
        </w:rPr>
        <w:t>费用自理。</w:t>
      </w:r>
    </w:p>
    <w:p w14:paraId="0420130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1" w:name="_Toc499378840"/>
      <w:bookmarkStart w:id="92" w:name="_Toc499378962"/>
      <w:bookmarkStart w:id="93" w:name="_Toc336091271"/>
      <w:r>
        <w:rPr>
          <w:rFonts w:hint="eastAsia" w:ascii="仿宋" w:hAnsi="仿宋" w:eastAsia="仿宋" w:cs="仿宋"/>
          <w:sz w:val="24"/>
          <w:szCs w:val="24"/>
        </w:rPr>
        <w:t>1.6保密</w:t>
      </w:r>
      <w:bookmarkEnd w:id="91"/>
      <w:bookmarkEnd w:id="92"/>
      <w:bookmarkEnd w:id="93"/>
    </w:p>
    <w:p w14:paraId="48BC1F0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3EAFAD6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4" w:name="_Toc499378963"/>
      <w:bookmarkStart w:id="95" w:name="_Toc336091272"/>
      <w:bookmarkStart w:id="96" w:name="_Toc499378841"/>
      <w:r>
        <w:rPr>
          <w:rFonts w:hint="eastAsia" w:ascii="仿宋" w:hAnsi="仿宋" w:eastAsia="仿宋" w:cs="仿宋"/>
          <w:sz w:val="24"/>
          <w:szCs w:val="24"/>
        </w:rPr>
        <w:t>1.7语言文字</w:t>
      </w:r>
      <w:bookmarkEnd w:id="94"/>
      <w:bookmarkEnd w:id="95"/>
      <w:bookmarkEnd w:id="96"/>
    </w:p>
    <w:p w14:paraId="167C8BF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34499AF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14:paraId="3808C26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14:paraId="11DB018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0" w:name="_Toc499378843"/>
      <w:bookmarkStart w:id="101" w:name="_Toc499378965"/>
      <w:bookmarkStart w:id="102" w:name="_Toc336091274"/>
      <w:r>
        <w:rPr>
          <w:rFonts w:hint="eastAsia" w:ascii="仿宋" w:hAnsi="仿宋" w:eastAsia="仿宋" w:cs="仿宋"/>
          <w:sz w:val="24"/>
          <w:szCs w:val="24"/>
        </w:rPr>
        <w:t>1.9踏勘现场</w:t>
      </w:r>
      <w:bookmarkEnd w:id="100"/>
      <w:bookmarkEnd w:id="101"/>
      <w:bookmarkEnd w:id="102"/>
    </w:p>
    <w:p w14:paraId="68D2740F">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14:paraId="0B64D719">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14:paraId="5D071FBC">
      <w:pPr>
        <w:pageBreakBefore w:val="0"/>
        <w:widowControl w:val="0"/>
        <w:kinsoku/>
        <w:wordWrap/>
        <w:overflowPunct/>
        <w:topLinePunct w:val="0"/>
        <w:bidi w:val="0"/>
        <w:snapToGrid w:val="0"/>
        <w:spacing w:line="29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14:paraId="75D1FE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4" w:name="_Toc336091276"/>
      <w:bookmarkStart w:id="105" w:name="_Toc499378966"/>
      <w:bookmarkStart w:id="106" w:name="_Toc499378844"/>
      <w:r>
        <w:rPr>
          <w:rFonts w:hint="eastAsia" w:ascii="仿宋" w:hAnsi="仿宋" w:eastAsia="仿宋" w:cs="仿宋"/>
          <w:sz w:val="24"/>
          <w:szCs w:val="24"/>
        </w:rPr>
        <w:t>1.10分包</w:t>
      </w:r>
      <w:bookmarkEnd w:id="104"/>
      <w:bookmarkEnd w:id="105"/>
      <w:bookmarkEnd w:id="106"/>
    </w:p>
    <w:p w14:paraId="47ACE3BA">
      <w:pPr>
        <w:pageBreakBefore w:val="0"/>
        <w:widowControl w:val="0"/>
        <w:kinsoku/>
        <w:wordWrap/>
        <w:overflowPunct/>
        <w:topLinePunct w:val="0"/>
        <w:bidi w:val="0"/>
        <w:snapToGrid w:val="0"/>
        <w:spacing w:line="29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2843CD2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07" w:name="_Toc499378967"/>
      <w:bookmarkStart w:id="108" w:name="_Toc499378845"/>
      <w:bookmarkStart w:id="109" w:name="_Toc336091277"/>
      <w:r>
        <w:rPr>
          <w:rFonts w:hint="eastAsia" w:ascii="仿宋" w:hAnsi="仿宋" w:eastAsia="仿宋" w:cs="仿宋"/>
          <w:sz w:val="24"/>
          <w:szCs w:val="24"/>
        </w:rPr>
        <w:t>1.11偏离</w:t>
      </w:r>
      <w:bookmarkEnd w:id="107"/>
      <w:bookmarkEnd w:id="108"/>
      <w:bookmarkEnd w:id="109"/>
    </w:p>
    <w:p w14:paraId="3D7B6C0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0C3D209E">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11" w:name="_Toc336091278"/>
      <w:bookmarkStart w:id="112" w:name="_Toc499378968"/>
      <w:bookmarkStart w:id="113" w:name="_Toc499378846"/>
      <w:r>
        <w:rPr>
          <w:rFonts w:hint="eastAsia" w:ascii="仿宋" w:hAnsi="仿宋" w:eastAsia="仿宋" w:cs="仿宋"/>
          <w:sz w:val="24"/>
          <w:szCs w:val="24"/>
        </w:rPr>
        <w:t>2、招标文件</w:t>
      </w:r>
      <w:bookmarkEnd w:id="110"/>
      <w:bookmarkEnd w:id="111"/>
      <w:bookmarkEnd w:id="112"/>
      <w:bookmarkEnd w:id="113"/>
    </w:p>
    <w:p w14:paraId="3DC39A1F">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4" w:name="_Toc499378969"/>
      <w:bookmarkStart w:id="115" w:name="_Toc499378847"/>
      <w:bookmarkStart w:id="116" w:name="_Toc336091279"/>
      <w:r>
        <w:rPr>
          <w:rFonts w:hint="eastAsia" w:ascii="仿宋" w:hAnsi="仿宋" w:eastAsia="仿宋" w:cs="仿宋"/>
          <w:sz w:val="24"/>
          <w:szCs w:val="24"/>
        </w:rPr>
        <w:t>2.1招标文件的组成</w:t>
      </w:r>
      <w:bookmarkEnd w:id="114"/>
      <w:bookmarkEnd w:id="115"/>
      <w:bookmarkEnd w:id="116"/>
    </w:p>
    <w:p w14:paraId="2510146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2.1.1本招标文件包括：</w:t>
      </w:r>
    </w:p>
    <w:p w14:paraId="0B10269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14:paraId="1FF5DF5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14:paraId="35436AD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14:paraId="66A7EE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14:paraId="6882ED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14:paraId="7A2745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14:paraId="2C5B460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14:paraId="799E8E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14:paraId="59EE828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578DB0D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068C9A9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2.1.2本工程的计税方法见投标人须知前附表。</w:t>
      </w:r>
    </w:p>
    <w:p w14:paraId="36AC540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17" w:name="_Toc336091280"/>
      <w:bookmarkStart w:id="118" w:name="_Toc499378848"/>
      <w:bookmarkStart w:id="119" w:name="_Toc499378970"/>
      <w:r>
        <w:rPr>
          <w:rFonts w:hint="eastAsia" w:ascii="仿宋" w:hAnsi="仿宋" w:eastAsia="仿宋" w:cs="仿宋"/>
          <w:sz w:val="24"/>
          <w:szCs w:val="24"/>
        </w:rPr>
        <w:t>2.2招标文件的澄清</w:t>
      </w:r>
      <w:bookmarkEnd w:id="117"/>
      <w:bookmarkEnd w:id="118"/>
      <w:bookmarkEnd w:id="119"/>
    </w:p>
    <w:p w14:paraId="6419E42A">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发布澄清文件。</w:t>
      </w:r>
    </w:p>
    <w:p w14:paraId="79258DAE">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rPr>
        <w:t>云上大冶聚焦三农</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color w:val="auto"/>
          <w:kern w:val="0"/>
          <w:szCs w:val="21"/>
          <w:lang w:eastAsia="zh-CN"/>
        </w:rPr>
        <w:t>上</w:t>
      </w:r>
      <w:r>
        <w:rPr>
          <w:rFonts w:hint="eastAsia" w:ascii="仿宋" w:hAnsi="仿宋" w:eastAsia="仿宋" w:cs="仿宋"/>
          <w:szCs w:val="21"/>
        </w:rPr>
        <w:t>发布答复文件，对答复不服的，应当在网上发布答复文件之日起10日内，向有关行政监督部门投诉，投诉应有明确的请求和必要的证明材料，投诉书格式必须符合有关法律、法规规定。</w:t>
      </w:r>
    </w:p>
    <w:p w14:paraId="7B91B34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494665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14:paraId="63CF147B">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发出。如果修改发出时间距投标截止时间不足15天，相应延长投标截止时间。</w:t>
      </w:r>
    </w:p>
    <w:p w14:paraId="7FBE3DFF">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投标人应注意及时浏览网上发出的修改通知，因投标人自身原因未及时获知修改内容而导致的任何后果将由投标人自行承担。</w:t>
      </w:r>
    </w:p>
    <w:p w14:paraId="6D3BA96B">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23" w:name="_Toc499378972"/>
      <w:bookmarkStart w:id="124" w:name="_Toc499378850"/>
      <w:bookmarkStart w:id="125" w:name="_Toc184635073"/>
      <w:bookmarkStart w:id="126" w:name="_Toc336091282"/>
      <w:r>
        <w:rPr>
          <w:rFonts w:hint="eastAsia" w:ascii="仿宋" w:hAnsi="仿宋" w:eastAsia="仿宋" w:cs="仿宋"/>
          <w:sz w:val="24"/>
          <w:szCs w:val="24"/>
        </w:rPr>
        <w:t>3、投标文件</w:t>
      </w:r>
      <w:bookmarkEnd w:id="123"/>
      <w:bookmarkEnd w:id="124"/>
      <w:bookmarkEnd w:id="125"/>
      <w:bookmarkEnd w:id="126"/>
    </w:p>
    <w:p w14:paraId="1E4E03A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bCs w:val="0"/>
          <w:sz w:val="24"/>
          <w:szCs w:val="24"/>
        </w:rPr>
      </w:pPr>
      <w:bookmarkStart w:id="127" w:name="_Toc336091283"/>
      <w:bookmarkStart w:id="128" w:name="_Toc499378851"/>
      <w:bookmarkStart w:id="129" w:name="_Toc499378973"/>
      <w:r>
        <w:rPr>
          <w:rFonts w:hint="eastAsia" w:ascii="仿宋" w:hAnsi="仿宋" w:eastAsia="仿宋" w:cs="仿宋"/>
          <w:bCs w:val="0"/>
          <w:sz w:val="24"/>
          <w:szCs w:val="24"/>
        </w:rPr>
        <w:t>3.1投标文件的组成</w:t>
      </w:r>
      <w:bookmarkEnd w:id="127"/>
      <w:bookmarkEnd w:id="128"/>
      <w:bookmarkEnd w:id="129"/>
    </w:p>
    <w:p w14:paraId="58BD3B34">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0" w:name="_Toc336091284"/>
      <w:r>
        <w:rPr>
          <w:rFonts w:hint="eastAsia" w:ascii="仿宋" w:hAnsi="仿宋" w:eastAsia="仿宋" w:cs="仿宋"/>
          <w:szCs w:val="21"/>
        </w:rPr>
        <w:t>3.1.1投标文件应包括下列内容：</w:t>
      </w:r>
    </w:p>
    <w:p w14:paraId="19573BC7">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（1）投标函及投标函附录；</w:t>
      </w:r>
    </w:p>
    <w:p w14:paraId="0FAC703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（2）法定代表人身份证明或附有法定代表人身份证明的授权委托书；</w:t>
      </w:r>
    </w:p>
    <w:p w14:paraId="5F8CFC9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（3）联合体协议书；</w:t>
      </w:r>
    </w:p>
    <w:p w14:paraId="29413EB9">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（4）已标价工程量清单；</w:t>
      </w:r>
    </w:p>
    <w:p w14:paraId="010FA75C">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（5）施工组织设计；</w:t>
      </w:r>
    </w:p>
    <w:p w14:paraId="7EE05DB1">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（6）项目管理机构；</w:t>
      </w:r>
    </w:p>
    <w:p w14:paraId="527DFFA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（7）拟分包项目情况表；</w:t>
      </w:r>
    </w:p>
    <w:p w14:paraId="76AAD40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（8）资格审查资料；</w:t>
      </w:r>
    </w:p>
    <w:p w14:paraId="7DECA123">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3D3745A0">
      <w:pPr>
        <w:pageBreakBefore w:val="0"/>
        <w:widowControl w:val="0"/>
        <w:tabs>
          <w:tab w:val="left" w:pos="36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3.1.2投标人须知前附表规定不接受联合体投标的，或投标人没有组成联合体的，投标文件不包括本章第3.1.1（3）目所指的联合体协议书。</w:t>
      </w:r>
    </w:p>
    <w:p w14:paraId="0E0B1BD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1" w:name="_Toc499378852"/>
      <w:bookmarkStart w:id="132" w:name="_Toc499378974"/>
      <w:r>
        <w:rPr>
          <w:rFonts w:hint="eastAsia" w:ascii="仿宋" w:hAnsi="仿宋" w:eastAsia="仿宋" w:cs="仿宋"/>
          <w:sz w:val="24"/>
          <w:szCs w:val="24"/>
        </w:rPr>
        <w:t>3.2投标报价</w:t>
      </w:r>
      <w:bookmarkEnd w:id="130"/>
      <w:bookmarkEnd w:id="131"/>
      <w:bookmarkEnd w:id="132"/>
    </w:p>
    <w:p w14:paraId="453096D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3.2.1投标人应按第五章“工程量清单”的要求填写相应表格。</w:t>
      </w:r>
    </w:p>
    <w:p w14:paraId="75374C5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3.2.2投标人在投标截止时间前修改投标函中的投标报价总额，应同时修改“已标价工程量清单”中的相应报价，投标报价总额为各分项金额之和。此修改须符合本章第4.3款的有关要求。</w:t>
      </w:r>
    </w:p>
    <w:p w14:paraId="089450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C90EE3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3.2.4投标人如果发现工程量清单中的数量与图纸中数量不一致时，应立即通知招标人核查，除非招标人以书面方式予以更正，否则，应以工程量清单中列出的数量为准。</w:t>
      </w:r>
    </w:p>
    <w:p w14:paraId="171E432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3.2.5本招标文件中如果给出专业工程暂估价、材料暂估价，投标人须按此价并入报价中，且不得下浮。专业工程暂估价部分招标人可用于指定分包。</w:t>
      </w:r>
    </w:p>
    <w:p w14:paraId="2E8E9C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D16A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D4DDF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145CB5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3.2.9投标人的投标报价中应含的保险费按如下规定办理：</w:t>
      </w:r>
    </w:p>
    <w:p w14:paraId="6879D5A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74D8AA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4CA4153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3.2.11投标人自行办理施工用电、用水及临时用地等相关手续（发包人可协助办理）。施工用水、电费含在投标报价中。</w:t>
      </w:r>
    </w:p>
    <w:p w14:paraId="135BF8B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3.2.12投标人应对本工程施工现场进行安全、文明施工，相关费用并入投标报价中。</w:t>
      </w:r>
    </w:p>
    <w:p w14:paraId="2C14D16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3.2.13</w:t>
      </w:r>
      <w:r>
        <w:rPr>
          <w:rFonts w:hint="eastAsia" w:ascii="仿宋" w:hAnsi="仿宋" w:eastAsia="仿宋" w:cs="仿宋"/>
          <w:bCs/>
          <w:kern w:val="0"/>
          <w:szCs w:val="21"/>
        </w:rPr>
        <w:t>本项目招标代理</w:t>
      </w:r>
      <w:r>
        <w:rPr>
          <w:rFonts w:hint="eastAsia" w:ascii="仿宋" w:hAnsi="仿宋" w:eastAsia="仿宋" w:cs="仿宋"/>
          <w:bCs/>
          <w:kern w:val="0"/>
          <w:szCs w:val="21"/>
          <w:lang w:val="en-US" w:eastAsia="zh-CN"/>
        </w:rPr>
        <w:t>服务</w:t>
      </w:r>
      <w:r>
        <w:rPr>
          <w:rFonts w:hint="eastAsia" w:ascii="仿宋" w:hAnsi="仿宋" w:eastAsia="仿宋" w:cs="仿宋"/>
          <w:bCs/>
          <w:kern w:val="0"/>
          <w:szCs w:val="21"/>
        </w:rPr>
        <w:t>费按照业主和代理公司签订的招标代理</w:t>
      </w:r>
      <w:r>
        <w:rPr>
          <w:rFonts w:hint="eastAsia" w:ascii="仿宋" w:hAnsi="仿宋" w:eastAsia="仿宋" w:cs="仿宋"/>
          <w:bCs/>
          <w:kern w:val="0"/>
          <w:szCs w:val="21"/>
          <w:lang w:val="en-US" w:eastAsia="zh-CN"/>
        </w:rPr>
        <w:t>委托协议</w:t>
      </w:r>
      <w:r>
        <w:rPr>
          <w:rFonts w:hint="eastAsia" w:ascii="仿宋" w:hAnsi="仿宋" w:eastAsia="仿宋" w:cs="仿宋"/>
          <w:bCs/>
          <w:kern w:val="0"/>
          <w:szCs w:val="21"/>
        </w:rPr>
        <w:t>执行</w:t>
      </w:r>
      <w:r>
        <w:rPr>
          <w:rFonts w:hint="eastAsia" w:ascii="仿宋" w:hAnsi="仿宋" w:eastAsia="仿宋" w:cs="仿宋"/>
          <w:bCs/>
          <w:kern w:val="0"/>
          <w:szCs w:val="21"/>
          <w:lang w:eastAsia="zh-CN"/>
        </w:rPr>
        <w:t>。</w:t>
      </w:r>
      <w:r>
        <w:rPr>
          <w:rFonts w:hint="eastAsia" w:ascii="仿宋" w:hAnsi="仿宋" w:eastAsia="仿宋" w:cs="仿宋"/>
          <w:bCs/>
          <w:kern w:val="0"/>
          <w:szCs w:val="21"/>
        </w:rPr>
        <w:t>由中标人在领取中标通知书前一次性支付</w:t>
      </w:r>
      <w:r>
        <w:rPr>
          <w:rFonts w:hint="eastAsia" w:ascii="仿宋" w:hAnsi="仿宋" w:eastAsia="仿宋" w:cs="仿宋"/>
          <w:szCs w:val="21"/>
        </w:rPr>
        <w:t>。</w:t>
      </w:r>
    </w:p>
    <w:p w14:paraId="7BDF487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3.2.14投标报价的计价方法，本工程采用工程单价单位估价法。投标报价编制依据：</w:t>
      </w:r>
    </w:p>
    <w:p w14:paraId="71C5556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33" w:name="_Toc499378975"/>
      <w:bookmarkStart w:id="134" w:name="_Toc499378853"/>
      <w:r>
        <w:rPr>
          <w:rFonts w:hint="eastAsia" w:ascii="仿宋" w:hAnsi="仿宋" w:eastAsia="仿宋" w:cs="仿宋"/>
          <w:szCs w:val="21"/>
        </w:rPr>
        <w:t xml:space="preserve">(1)工程量：按照提供的相关图纸计算； </w:t>
      </w:r>
    </w:p>
    <w:p w14:paraId="74876B4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(2)定额标准：《湖北省</w:t>
      </w:r>
      <w:r>
        <w:rPr>
          <w:rFonts w:hint="eastAsia" w:ascii="仿宋" w:hAnsi="仿宋" w:eastAsia="仿宋" w:cs="仿宋"/>
          <w:szCs w:val="21"/>
          <w:lang w:val="en-US" w:eastAsia="zh-CN"/>
        </w:rPr>
        <w:t>市政</w:t>
      </w:r>
      <w:r>
        <w:rPr>
          <w:rFonts w:hint="eastAsia" w:ascii="仿宋" w:hAnsi="仿宋" w:eastAsia="仿宋" w:cs="仿宋"/>
          <w:szCs w:val="21"/>
        </w:rPr>
        <w:t>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szCs w:val="21"/>
        </w:rPr>
        <w:t>《湖北省房屋建筑与装饰工程消耗量定额及全费用基价表（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）》、《湖北省通用安装工程消耗量定额及全费用基价表（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）》、《湖北省园林绿化工程消耗量定额及全费用基价表（</w:t>
      </w:r>
      <w:r>
        <w:rPr>
          <w:rFonts w:hint="eastAsia" w:ascii="仿宋" w:hAnsi="仿宋" w:eastAsia="仿宋" w:cs="仿宋"/>
          <w:szCs w:val="21"/>
          <w:lang w:val="en-US" w:eastAsia="zh-CN"/>
        </w:rPr>
        <w:t>2024</w:t>
      </w:r>
      <w:r>
        <w:rPr>
          <w:rFonts w:hint="eastAsia" w:ascii="仿宋" w:hAnsi="仿宋" w:eastAsia="仿宋" w:cs="仿宋"/>
          <w:szCs w:val="21"/>
        </w:rPr>
        <w:t>）》；</w:t>
      </w:r>
    </w:p>
    <w:p w14:paraId="026071B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(3)材料价格依据</w:t>
      </w:r>
      <w:r>
        <w:rPr>
          <w:rFonts w:hint="eastAsia" w:ascii="仿宋" w:hAnsi="仿宋" w:eastAsia="仿宋" w:cs="仿宋"/>
          <w:szCs w:val="21"/>
          <w:lang w:val="en-US" w:eastAsia="zh-CN"/>
        </w:rPr>
        <w:t>当期</w:t>
      </w:r>
      <w:r>
        <w:rPr>
          <w:rFonts w:hint="eastAsia" w:ascii="仿宋" w:hAnsi="仿宋" w:eastAsia="仿宋" w:cs="仿宋"/>
          <w:szCs w:val="21"/>
        </w:rPr>
        <w:t>《黄石建设工程造价信息</w:t>
      </w:r>
      <w:r>
        <w:rPr>
          <w:rFonts w:hint="eastAsia" w:ascii="仿宋" w:hAnsi="仿宋" w:eastAsia="仿宋" w:cs="仿宋"/>
          <w:szCs w:val="21"/>
          <w:lang w:val="en-US" w:eastAsia="zh-CN"/>
        </w:rPr>
        <w:t>价</w:t>
      </w:r>
      <w:r>
        <w:rPr>
          <w:rFonts w:hint="eastAsia" w:ascii="仿宋" w:hAnsi="仿宋" w:eastAsia="仿宋" w:cs="仿宋"/>
          <w:szCs w:val="21"/>
        </w:rPr>
        <w:t>》及相关材料市场价格；</w:t>
      </w:r>
    </w:p>
    <w:p w14:paraId="697066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(4)计价依据：鄂建文【2013】39号文颁发的鄂(GB50500-2013)《建设工程工程量清单计价规范》</w:t>
      </w:r>
      <w:r>
        <w:rPr>
          <w:rFonts w:hint="eastAsia" w:ascii="仿宋" w:hAnsi="仿宋" w:eastAsia="仿宋" w:cs="仿宋"/>
          <w:szCs w:val="21"/>
          <w:lang w:eastAsia="zh-CN"/>
        </w:rPr>
        <w:t>、</w:t>
      </w:r>
      <w:r>
        <w:rPr>
          <w:rFonts w:hint="eastAsia" w:ascii="仿宋" w:hAnsi="仿宋" w:eastAsia="仿宋" w:cs="仿宋"/>
          <w:szCs w:val="21"/>
        </w:rPr>
        <w:t>鄂建办【2019】93号文《关于调整湖北省建设工程计价依据的通知》</w:t>
      </w:r>
      <w:r>
        <w:rPr>
          <w:rFonts w:hint="eastAsia" w:ascii="仿宋" w:hAnsi="仿宋" w:eastAsia="仿宋" w:cs="仿宋"/>
          <w:szCs w:val="21"/>
          <w:lang w:eastAsia="zh-CN"/>
        </w:rPr>
        <w:t>、</w:t>
      </w:r>
      <w:r>
        <w:rPr>
          <w:rFonts w:hint="eastAsia" w:ascii="仿宋" w:hAnsi="仿宋" w:eastAsia="仿宋" w:cs="仿宋"/>
          <w:szCs w:val="21"/>
        </w:rPr>
        <w:t>鄂建办【20</w:t>
      </w:r>
      <w:r>
        <w:rPr>
          <w:rFonts w:hint="eastAsia" w:ascii="仿宋" w:hAnsi="仿宋" w:eastAsia="仿宋" w:cs="仿宋"/>
          <w:szCs w:val="21"/>
          <w:lang w:val="en-US" w:eastAsia="zh-CN"/>
        </w:rPr>
        <w:t>20</w:t>
      </w:r>
      <w:r>
        <w:rPr>
          <w:rFonts w:hint="eastAsia" w:ascii="仿宋" w:hAnsi="仿宋" w:eastAsia="仿宋" w:cs="仿宋"/>
          <w:szCs w:val="21"/>
        </w:rPr>
        <w:t>】</w:t>
      </w:r>
      <w:r>
        <w:rPr>
          <w:rFonts w:hint="eastAsia" w:ascii="仿宋" w:hAnsi="仿宋" w:eastAsia="仿宋" w:cs="仿宋"/>
          <w:szCs w:val="21"/>
          <w:lang w:val="en-US" w:eastAsia="zh-CN"/>
        </w:rPr>
        <w:t>42</w:t>
      </w:r>
      <w:r>
        <w:rPr>
          <w:rFonts w:hint="eastAsia" w:ascii="仿宋" w:hAnsi="仿宋" w:eastAsia="仿宋" w:cs="仿宋"/>
          <w:szCs w:val="21"/>
        </w:rPr>
        <w:t>号文《关于调整湖北省建设工程计价依据</w:t>
      </w:r>
      <w:r>
        <w:rPr>
          <w:rFonts w:hint="eastAsia" w:ascii="仿宋" w:hAnsi="仿宋" w:eastAsia="仿宋" w:cs="仿宋"/>
          <w:szCs w:val="21"/>
          <w:lang w:val="en-US" w:eastAsia="zh-CN"/>
        </w:rPr>
        <w:t>定额人工单价</w:t>
      </w:r>
      <w:r>
        <w:rPr>
          <w:rFonts w:hint="eastAsia" w:ascii="仿宋" w:hAnsi="仿宋" w:eastAsia="仿宋" w:cs="仿宋"/>
          <w:szCs w:val="21"/>
        </w:rPr>
        <w:t>的通知》</w:t>
      </w:r>
      <w:r>
        <w:rPr>
          <w:rFonts w:hint="eastAsia" w:ascii="仿宋" w:hAnsi="仿宋" w:eastAsia="仿宋" w:cs="仿宋"/>
          <w:szCs w:val="21"/>
          <w:lang w:eastAsia="zh-CN"/>
        </w:rPr>
        <w:t>；</w:t>
      </w:r>
    </w:p>
    <w:p w14:paraId="7AC0BA4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)施工图纸等。</w:t>
      </w:r>
    </w:p>
    <w:p w14:paraId="6D685A6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260E0D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2B9759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3.3.2出现特殊情况需要延长投标有效期的，招标人</w:t>
      </w:r>
      <w:r>
        <w:rPr>
          <w:rFonts w:hint="eastAsia" w:ascii="仿宋" w:hAnsi="仿宋" w:eastAsia="仿宋" w:cs="仿宋"/>
          <w:color w:val="auto"/>
          <w:szCs w:val="21"/>
        </w:rPr>
        <w:t>在云上大冶聚焦三农</w:t>
      </w:r>
      <w:r>
        <w:rPr>
          <w:rFonts w:hint="eastAsia" w:ascii="仿宋" w:hAnsi="仿宋" w:eastAsia="仿宋" w:cs="仿宋"/>
          <w:color w:val="auto"/>
          <w:szCs w:val="21"/>
          <w:lang w:val="en-US" w:eastAsia="zh-CN"/>
        </w:rPr>
        <w:t>版</w:t>
      </w:r>
      <w:r>
        <w:rPr>
          <w:rFonts w:hint="eastAsia" w:ascii="仿宋" w:hAnsi="仿宋" w:eastAsia="仿宋" w:cs="仿宋"/>
          <w:color w:val="auto"/>
          <w:szCs w:val="21"/>
        </w:rPr>
        <w:t>块</w:t>
      </w:r>
      <w:r>
        <w:rPr>
          <w:rFonts w:hint="eastAsia" w:ascii="仿宋" w:hAnsi="仿宋" w:eastAsia="仿宋" w:cs="仿宋"/>
          <w:color w:val="auto"/>
          <w:szCs w:val="21"/>
          <w:lang w:eastAsia="zh-CN"/>
        </w:rPr>
        <w:t>上</w:t>
      </w:r>
      <w:r>
        <w:rPr>
          <w:rFonts w:hint="eastAsia" w:ascii="仿宋" w:hAnsi="仿宋" w:eastAsia="仿宋" w:cs="仿宋"/>
          <w:szCs w:val="21"/>
        </w:rPr>
        <w:t>发布延长投标有效期公告。投标人同意延长的，不得要求或被允许修改或撤销其投标文件；投标人拒绝延长的，其投标失效</w:t>
      </w:r>
      <w:bookmarkStart w:id="135" w:name="_Toc336091285"/>
      <w:r>
        <w:rPr>
          <w:rFonts w:hint="eastAsia" w:ascii="仿宋" w:hAnsi="仿宋" w:eastAsia="仿宋" w:cs="仿宋"/>
          <w:szCs w:val="21"/>
        </w:rPr>
        <w:t>。</w:t>
      </w:r>
    </w:p>
    <w:p w14:paraId="0463861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6" w:name="_Toc499378855"/>
      <w:bookmarkStart w:id="137" w:name="_Toc499378977"/>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5"/>
      <w:bookmarkEnd w:id="136"/>
      <w:bookmarkEnd w:id="137"/>
    </w:p>
    <w:p w14:paraId="4B10225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w:t>
      </w:r>
      <w:r>
        <w:rPr>
          <w:rFonts w:hint="eastAsia" w:ascii="仿宋" w:hAnsi="仿宋" w:eastAsia="仿宋" w:cs="仿宋"/>
          <w:szCs w:val="21"/>
          <w:lang w:val="en-US" w:eastAsia="zh-CN"/>
        </w:rPr>
        <w:t>有效的</w:t>
      </w:r>
      <w:r>
        <w:rPr>
          <w:rFonts w:hint="eastAsia" w:ascii="仿宋" w:hAnsi="仿宋" w:eastAsia="仿宋" w:cs="仿宋"/>
          <w:szCs w:val="21"/>
        </w:rPr>
        <w:t>营业执照副本、资质证书副本等材料。</w:t>
      </w:r>
    </w:p>
    <w:p w14:paraId="77B32EA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14:paraId="1F645D6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3.5.3“近年完成的类似项目情况表”应附中标通知书和施工合同及工程竣工验收证明的复印件，具体要求见投标人须知前附表。</w:t>
      </w:r>
    </w:p>
    <w:p w14:paraId="5C575D7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none"/>
        </w:rPr>
        <w:t>或</w:t>
      </w:r>
      <w:r>
        <w:rPr>
          <w:rFonts w:hint="eastAsia" w:ascii="仿宋" w:hAnsi="仿宋" w:eastAsia="仿宋" w:cs="仿宋"/>
          <w:szCs w:val="21"/>
        </w:rPr>
        <w:t>合同协议书复印件。</w:t>
      </w:r>
    </w:p>
    <w:p w14:paraId="6215EA7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3A1CBA7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8"/>
      <w:bookmarkEnd w:id="139"/>
    </w:p>
    <w:p w14:paraId="5ACA447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6D32034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0" w:name="_Toc499378979"/>
      <w:bookmarkStart w:id="141" w:name="_Toc336091286"/>
      <w:bookmarkStart w:id="142" w:name="_Toc499378857"/>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40"/>
      <w:bookmarkEnd w:id="141"/>
      <w:bookmarkEnd w:id="142"/>
    </w:p>
    <w:p w14:paraId="4E828F9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395C156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2B41CEDD">
      <w:pPr>
        <w:pageBreakBefore w:val="0"/>
        <w:widowControl w:val="0"/>
        <w:tabs>
          <w:tab w:val="left" w:pos="8280"/>
        </w:tabs>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209F50E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2084662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445A6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44" w:name="_Toc499378858"/>
      <w:bookmarkStart w:id="145" w:name="_Toc499378980"/>
      <w:bookmarkStart w:id="146" w:name="_Toc336091287"/>
      <w:r>
        <w:rPr>
          <w:rFonts w:hint="eastAsia" w:ascii="仿宋" w:hAnsi="仿宋" w:eastAsia="仿宋" w:cs="仿宋"/>
          <w:szCs w:val="21"/>
        </w:rPr>
        <w:t>3.7.6投标人制作投标文件时，必须按下列要求将技术标制作为暗标：</w:t>
      </w:r>
    </w:p>
    <w:p w14:paraId="47F306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w:t>
      </w:r>
      <w:r>
        <w:rPr>
          <w:rFonts w:hint="eastAsia" w:ascii="仿宋" w:hAnsi="仿宋" w:eastAsia="仿宋" w:cs="仿宋"/>
          <w:szCs w:val="21"/>
          <w:highlight w:val="none"/>
        </w:rPr>
        <w:t>，在规定的位置按要求填写单位名称、盖章并密封；</w:t>
      </w:r>
    </w:p>
    <w:p w14:paraId="30A67203">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14:paraId="646143A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558E806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w:t>
      </w:r>
      <w:r>
        <w:rPr>
          <w:rFonts w:hint="eastAsia" w:ascii="仿宋" w:hAnsi="仿宋" w:eastAsia="仿宋" w:cs="仿宋"/>
          <w:szCs w:val="21"/>
          <w:lang w:val="en-US" w:eastAsia="zh-CN"/>
        </w:rPr>
        <w:t>小</w:t>
      </w:r>
      <w:r>
        <w:rPr>
          <w:rFonts w:hint="eastAsia" w:ascii="仿宋" w:hAnsi="仿宋" w:eastAsia="仿宋" w:cs="仿宋"/>
          <w:szCs w:val="21"/>
        </w:rPr>
        <w:t>四号的简宋体；</w:t>
      </w:r>
    </w:p>
    <w:p w14:paraId="29B6A15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061B481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2BA328E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3.7.6.7技术标书</w:t>
      </w:r>
      <w:r>
        <w:rPr>
          <w:rFonts w:hint="eastAsia" w:ascii="仿宋" w:hAnsi="仿宋" w:eastAsia="仿宋" w:cs="仿宋"/>
          <w:szCs w:val="21"/>
          <w:lang w:eastAsia="zh-CN"/>
        </w:rPr>
        <w:t>、</w:t>
      </w:r>
      <w:r>
        <w:rPr>
          <w:rFonts w:hint="eastAsia" w:ascii="仿宋" w:hAnsi="仿宋" w:eastAsia="仿宋" w:cs="仿宋"/>
          <w:szCs w:val="21"/>
        </w:rPr>
        <w:t>商务标书</w:t>
      </w:r>
      <w:r>
        <w:rPr>
          <w:rFonts w:hint="eastAsia" w:ascii="仿宋" w:hAnsi="仿宋" w:eastAsia="仿宋" w:cs="仿宋"/>
          <w:szCs w:val="21"/>
          <w:lang w:eastAsia="zh-CN"/>
        </w:rPr>
        <w:t>、</w:t>
      </w:r>
      <w:r>
        <w:rPr>
          <w:rFonts w:hint="eastAsia" w:ascii="仿宋" w:hAnsi="仿宋" w:eastAsia="仿宋" w:cs="仿宋"/>
          <w:szCs w:val="21"/>
        </w:rPr>
        <w:t>综合标书分</w:t>
      </w:r>
      <w:r>
        <w:rPr>
          <w:rFonts w:hint="eastAsia" w:ascii="仿宋" w:hAnsi="仿宋" w:eastAsia="仿宋" w:cs="仿宋"/>
          <w:szCs w:val="21"/>
          <w:lang w:val="en-US" w:eastAsia="zh-CN"/>
        </w:rPr>
        <w:t>别</w:t>
      </w:r>
      <w:r>
        <w:rPr>
          <w:rFonts w:hint="eastAsia" w:ascii="仿宋" w:hAnsi="仿宋" w:eastAsia="仿宋" w:cs="仿宋"/>
          <w:szCs w:val="21"/>
        </w:rPr>
        <w:t>装订（分正、副本），文件的密封与标志按招标文件的要求处理。</w:t>
      </w:r>
    </w:p>
    <w:p w14:paraId="2C23C1C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73935E46">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14:paraId="4065225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47" w:name="_Toc499378859"/>
      <w:bookmarkStart w:id="148" w:name="_Toc499378981"/>
      <w:bookmarkStart w:id="149" w:name="_Toc336091288"/>
      <w:r>
        <w:rPr>
          <w:rFonts w:hint="eastAsia" w:ascii="仿宋" w:hAnsi="仿宋" w:eastAsia="仿宋" w:cs="仿宋"/>
          <w:sz w:val="24"/>
          <w:szCs w:val="24"/>
        </w:rPr>
        <w:t>4.1投标文件的密封和标记</w:t>
      </w:r>
      <w:bookmarkEnd w:id="147"/>
      <w:bookmarkEnd w:id="148"/>
      <w:bookmarkEnd w:id="149"/>
    </w:p>
    <w:bookmarkEnd w:id="143"/>
    <w:p w14:paraId="0AB7DCB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w:t>
      </w:r>
      <w:r>
        <w:rPr>
          <w:rFonts w:hint="eastAsia" w:ascii="仿宋" w:hAnsi="仿宋" w:eastAsia="仿宋" w:cs="仿宋"/>
          <w:bCs/>
          <w:szCs w:val="21"/>
          <w:lang w:val="en-US" w:eastAsia="zh-CN"/>
        </w:rPr>
        <w:t>及</w:t>
      </w:r>
      <w:r>
        <w:rPr>
          <w:rFonts w:hint="eastAsia" w:ascii="仿宋" w:hAnsi="仿宋" w:eastAsia="仿宋" w:cs="仿宋"/>
          <w:bCs/>
          <w:szCs w:val="21"/>
        </w:rPr>
        <w:t>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U盘</w:t>
      </w:r>
      <w:r>
        <w:rPr>
          <w:rFonts w:hint="eastAsia" w:ascii="仿宋" w:hAnsi="仿宋" w:eastAsia="仿宋" w:cs="仿宋"/>
          <w:szCs w:val="21"/>
        </w:rPr>
        <w:t>应分</w:t>
      </w:r>
      <w:r>
        <w:rPr>
          <w:rFonts w:hint="eastAsia" w:ascii="仿宋" w:hAnsi="仿宋" w:eastAsia="仿宋" w:cs="仿宋"/>
          <w:szCs w:val="21"/>
          <w:lang w:val="en-US" w:eastAsia="zh-CN"/>
        </w:rPr>
        <w:t>别</w:t>
      </w:r>
      <w:r>
        <w:rPr>
          <w:rFonts w:hint="eastAsia" w:ascii="仿宋" w:hAnsi="仿宋" w:eastAsia="仿宋" w:cs="仿宋"/>
          <w:szCs w:val="21"/>
        </w:rPr>
        <w:t>包装,加贴封条。</w:t>
      </w:r>
    </w:p>
    <w:p w14:paraId="5723F2C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bCs/>
          <w:szCs w:val="21"/>
          <w:lang w:eastAsia="zh-CN"/>
        </w:rPr>
        <w:t>、“</w:t>
      </w:r>
      <w:r>
        <w:rPr>
          <w:rFonts w:hint="eastAsia" w:ascii="仿宋" w:hAnsi="仿宋" w:eastAsia="仿宋" w:cs="仿宋"/>
          <w:bCs/>
          <w:szCs w:val="21"/>
          <w:lang w:val="en-US" w:eastAsia="zh-CN"/>
        </w:rPr>
        <w:t>工程量清单电子版”</w:t>
      </w:r>
      <w:r>
        <w:rPr>
          <w:rFonts w:hint="eastAsia" w:ascii="仿宋" w:hAnsi="仿宋" w:eastAsia="仿宋" w:cs="仿宋"/>
          <w:szCs w:val="21"/>
        </w:rPr>
        <w:t>字样，封套上应写明的其他内容见投标人须知前附表。</w:t>
      </w:r>
    </w:p>
    <w:p w14:paraId="05A835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274772E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14:paraId="1784C11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4B926E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14:paraId="4B4D1FB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6EB3FF22">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1A33BDA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314EAAE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default" w:ascii="仿宋" w:hAnsi="仿宋" w:eastAsia="仿宋" w:cs="仿宋"/>
          <w:szCs w:val="21"/>
          <w:lang w:val="en-US" w:eastAsia="zh-CN"/>
        </w:rPr>
        <w:t>”</w:t>
      </w:r>
      <w:r>
        <w:rPr>
          <w:rFonts w:hint="eastAsia" w:ascii="仿宋" w:hAnsi="仿宋" w:eastAsia="仿宋" w:cs="仿宋"/>
          <w:color w:val="auto"/>
          <w:kern w:val="0"/>
          <w:szCs w:val="21"/>
        </w:rPr>
        <w:t>云上大冶</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rPr>
        <w:t>聚焦三农</w:t>
      </w:r>
      <w:r>
        <w:rPr>
          <w:rFonts w:hint="default" w:ascii="仿宋" w:hAnsi="仿宋" w:eastAsia="仿宋" w:cs="仿宋"/>
          <w:color w:val="auto"/>
          <w:kern w:val="0"/>
          <w:szCs w:val="21"/>
          <w:lang w:val="en-US" w:eastAsia="zh-CN"/>
        </w:rPr>
        <w:t>”</w:t>
      </w:r>
      <w:r>
        <w:rPr>
          <w:rFonts w:hint="eastAsia" w:ascii="仿宋" w:hAnsi="仿宋" w:eastAsia="仿宋" w:cs="仿宋"/>
          <w:color w:val="auto"/>
          <w:kern w:val="0"/>
          <w:szCs w:val="21"/>
          <w:lang w:val="en-US" w:eastAsia="zh-CN"/>
        </w:rPr>
        <w:t>版</w:t>
      </w:r>
      <w:r>
        <w:rPr>
          <w:rFonts w:hint="eastAsia" w:ascii="仿宋" w:hAnsi="仿宋" w:eastAsia="仿宋" w:cs="仿宋"/>
          <w:color w:val="auto"/>
          <w:kern w:val="0"/>
          <w:szCs w:val="21"/>
        </w:rPr>
        <w:t>块</w:t>
      </w:r>
      <w:r>
        <w:rPr>
          <w:rFonts w:hint="eastAsia" w:ascii="仿宋" w:hAnsi="仿宋" w:eastAsia="仿宋" w:cs="仿宋"/>
          <w:szCs w:val="21"/>
        </w:rPr>
        <w:t>发布延期公告。在此情况下，招标人和投标人的权利和义务相应延后至新的投标截止时间。</w:t>
      </w:r>
    </w:p>
    <w:p w14:paraId="0110A16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14:paraId="0271AE0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4771205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003B2D2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3</w:t>
      </w:r>
      <w:r>
        <w:rPr>
          <w:rFonts w:hint="eastAsia" w:ascii="仿宋" w:hAnsi="仿宋" w:eastAsia="仿宋" w:cs="仿宋"/>
          <w:szCs w:val="21"/>
        </w:rPr>
        <w:t>修改的内容为投标文件的组成部分。修改的投标文件应按照本章第3条、第4条规定进行编制、密封、标记和递交，并标明“修改”字样。</w:t>
      </w:r>
    </w:p>
    <w:p w14:paraId="4BBF58FC">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56" w:name="_Toc499378984"/>
      <w:bookmarkStart w:id="157" w:name="_Toc184635075"/>
      <w:bookmarkStart w:id="158" w:name="_Toc336091291"/>
      <w:bookmarkStart w:id="159" w:name="_Toc499378862"/>
      <w:r>
        <w:rPr>
          <w:rFonts w:hint="eastAsia" w:ascii="仿宋" w:hAnsi="仿宋" w:eastAsia="仿宋" w:cs="仿宋"/>
          <w:sz w:val="24"/>
          <w:szCs w:val="24"/>
        </w:rPr>
        <w:t>5、开标</w:t>
      </w:r>
      <w:bookmarkEnd w:id="156"/>
      <w:bookmarkEnd w:id="157"/>
      <w:bookmarkEnd w:id="158"/>
      <w:bookmarkEnd w:id="159"/>
    </w:p>
    <w:p w14:paraId="6D5D9D0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0" w:name="_Toc499378985"/>
      <w:bookmarkStart w:id="161" w:name="_Toc499378863"/>
      <w:bookmarkStart w:id="162" w:name="_Toc336091292"/>
      <w:r>
        <w:rPr>
          <w:rFonts w:hint="eastAsia" w:ascii="仿宋" w:hAnsi="仿宋" w:eastAsia="仿宋" w:cs="仿宋"/>
          <w:sz w:val="24"/>
          <w:szCs w:val="24"/>
        </w:rPr>
        <w:t>5.1开标时间和地点</w:t>
      </w:r>
      <w:bookmarkEnd w:id="160"/>
      <w:bookmarkEnd w:id="161"/>
      <w:bookmarkEnd w:id="162"/>
    </w:p>
    <w:p w14:paraId="02224394">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项规定的投标截止时间（开标时间）和投标人须知前附表规定的地点公开开标，并邀请所有投标人代表准时参加。</w:t>
      </w:r>
    </w:p>
    <w:p w14:paraId="066CF5DD">
      <w:pPr>
        <w:pStyle w:val="34"/>
        <w:pageBreakBefore w:val="0"/>
        <w:widowControl w:val="0"/>
        <w:kinsoku/>
        <w:wordWrap/>
        <w:overflowPunct/>
        <w:topLinePunct w:val="0"/>
        <w:bidi w:val="0"/>
        <w:snapToGrid w:val="0"/>
        <w:spacing w:line="290" w:lineRule="exact"/>
        <w:ind w:firstLine="420" w:firstLineChars="200"/>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4F6D7A5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14:paraId="401FBCCC">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3F1B4F9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14:paraId="33C9AEA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5891D3F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14:paraId="3A8F300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0DF6D68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3424788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14:paraId="31633D4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24011ED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14:paraId="4BECA73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48F374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14:paraId="188EE43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14:paraId="2B21A1F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20E2C97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62DC79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121C3BA9">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69" w:name="_Toc336091294"/>
      <w:bookmarkStart w:id="170" w:name="_Toc499378988"/>
      <w:bookmarkStart w:id="171" w:name="_Toc184635076"/>
      <w:bookmarkStart w:id="172" w:name="_Toc499378866"/>
      <w:r>
        <w:rPr>
          <w:rFonts w:hint="eastAsia" w:ascii="仿宋" w:hAnsi="仿宋" w:eastAsia="仿宋" w:cs="仿宋"/>
          <w:sz w:val="24"/>
          <w:szCs w:val="24"/>
        </w:rPr>
        <w:t>6、评标</w:t>
      </w:r>
      <w:bookmarkEnd w:id="169"/>
      <w:bookmarkEnd w:id="170"/>
      <w:bookmarkEnd w:id="171"/>
      <w:bookmarkEnd w:id="172"/>
    </w:p>
    <w:p w14:paraId="2A25034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3" w:name="_Toc336091295"/>
      <w:bookmarkStart w:id="174" w:name="_Toc499378989"/>
      <w:bookmarkStart w:id="175" w:name="_Toc499378867"/>
      <w:r>
        <w:rPr>
          <w:rFonts w:hint="eastAsia" w:ascii="仿宋" w:hAnsi="仿宋" w:eastAsia="仿宋" w:cs="仿宋"/>
          <w:sz w:val="24"/>
          <w:szCs w:val="24"/>
        </w:rPr>
        <w:t>6.1评标委员会</w:t>
      </w:r>
      <w:bookmarkEnd w:id="173"/>
      <w:bookmarkEnd w:id="174"/>
      <w:bookmarkEnd w:id="175"/>
    </w:p>
    <w:p w14:paraId="39D57D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w:t>
      </w:r>
      <w:r>
        <w:rPr>
          <w:rFonts w:hint="eastAsia" w:ascii="仿宋" w:hAnsi="仿宋" w:eastAsia="仿宋" w:cs="仿宋"/>
          <w:szCs w:val="21"/>
          <w:lang w:val="en-US" w:eastAsia="zh-CN"/>
        </w:rPr>
        <w:t>及</w:t>
      </w:r>
      <w:r>
        <w:rPr>
          <w:rFonts w:hint="eastAsia" w:ascii="仿宋" w:hAnsi="仿宋" w:eastAsia="仿宋" w:cs="仿宋"/>
          <w:szCs w:val="21"/>
        </w:rPr>
        <w:t>以上单数。评标委员会成员人数以及技术、经济等方面专家的确定方式见投标人须知前附表。</w:t>
      </w:r>
    </w:p>
    <w:p w14:paraId="71E2FA0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14:paraId="6CE6C34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14:paraId="1EE6577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14:paraId="1BB4539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04588CFF">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21FB4D1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14:paraId="79C2B26C">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6" w:name="_Toc499378990"/>
      <w:bookmarkStart w:id="177" w:name="_Toc336091296"/>
      <w:bookmarkStart w:id="178" w:name="_Toc499378868"/>
      <w:r>
        <w:rPr>
          <w:rFonts w:hint="eastAsia" w:ascii="仿宋" w:hAnsi="仿宋" w:eastAsia="仿宋" w:cs="仿宋"/>
          <w:sz w:val="24"/>
          <w:szCs w:val="24"/>
        </w:rPr>
        <w:t>6.2评标原则</w:t>
      </w:r>
      <w:bookmarkEnd w:id="176"/>
      <w:bookmarkEnd w:id="177"/>
      <w:bookmarkEnd w:id="178"/>
    </w:p>
    <w:p w14:paraId="1AC8FC7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14:paraId="0A97864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79" w:name="_Toc499378869"/>
      <w:bookmarkStart w:id="180" w:name="_Toc336091297"/>
      <w:bookmarkStart w:id="181" w:name="_Toc499378991"/>
      <w:r>
        <w:rPr>
          <w:rFonts w:hint="eastAsia" w:ascii="仿宋" w:hAnsi="仿宋" w:eastAsia="仿宋" w:cs="仿宋"/>
          <w:sz w:val="24"/>
          <w:szCs w:val="24"/>
        </w:rPr>
        <w:t>6.3评标</w:t>
      </w:r>
      <w:bookmarkEnd w:id="179"/>
      <w:bookmarkEnd w:id="180"/>
      <w:bookmarkEnd w:id="181"/>
    </w:p>
    <w:p w14:paraId="1BAA566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64D818CD">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14:paraId="3B21A6D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1B52AA9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4C0739F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14:paraId="2B82F4D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5300653">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186" w:name="_Toc184635077"/>
      <w:bookmarkStart w:id="187" w:name="_Toc499378872"/>
      <w:bookmarkStart w:id="188" w:name="_Toc336091298"/>
      <w:bookmarkStart w:id="189" w:name="_Toc499378994"/>
      <w:r>
        <w:rPr>
          <w:rFonts w:hint="eastAsia" w:ascii="仿宋" w:hAnsi="仿宋" w:eastAsia="仿宋" w:cs="仿宋"/>
          <w:sz w:val="24"/>
          <w:szCs w:val="24"/>
        </w:rPr>
        <w:t>7、合同授予</w:t>
      </w:r>
      <w:bookmarkEnd w:id="186"/>
      <w:bookmarkEnd w:id="187"/>
      <w:bookmarkEnd w:id="188"/>
      <w:bookmarkEnd w:id="189"/>
    </w:p>
    <w:p w14:paraId="5631D18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0" w:name="_Toc336091299"/>
      <w:bookmarkStart w:id="191" w:name="_Toc499378995"/>
      <w:bookmarkStart w:id="192" w:name="_Toc499378873"/>
      <w:r>
        <w:rPr>
          <w:rFonts w:hint="eastAsia" w:ascii="仿宋" w:hAnsi="仿宋" w:eastAsia="仿宋" w:cs="仿宋"/>
          <w:sz w:val="24"/>
          <w:szCs w:val="24"/>
        </w:rPr>
        <w:t>7.1定标方式</w:t>
      </w:r>
      <w:bookmarkEnd w:id="190"/>
      <w:bookmarkEnd w:id="191"/>
      <w:bookmarkEnd w:id="192"/>
    </w:p>
    <w:p w14:paraId="248D405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5C291D9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w:t>
      </w:r>
      <w:r>
        <w:rPr>
          <w:rFonts w:hint="eastAsia" w:ascii="仿宋" w:hAnsi="仿宋" w:eastAsia="仿宋" w:cs="仿宋"/>
          <w:szCs w:val="21"/>
          <w:lang w:val="en-US" w:eastAsia="zh-CN"/>
        </w:rPr>
        <w:t>担保</w:t>
      </w:r>
      <w:r>
        <w:rPr>
          <w:rFonts w:hint="eastAsia" w:ascii="仿宋" w:hAnsi="仿宋" w:eastAsia="仿宋" w:cs="仿宋"/>
          <w:szCs w:val="21"/>
        </w:rPr>
        <w:t>，或者被查实存在影响中标结果的违法行为等情形，不符合中标条件的，招标人可以按照评标委员会提出的中标候选人名单排序依次确定其他中标候选人为中标人，也可以重新招标。</w:t>
      </w:r>
    </w:p>
    <w:p w14:paraId="27C185B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3" w:name="_Toc499378874"/>
      <w:bookmarkStart w:id="194" w:name="_Toc336091300"/>
      <w:bookmarkStart w:id="195" w:name="_Toc499378996"/>
      <w:r>
        <w:rPr>
          <w:rFonts w:hint="eastAsia" w:ascii="仿宋" w:hAnsi="仿宋" w:eastAsia="仿宋" w:cs="仿宋"/>
          <w:sz w:val="24"/>
          <w:szCs w:val="24"/>
        </w:rPr>
        <w:t>7.2中标候选人公示</w:t>
      </w:r>
      <w:bookmarkEnd w:id="193"/>
      <w:bookmarkEnd w:id="194"/>
      <w:bookmarkEnd w:id="195"/>
    </w:p>
    <w:p w14:paraId="5ABFB3D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39C0F3EA">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6" w:name="_Toc499378875"/>
      <w:bookmarkStart w:id="197" w:name="_Toc499378997"/>
      <w:bookmarkStart w:id="198" w:name="_Toc336091301"/>
      <w:r>
        <w:rPr>
          <w:rFonts w:hint="eastAsia" w:ascii="仿宋" w:hAnsi="仿宋" w:eastAsia="仿宋" w:cs="仿宋"/>
          <w:sz w:val="24"/>
          <w:szCs w:val="24"/>
        </w:rPr>
        <w:t>7.3中标通知</w:t>
      </w:r>
      <w:bookmarkEnd w:id="196"/>
      <w:bookmarkEnd w:id="197"/>
      <w:bookmarkEnd w:id="198"/>
    </w:p>
    <w:p w14:paraId="61297D3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49D776E4">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199" w:name="_Toc499378876"/>
      <w:bookmarkStart w:id="200" w:name="_Toc499378998"/>
      <w:bookmarkStart w:id="201" w:name="_Toc336091302"/>
      <w:r>
        <w:rPr>
          <w:rFonts w:hint="eastAsia" w:ascii="仿宋" w:hAnsi="仿宋" w:eastAsia="仿宋" w:cs="仿宋"/>
          <w:sz w:val="24"/>
          <w:szCs w:val="24"/>
        </w:rPr>
        <w:t>7.4履约担保</w:t>
      </w:r>
      <w:bookmarkEnd w:id="199"/>
      <w:bookmarkEnd w:id="200"/>
      <w:bookmarkEnd w:id="201"/>
    </w:p>
    <w:p w14:paraId="30FAE984">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w:t>
      </w:r>
      <w:r>
        <w:rPr>
          <w:rFonts w:hint="eastAsia" w:ascii="仿宋" w:hAnsi="仿宋" w:eastAsia="仿宋" w:cs="仿宋"/>
          <w:szCs w:val="21"/>
          <w:lang w:val="en-US" w:eastAsia="zh-CN"/>
        </w:rPr>
        <w:t>方式</w:t>
      </w:r>
      <w:r>
        <w:rPr>
          <w:rFonts w:hint="eastAsia" w:ascii="仿宋" w:hAnsi="仿宋" w:eastAsia="仿宋" w:cs="仿宋"/>
          <w:szCs w:val="21"/>
        </w:rPr>
        <w:t>向招标人提交履约担保。联合体中标的，其履约担保由牵头人递交，并应符合投标人须知前附表规定的金额、担保形式和招标文件第四章“合同条款及格式”规定的履约担保要求。</w:t>
      </w:r>
    </w:p>
    <w:p w14:paraId="0940F1E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7.4.2中标人不能按本章第7.4.1项要求提交履约担保的，视为放弃中标，给招标人造成的损失，中标人还应当予以赔偿。</w:t>
      </w:r>
    </w:p>
    <w:p w14:paraId="0F585681">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02" w:name="_Toc499378999"/>
      <w:bookmarkStart w:id="203" w:name="_Toc336091303"/>
      <w:bookmarkStart w:id="204" w:name="_Toc499378877"/>
      <w:r>
        <w:rPr>
          <w:rFonts w:hint="eastAsia" w:ascii="仿宋" w:hAnsi="仿宋" w:eastAsia="仿宋" w:cs="仿宋"/>
          <w:sz w:val="24"/>
          <w:szCs w:val="24"/>
        </w:rPr>
        <w:t>7.5签订合同</w:t>
      </w:r>
      <w:bookmarkEnd w:id="202"/>
      <w:bookmarkEnd w:id="203"/>
      <w:bookmarkEnd w:id="204"/>
    </w:p>
    <w:p w14:paraId="0CE48A61">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招标人和中标人应当自中标通知书发出之日起10天内，根据招标文件和中标人的投标文件订立书面合同。中标人无正当理由拒签合同的，招标人取消其中标资格；给招标人造成的损失，中标人还应当予以赔偿。</w:t>
      </w:r>
    </w:p>
    <w:p w14:paraId="24FF0EF4">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205" w:name="_Toc184635078"/>
      <w:bookmarkStart w:id="206" w:name="_Toc336091304"/>
      <w:bookmarkStart w:id="207" w:name="_Toc499379000"/>
      <w:bookmarkStart w:id="208" w:name="_Toc499378878"/>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5EB03EF0">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14:paraId="3F53FCA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14:paraId="6801F03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14:paraId="0CA596B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14:paraId="41D778A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51E51BDE">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7DF58BF6">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14:paraId="24D34FD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14:paraId="4E0F9E8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重新招标后投标人仍少于3个或者所有投标被否决的，属于必须审批或核准的工程建设项目，经原审批或核准部门批准后不再进行招标。</w:t>
      </w:r>
    </w:p>
    <w:p w14:paraId="1D99867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3" w:name="_Toc499379003"/>
      <w:bookmarkStart w:id="214" w:name="_Toc499378881"/>
      <w:r>
        <w:rPr>
          <w:rFonts w:hint="eastAsia" w:ascii="仿宋" w:hAnsi="仿宋" w:eastAsia="仿宋" w:cs="仿宋"/>
          <w:sz w:val="24"/>
          <w:szCs w:val="24"/>
        </w:rPr>
        <w:t>8.3终止招标</w:t>
      </w:r>
      <w:bookmarkEnd w:id="213"/>
      <w:bookmarkEnd w:id="214"/>
    </w:p>
    <w:p w14:paraId="627B4E6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5A278E51">
      <w:pPr>
        <w:pStyle w:val="6"/>
        <w:keepNext/>
        <w:keepLines/>
        <w:pageBreakBefore w:val="0"/>
        <w:widowControl w:val="0"/>
        <w:tabs>
          <w:tab w:val="left" w:pos="567"/>
        </w:tabs>
        <w:kinsoku/>
        <w:wordWrap/>
        <w:overflowPunct/>
        <w:topLinePunct w:val="0"/>
        <w:autoSpaceDE/>
        <w:autoSpaceDN/>
        <w:bidi w:val="0"/>
        <w:adjustRightInd/>
        <w:snapToGrid w:val="0"/>
        <w:spacing w:before="0" w:after="0" w:line="320" w:lineRule="exact"/>
        <w:textAlignment w:val="auto"/>
        <w:rPr>
          <w:rFonts w:ascii="仿宋" w:hAnsi="仿宋" w:eastAsia="仿宋" w:cs="仿宋"/>
          <w:sz w:val="24"/>
          <w:szCs w:val="24"/>
        </w:rPr>
      </w:pPr>
      <w:bookmarkStart w:id="215" w:name="_Toc184635079"/>
      <w:bookmarkStart w:id="216" w:name="_Toc499379004"/>
      <w:bookmarkStart w:id="217" w:name="_Toc499378882"/>
      <w:bookmarkStart w:id="218" w:name="_Toc336091307"/>
      <w:r>
        <w:rPr>
          <w:rFonts w:hint="eastAsia" w:ascii="仿宋" w:hAnsi="仿宋" w:eastAsia="仿宋" w:cs="仿宋"/>
          <w:sz w:val="24"/>
          <w:szCs w:val="24"/>
        </w:rPr>
        <w:t>9、纪律和监督</w:t>
      </w:r>
      <w:bookmarkEnd w:id="215"/>
      <w:bookmarkEnd w:id="216"/>
      <w:bookmarkEnd w:id="217"/>
      <w:bookmarkEnd w:id="218"/>
    </w:p>
    <w:p w14:paraId="446E1766">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19" w:name="_Toc499378883"/>
      <w:bookmarkStart w:id="220" w:name="_Toc336091308"/>
      <w:bookmarkStart w:id="221" w:name="_Toc499379005"/>
      <w:r>
        <w:rPr>
          <w:rFonts w:hint="eastAsia" w:ascii="仿宋" w:hAnsi="仿宋" w:eastAsia="仿宋" w:cs="仿宋"/>
          <w:sz w:val="24"/>
          <w:szCs w:val="24"/>
        </w:rPr>
        <w:t>9.1对招标人的纪律要求</w:t>
      </w:r>
      <w:bookmarkEnd w:id="219"/>
      <w:bookmarkEnd w:id="220"/>
      <w:bookmarkEnd w:id="221"/>
    </w:p>
    <w:p w14:paraId="1E9D1458">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0EC48D95">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2" w:name="_Toc499379006"/>
      <w:bookmarkStart w:id="223" w:name="_Toc336091309"/>
      <w:bookmarkStart w:id="224" w:name="_Toc499378884"/>
      <w:r>
        <w:rPr>
          <w:rFonts w:hint="eastAsia" w:ascii="仿宋" w:hAnsi="仿宋" w:eastAsia="仿宋" w:cs="仿宋"/>
          <w:sz w:val="24"/>
          <w:szCs w:val="24"/>
        </w:rPr>
        <w:t>9.2对投标人的纪律要求</w:t>
      </w:r>
      <w:bookmarkEnd w:id="222"/>
      <w:bookmarkEnd w:id="223"/>
      <w:bookmarkEnd w:id="224"/>
    </w:p>
    <w:p w14:paraId="0E6FBDE7">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86E4597">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5" w:name="_Toc336091310"/>
      <w:bookmarkStart w:id="226" w:name="_Toc499379007"/>
      <w:bookmarkStart w:id="227" w:name="_Toc499378885"/>
      <w:r>
        <w:rPr>
          <w:rFonts w:hint="eastAsia" w:ascii="仿宋" w:hAnsi="仿宋" w:eastAsia="仿宋" w:cs="仿宋"/>
          <w:sz w:val="24"/>
          <w:szCs w:val="24"/>
        </w:rPr>
        <w:t>9.3对评标委员会成员的纪律要求</w:t>
      </w:r>
      <w:bookmarkEnd w:id="225"/>
      <w:bookmarkEnd w:id="226"/>
      <w:bookmarkEnd w:id="227"/>
    </w:p>
    <w:p w14:paraId="498935DA">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8590843">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28" w:name="_Toc499379008"/>
      <w:bookmarkStart w:id="229" w:name="_Toc336091311"/>
      <w:bookmarkStart w:id="230" w:name="_Toc499378886"/>
      <w:r>
        <w:rPr>
          <w:rFonts w:hint="eastAsia" w:ascii="仿宋" w:hAnsi="仿宋" w:eastAsia="仿宋" w:cs="仿宋"/>
          <w:sz w:val="24"/>
          <w:szCs w:val="24"/>
        </w:rPr>
        <w:t>9.4对与评标活动有关的工作人员的纪律要求</w:t>
      </w:r>
      <w:bookmarkEnd w:id="228"/>
      <w:bookmarkEnd w:id="229"/>
      <w:bookmarkEnd w:id="230"/>
    </w:p>
    <w:p w14:paraId="64E7A2A5">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49A5FB">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31" w:name="_Toc336091312"/>
      <w:bookmarkStart w:id="232" w:name="_Toc499379009"/>
      <w:bookmarkStart w:id="233" w:name="_Toc499378887"/>
      <w:r>
        <w:rPr>
          <w:rFonts w:hint="eastAsia" w:ascii="仿宋" w:hAnsi="仿宋" w:eastAsia="仿宋" w:cs="仿宋"/>
          <w:sz w:val="24"/>
          <w:szCs w:val="24"/>
        </w:rPr>
        <w:t>9.5投诉</w:t>
      </w:r>
      <w:bookmarkEnd w:id="231"/>
      <w:bookmarkEnd w:id="232"/>
      <w:bookmarkEnd w:id="233"/>
    </w:p>
    <w:p w14:paraId="6C0FDD2D">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4899A8F9">
      <w:pPr>
        <w:pStyle w:val="6"/>
        <w:keepNext/>
        <w:keepLines/>
        <w:pageBreakBefore w:val="0"/>
        <w:widowControl w:val="0"/>
        <w:tabs>
          <w:tab w:val="left" w:pos="567"/>
        </w:tabs>
        <w:kinsoku/>
        <w:wordWrap/>
        <w:overflowPunct/>
        <w:topLinePunct w:val="0"/>
        <w:autoSpaceDE/>
        <w:autoSpaceDN/>
        <w:bidi w:val="0"/>
        <w:adjustRightInd/>
        <w:snapToGrid w:val="0"/>
        <w:spacing w:before="0" w:after="0" w:line="300" w:lineRule="exact"/>
        <w:textAlignment w:val="auto"/>
        <w:rPr>
          <w:rFonts w:ascii="仿宋" w:hAnsi="仿宋" w:eastAsia="仿宋" w:cs="仿宋"/>
          <w:sz w:val="24"/>
          <w:szCs w:val="24"/>
        </w:rPr>
      </w:pPr>
      <w:bookmarkStart w:id="234" w:name="_Toc184635080"/>
      <w:bookmarkStart w:id="235" w:name="_Toc499378888"/>
      <w:bookmarkStart w:id="236" w:name="_Toc499379010"/>
      <w:bookmarkStart w:id="237" w:name="_Toc336091313"/>
      <w:r>
        <w:rPr>
          <w:rFonts w:hint="eastAsia" w:ascii="仿宋" w:hAnsi="仿宋" w:eastAsia="仿宋" w:cs="仿宋"/>
          <w:sz w:val="24"/>
          <w:szCs w:val="24"/>
        </w:rPr>
        <w:t>10、需要补充的其他内容</w:t>
      </w:r>
      <w:bookmarkEnd w:id="234"/>
      <w:bookmarkEnd w:id="235"/>
      <w:bookmarkEnd w:id="236"/>
      <w:bookmarkEnd w:id="237"/>
    </w:p>
    <w:p w14:paraId="50B885B0">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14:paraId="3893CC79">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w:t>
      </w:r>
      <w:r>
        <w:rPr>
          <w:rFonts w:hint="eastAsia" w:ascii="仿宋" w:hAnsi="仿宋" w:eastAsia="仿宋" w:cs="仿宋"/>
          <w:szCs w:val="21"/>
          <w:lang w:eastAsia="zh-CN"/>
        </w:rPr>
        <w:t>，</w:t>
      </w:r>
      <w:r>
        <w:rPr>
          <w:rFonts w:hint="eastAsia" w:ascii="仿宋" w:hAnsi="仿宋" w:eastAsia="仿宋" w:cs="仿宋"/>
          <w:szCs w:val="21"/>
        </w:rPr>
        <w:t>详见附件1。</w:t>
      </w:r>
    </w:p>
    <w:p w14:paraId="46106AAB">
      <w:pPr>
        <w:pageBreakBefore w:val="0"/>
        <w:widowControl w:val="0"/>
        <w:kinsoku/>
        <w:wordWrap/>
        <w:overflowPunct/>
        <w:topLinePunct w:val="0"/>
        <w:bidi w:val="0"/>
        <w:snapToGrid w:val="0"/>
        <w:spacing w:line="29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w:t>
      </w:r>
      <w:r>
        <w:rPr>
          <w:rFonts w:hint="eastAsia" w:ascii="仿宋" w:hAnsi="仿宋" w:eastAsia="仿宋" w:cs="仿宋"/>
          <w:szCs w:val="21"/>
          <w:lang w:eastAsia="zh-CN"/>
        </w:rPr>
        <w:t>，</w:t>
      </w:r>
      <w:r>
        <w:rPr>
          <w:rFonts w:hint="eastAsia" w:ascii="仿宋" w:hAnsi="仿宋" w:eastAsia="仿宋" w:cs="仿宋"/>
          <w:szCs w:val="21"/>
        </w:rPr>
        <w:t>详见附件2。</w:t>
      </w:r>
    </w:p>
    <w:p w14:paraId="36A65C12">
      <w:pPr>
        <w:pStyle w:val="35"/>
        <w:pageBreakBefore/>
        <w:numPr>
          <w:ilvl w:val="0"/>
          <w:numId w:val="0"/>
        </w:numPr>
        <w:outlineLvl w:val="1"/>
        <w:rPr>
          <w:rFonts w:ascii="仿宋" w:hAnsi="仿宋" w:eastAsia="仿宋" w:cs="仿宋"/>
          <w:sz w:val="21"/>
          <w:szCs w:val="21"/>
        </w:rPr>
      </w:pPr>
      <w:bookmarkStart w:id="238" w:name="_Toc499378889"/>
      <w:bookmarkStart w:id="239" w:name="_Toc499379011"/>
      <w:bookmarkStart w:id="240" w:name="_Toc496685627"/>
      <w:r>
        <w:rPr>
          <w:rFonts w:hint="eastAsia" w:ascii="仿宋" w:hAnsi="仿宋" w:eastAsia="仿宋" w:cs="仿宋"/>
          <w:sz w:val="21"/>
          <w:szCs w:val="21"/>
        </w:rPr>
        <w:t>附件：投标人资质条件、能力和信誉</w:t>
      </w:r>
      <w:bookmarkEnd w:id="238"/>
      <w:bookmarkEnd w:id="239"/>
      <w:bookmarkEnd w:id="240"/>
    </w:p>
    <w:tbl>
      <w:tblPr>
        <w:tblStyle w:val="1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1"/>
        <w:gridCol w:w="1183"/>
        <w:gridCol w:w="4302"/>
        <w:gridCol w:w="2014"/>
      </w:tblGrid>
      <w:tr w14:paraId="3A1B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83FC77">
            <w:pPr>
              <w:jc w:val="center"/>
              <w:rPr>
                <w:rFonts w:ascii="仿宋" w:hAnsi="仿宋" w:eastAsia="仿宋" w:cs="仿宋"/>
                <w:szCs w:val="21"/>
              </w:rPr>
            </w:pPr>
            <w:r>
              <w:rPr>
                <w:rFonts w:hint="eastAsia" w:ascii="仿宋" w:hAnsi="仿宋" w:eastAsia="仿宋" w:cs="仿宋"/>
                <w:szCs w:val="21"/>
              </w:rPr>
              <w:t>项目</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0499604F">
            <w:pPr>
              <w:jc w:val="center"/>
              <w:rPr>
                <w:rFonts w:ascii="仿宋" w:hAnsi="仿宋" w:eastAsia="仿宋" w:cs="仿宋"/>
                <w:szCs w:val="21"/>
              </w:rPr>
            </w:pPr>
            <w:r>
              <w:rPr>
                <w:rFonts w:hint="eastAsia" w:ascii="仿宋" w:hAnsi="仿宋" w:eastAsia="仿宋" w:cs="仿宋"/>
                <w:szCs w:val="21"/>
              </w:rPr>
              <w:t>要求</w:t>
            </w:r>
          </w:p>
        </w:tc>
        <w:tc>
          <w:tcPr>
            <w:tcW w:w="2014" w:type="dxa"/>
            <w:tcBorders>
              <w:top w:val="single" w:color="auto" w:sz="4" w:space="0"/>
              <w:left w:val="single" w:color="auto" w:sz="4" w:space="0"/>
              <w:bottom w:val="single" w:color="auto" w:sz="4" w:space="0"/>
              <w:right w:val="single" w:color="auto" w:sz="4" w:space="0"/>
            </w:tcBorders>
            <w:vAlign w:val="center"/>
          </w:tcPr>
          <w:p w14:paraId="0DE8DF51">
            <w:pPr>
              <w:jc w:val="center"/>
              <w:rPr>
                <w:rFonts w:ascii="仿宋" w:hAnsi="仿宋" w:eastAsia="仿宋" w:cs="仿宋"/>
                <w:szCs w:val="21"/>
              </w:rPr>
            </w:pPr>
            <w:r>
              <w:rPr>
                <w:rFonts w:hint="eastAsia" w:ascii="仿宋" w:hAnsi="仿宋" w:eastAsia="仿宋" w:cs="仿宋"/>
                <w:szCs w:val="21"/>
              </w:rPr>
              <w:t>备注</w:t>
            </w:r>
          </w:p>
        </w:tc>
      </w:tr>
      <w:tr w14:paraId="5F2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CFC4E94">
            <w:pPr>
              <w:jc w:val="center"/>
              <w:rPr>
                <w:rFonts w:ascii="仿宋" w:hAnsi="仿宋" w:eastAsia="仿宋" w:cs="仿宋"/>
                <w:color w:val="auto"/>
                <w:szCs w:val="21"/>
              </w:rPr>
            </w:pPr>
            <w:r>
              <w:rPr>
                <w:rFonts w:hint="eastAsia" w:ascii="仿宋" w:hAnsi="仿宋" w:eastAsia="仿宋" w:cs="仿宋"/>
                <w:color w:val="auto"/>
                <w:szCs w:val="21"/>
              </w:rPr>
              <w:t>资质条件</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955EA26">
            <w:pPr>
              <w:spacing w:line="280" w:lineRule="exact"/>
              <w:jc w:val="both"/>
              <w:rPr>
                <w:rFonts w:ascii="仿宋" w:hAnsi="仿宋" w:eastAsia="仿宋" w:cs="仿宋"/>
                <w:color w:val="auto"/>
              </w:rPr>
            </w:pPr>
            <w:r>
              <w:rPr>
                <w:rFonts w:hint="eastAsia" w:ascii="仿宋" w:hAnsi="仿宋" w:eastAsia="仿宋" w:cs="仿宋"/>
                <w:color w:val="auto"/>
              </w:rPr>
              <w:t>1.投标人</w:t>
            </w:r>
            <w:r>
              <w:rPr>
                <w:rFonts w:hint="eastAsia" w:ascii="仿宋" w:hAnsi="仿宋" w:eastAsia="仿宋" w:cs="仿宋"/>
                <w:color w:val="auto"/>
                <w:lang w:val="en-US" w:eastAsia="zh-CN"/>
              </w:rPr>
              <w:t>须</w:t>
            </w:r>
            <w:r>
              <w:rPr>
                <w:rFonts w:hint="eastAsia" w:ascii="仿宋" w:hAnsi="仿宋" w:eastAsia="仿宋" w:cs="仿宋"/>
                <w:color w:val="auto"/>
              </w:rPr>
              <w:t>具有独立承担民事责任的能力；</w:t>
            </w:r>
          </w:p>
          <w:p w14:paraId="5E25D7E7">
            <w:pPr>
              <w:spacing w:line="280" w:lineRule="exact"/>
              <w:jc w:val="both"/>
              <w:rPr>
                <w:rFonts w:hint="eastAsia" w:ascii="仿宋" w:hAnsi="仿宋" w:eastAsia="仿宋" w:cs="仿宋"/>
                <w:color w:val="auto"/>
                <w:szCs w:val="21"/>
                <w:lang w:eastAsia="zh-CN"/>
              </w:rPr>
            </w:pPr>
            <w:r>
              <w:rPr>
                <w:rFonts w:hint="eastAsia" w:ascii="仿宋" w:hAnsi="仿宋" w:eastAsia="仿宋" w:cs="仿宋"/>
                <w:color w:val="auto"/>
                <w:szCs w:val="21"/>
              </w:rPr>
              <w:t>2.投标人须具备建设行政主管部门核发的</w:t>
            </w:r>
            <w:r>
              <w:rPr>
                <w:rFonts w:hint="eastAsia" w:ascii="仿宋" w:hAnsi="仿宋" w:eastAsia="仿宋" w:cs="仿宋"/>
                <w:color w:val="auto"/>
                <w:szCs w:val="21"/>
                <w:lang w:val="en-US" w:eastAsia="zh-CN"/>
              </w:rPr>
              <w:t>建筑工程或</w:t>
            </w:r>
            <w:r>
              <w:rPr>
                <w:rFonts w:hint="eastAsia" w:ascii="仿宋" w:hAnsi="仿宋" w:eastAsia="仿宋" w:cs="仿宋"/>
                <w:color w:val="auto"/>
                <w:szCs w:val="21"/>
              </w:rPr>
              <w:t>市政公用工程施工总承包叁级（含）以上资质，并取得有效的安全生产许可证；</w:t>
            </w:r>
          </w:p>
        </w:tc>
        <w:tc>
          <w:tcPr>
            <w:tcW w:w="2014" w:type="dxa"/>
            <w:tcBorders>
              <w:top w:val="single" w:color="auto" w:sz="4" w:space="0"/>
              <w:left w:val="single" w:color="auto" w:sz="4" w:space="0"/>
              <w:bottom w:val="single" w:color="auto" w:sz="4" w:space="0"/>
              <w:right w:val="single" w:color="auto" w:sz="4" w:space="0"/>
            </w:tcBorders>
            <w:vAlign w:val="center"/>
          </w:tcPr>
          <w:p w14:paraId="756B823F">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5608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57A8174">
            <w:pPr>
              <w:jc w:val="center"/>
              <w:rPr>
                <w:rFonts w:ascii="仿宋" w:hAnsi="仿宋" w:eastAsia="仿宋" w:cs="仿宋"/>
                <w:szCs w:val="21"/>
              </w:rPr>
            </w:pPr>
            <w:r>
              <w:rPr>
                <w:rFonts w:hint="eastAsia" w:ascii="仿宋" w:hAnsi="仿宋" w:eastAsia="仿宋" w:cs="仿宋"/>
                <w:szCs w:val="21"/>
              </w:rPr>
              <w:t>财务要求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66E153B7">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val="en-US" w:eastAsia="zh-CN"/>
              </w:rPr>
              <w:t>2024年度</w:t>
            </w:r>
            <w:r>
              <w:rPr>
                <w:rFonts w:hint="eastAsia" w:ascii="仿宋" w:hAnsi="仿宋" w:eastAsia="仿宋" w:cs="仿宋"/>
              </w:rPr>
              <w:t>财务审计报告（如成立不足1年的公司无需提供）。</w:t>
            </w:r>
          </w:p>
        </w:tc>
        <w:tc>
          <w:tcPr>
            <w:tcW w:w="2014" w:type="dxa"/>
            <w:tcBorders>
              <w:top w:val="single" w:color="auto" w:sz="4" w:space="0"/>
              <w:left w:val="single" w:color="auto" w:sz="4" w:space="0"/>
              <w:bottom w:val="single" w:color="auto" w:sz="4" w:space="0"/>
              <w:right w:val="single" w:color="auto" w:sz="4" w:space="0"/>
            </w:tcBorders>
            <w:vAlign w:val="center"/>
          </w:tcPr>
          <w:p w14:paraId="3B6366E7">
            <w:pPr>
              <w:jc w:val="both"/>
              <w:rPr>
                <w:rFonts w:ascii="仿宋" w:hAnsi="仿宋" w:eastAsia="仿宋" w:cs="仿宋"/>
                <w:szCs w:val="21"/>
              </w:rPr>
            </w:pPr>
            <w:r>
              <w:rPr>
                <w:rFonts w:hint="eastAsia" w:ascii="仿宋" w:hAnsi="仿宋" w:eastAsia="仿宋" w:cs="仿宋"/>
                <w:szCs w:val="21"/>
              </w:rPr>
              <w:t>按要求提供加盖公章复印件</w:t>
            </w:r>
          </w:p>
        </w:tc>
      </w:tr>
      <w:tr w14:paraId="179E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397A6CF">
            <w:pPr>
              <w:jc w:val="center"/>
              <w:rPr>
                <w:rFonts w:hint="eastAsia" w:ascii="仿宋" w:hAnsi="仿宋" w:eastAsia="仿宋" w:cs="仿宋"/>
                <w:szCs w:val="21"/>
              </w:rPr>
            </w:pPr>
            <w:r>
              <w:rPr>
                <w:rFonts w:hint="eastAsia" w:ascii="仿宋" w:hAnsi="仿宋" w:eastAsia="仿宋" w:cs="仿宋"/>
                <w:szCs w:val="21"/>
                <w:lang w:val="en-US" w:eastAsia="zh-CN"/>
              </w:rPr>
              <w:t>业绩要求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5A530C5A">
            <w:pPr>
              <w:spacing w:line="280" w:lineRule="exact"/>
              <w:jc w:val="both"/>
              <w:rPr>
                <w:rFonts w:hint="eastAsia" w:ascii="仿宋" w:hAnsi="仿宋" w:eastAsia="仿宋" w:cs="仿宋"/>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color w:val="auto"/>
                <w:highlight w:val="none"/>
              </w:rPr>
              <w:t>）</w:t>
            </w:r>
          </w:p>
        </w:tc>
        <w:tc>
          <w:tcPr>
            <w:tcW w:w="2014" w:type="dxa"/>
            <w:tcBorders>
              <w:top w:val="single" w:color="auto" w:sz="4" w:space="0"/>
              <w:left w:val="single" w:color="auto" w:sz="4" w:space="0"/>
              <w:bottom w:val="single" w:color="auto" w:sz="4" w:space="0"/>
              <w:right w:val="single" w:color="auto" w:sz="4" w:space="0"/>
            </w:tcBorders>
            <w:vAlign w:val="center"/>
          </w:tcPr>
          <w:p w14:paraId="0C92D1EE">
            <w:pPr>
              <w:jc w:val="both"/>
              <w:rPr>
                <w:rFonts w:hint="eastAsia" w:ascii="仿宋" w:hAnsi="仿宋" w:eastAsia="仿宋" w:cs="仿宋"/>
                <w:szCs w:val="21"/>
              </w:rPr>
            </w:pPr>
            <w:r>
              <w:rPr>
                <w:rFonts w:hint="eastAsia" w:ascii="仿宋" w:hAnsi="仿宋" w:eastAsia="仿宋" w:cs="仿宋"/>
                <w:szCs w:val="21"/>
              </w:rPr>
              <w:t>按要求提供加盖公章复印件</w:t>
            </w:r>
          </w:p>
        </w:tc>
      </w:tr>
      <w:tr w14:paraId="4F76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0A09888">
            <w:pPr>
              <w:jc w:val="center"/>
              <w:rPr>
                <w:rFonts w:ascii="仿宋" w:hAnsi="仿宋" w:eastAsia="仿宋" w:cs="仿宋"/>
                <w:szCs w:val="21"/>
              </w:rPr>
            </w:pPr>
            <w:r>
              <w:rPr>
                <w:rFonts w:hint="eastAsia" w:ascii="仿宋" w:hAnsi="仿宋" w:eastAsia="仿宋" w:cs="仿宋"/>
                <w:szCs w:val="21"/>
              </w:rPr>
              <w:t>信誉要求</w:t>
            </w:r>
          </w:p>
        </w:tc>
        <w:tc>
          <w:tcPr>
            <w:tcW w:w="6746" w:type="dxa"/>
            <w:gridSpan w:val="3"/>
            <w:tcBorders>
              <w:top w:val="single" w:color="auto" w:sz="4" w:space="0"/>
              <w:left w:val="single" w:color="auto" w:sz="4" w:space="0"/>
              <w:bottom w:val="single" w:color="auto" w:sz="4" w:space="0"/>
              <w:right w:val="single" w:color="auto" w:sz="4" w:space="0"/>
            </w:tcBorders>
            <w:vAlign w:val="center"/>
          </w:tcPr>
          <w:p w14:paraId="5CDBC982">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453F6492">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w:t>
            </w:r>
            <w:r>
              <w:rPr>
                <w:rFonts w:hint="eastAsia" w:ascii="仿宋" w:hAnsi="仿宋" w:eastAsia="仿宋" w:cs="仿宋"/>
                <w:lang w:val="en-US" w:eastAsia="zh-CN"/>
              </w:rPr>
              <w:t>(提供</w:t>
            </w:r>
            <w:r>
              <w:rPr>
                <w:rFonts w:hint="eastAsia" w:ascii="仿宋" w:hAnsi="仿宋" w:eastAsia="仿宋" w:cs="仿宋"/>
              </w:rPr>
              <w:t>网页打印件</w:t>
            </w:r>
            <w:r>
              <w:rPr>
                <w:rFonts w:hint="eastAsia" w:ascii="仿宋" w:hAnsi="仿宋" w:eastAsia="仿宋" w:cs="仿宋"/>
                <w:lang w:eastAsia="zh-CN"/>
              </w:rPr>
              <w:t>）</w:t>
            </w:r>
            <w:r>
              <w:rPr>
                <w:rFonts w:hint="eastAsia" w:ascii="仿宋" w:hAnsi="仿宋" w:eastAsia="仿宋" w:cs="仿宋"/>
                <w:szCs w:val="21"/>
              </w:rPr>
              <w:t>。</w:t>
            </w:r>
          </w:p>
        </w:tc>
        <w:tc>
          <w:tcPr>
            <w:tcW w:w="2014" w:type="dxa"/>
            <w:tcBorders>
              <w:top w:val="single" w:color="auto" w:sz="4" w:space="0"/>
              <w:left w:val="single" w:color="auto" w:sz="4" w:space="0"/>
              <w:bottom w:val="single" w:color="auto" w:sz="4" w:space="0"/>
              <w:right w:val="single" w:color="auto" w:sz="4" w:space="0"/>
            </w:tcBorders>
            <w:vAlign w:val="center"/>
          </w:tcPr>
          <w:p w14:paraId="2EC4432C">
            <w:pPr>
              <w:jc w:val="both"/>
              <w:rPr>
                <w:rFonts w:ascii="仿宋" w:hAnsi="仿宋" w:eastAsia="仿宋" w:cs="仿宋"/>
                <w:szCs w:val="21"/>
              </w:rPr>
            </w:pPr>
            <w:r>
              <w:rPr>
                <w:rFonts w:hint="eastAsia" w:ascii="仿宋" w:hAnsi="仿宋" w:eastAsia="仿宋" w:cs="仿宋"/>
                <w:szCs w:val="21"/>
              </w:rPr>
              <w:t>按要求提供加盖公章复印件</w:t>
            </w:r>
          </w:p>
        </w:tc>
      </w:tr>
      <w:tr w14:paraId="3F5E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4C90C5">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踏勘现场</w:t>
            </w:r>
          </w:p>
        </w:tc>
        <w:tc>
          <w:tcPr>
            <w:tcW w:w="67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6DA861">
            <w:pPr>
              <w:spacing w:line="280" w:lineRule="exact"/>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rPr>
              <w:t>在开标前各投标人自行前往现场踏勘，并将施工现场踏勘标志性图片（彩色）附到投标文件中</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14:paraId="6DEBE7BF">
            <w:pPr>
              <w:jc w:val="both"/>
              <w:rPr>
                <w:rFonts w:hint="eastAsia" w:ascii="仿宋" w:hAnsi="仿宋" w:eastAsia="仿宋" w:cs="仿宋"/>
                <w:kern w:val="2"/>
                <w:sz w:val="21"/>
                <w:szCs w:val="21"/>
                <w:lang w:val="en-US" w:eastAsia="zh-CN" w:bidi="ar-SA"/>
              </w:rPr>
            </w:pPr>
            <w:r>
              <w:rPr>
                <w:rFonts w:hint="eastAsia" w:ascii="仿宋" w:hAnsi="仿宋" w:eastAsia="仿宋" w:cs="仿宋"/>
              </w:rPr>
              <w:t>按要求提供踏勘图片（彩色）</w:t>
            </w:r>
          </w:p>
        </w:tc>
      </w:tr>
      <w:tr w14:paraId="755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FCD1AF">
            <w:pPr>
              <w:jc w:val="center"/>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0F8DDA80">
            <w:pPr>
              <w:jc w:val="center"/>
              <w:rPr>
                <w:rFonts w:ascii="仿宋" w:hAnsi="仿宋" w:eastAsia="仿宋" w:cs="仿宋"/>
                <w:szCs w:val="21"/>
              </w:rPr>
            </w:pPr>
            <w:r>
              <w:rPr>
                <w:rFonts w:hint="eastAsia" w:ascii="仿宋" w:hAnsi="仿宋" w:eastAsia="仿宋" w:cs="仿宋"/>
                <w:szCs w:val="21"/>
              </w:rPr>
              <w:t>岗位</w:t>
            </w:r>
          </w:p>
        </w:tc>
        <w:tc>
          <w:tcPr>
            <w:tcW w:w="4302" w:type="dxa"/>
            <w:tcBorders>
              <w:top w:val="single" w:color="auto" w:sz="4" w:space="0"/>
              <w:left w:val="single" w:color="auto" w:sz="4" w:space="0"/>
              <w:bottom w:val="single" w:color="auto" w:sz="4" w:space="0"/>
              <w:right w:val="single" w:color="auto" w:sz="4" w:space="0"/>
            </w:tcBorders>
            <w:vAlign w:val="center"/>
          </w:tcPr>
          <w:p w14:paraId="5DD9C625">
            <w:pPr>
              <w:jc w:val="center"/>
              <w:rPr>
                <w:rFonts w:ascii="仿宋" w:hAnsi="仿宋" w:eastAsia="仿宋" w:cs="仿宋"/>
                <w:szCs w:val="21"/>
              </w:rPr>
            </w:pPr>
            <w:r>
              <w:rPr>
                <w:rFonts w:hint="eastAsia" w:ascii="仿宋" w:hAnsi="仿宋" w:eastAsia="仿宋" w:cs="仿宋"/>
                <w:szCs w:val="21"/>
              </w:rPr>
              <w:t>资格要求</w:t>
            </w:r>
          </w:p>
        </w:tc>
        <w:tc>
          <w:tcPr>
            <w:tcW w:w="2014" w:type="dxa"/>
            <w:tcBorders>
              <w:top w:val="single" w:color="auto" w:sz="4" w:space="0"/>
              <w:left w:val="single" w:color="auto" w:sz="4" w:space="0"/>
              <w:bottom w:val="single" w:color="auto" w:sz="4" w:space="0"/>
              <w:right w:val="single" w:color="auto" w:sz="4" w:space="0"/>
            </w:tcBorders>
            <w:vAlign w:val="center"/>
          </w:tcPr>
          <w:p w14:paraId="790F4DF6">
            <w:pPr>
              <w:jc w:val="center"/>
              <w:rPr>
                <w:rFonts w:ascii="仿宋" w:hAnsi="仿宋" w:eastAsia="仿宋" w:cs="仿宋"/>
                <w:szCs w:val="21"/>
              </w:rPr>
            </w:pPr>
            <w:r>
              <w:rPr>
                <w:rFonts w:hint="eastAsia" w:ascii="仿宋" w:hAnsi="仿宋" w:eastAsia="仿宋" w:cs="仿宋"/>
                <w:szCs w:val="21"/>
              </w:rPr>
              <w:t>备注</w:t>
            </w:r>
          </w:p>
        </w:tc>
      </w:tr>
      <w:tr w14:paraId="43DD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5AA611B">
            <w:pPr>
              <w:jc w:val="center"/>
              <w:rPr>
                <w:rFonts w:ascii="仿宋" w:hAnsi="仿宋" w:eastAsia="仿宋" w:cs="仿宋"/>
                <w:szCs w:val="21"/>
              </w:rPr>
            </w:pPr>
            <w:r>
              <w:rPr>
                <w:rFonts w:hint="eastAsia" w:ascii="仿宋" w:hAnsi="仿宋" w:eastAsia="仿宋" w:cs="仿宋"/>
                <w:szCs w:val="21"/>
              </w:rPr>
              <w:t>项目经理资格</w:t>
            </w: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4B20D71A">
            <w:pPr>
              <w:jc w:val="center"/>
              <w:rPr>
                <w:rFonts w:ascii="仿宋" w:hAnsi="仿宋" w:eastAsia="仿宋" w:cs="仿宋"/>
                <w:szCs w:val="21"/>
              </w:rPr>
            </w:pPr>
            <w:r>
              <w:rPr>
                <w:rFonts w:hint="eastAsia" w:ascii="仿宋" w:hAnsi="仿宋" w:eastAsia="仿宋" w:cs="仿宋"/>
                <w:szCs w:val="21"/>
              </w:rPr>
              <w:t>项目</w:t>
            </w:r>
          </w:p>
          <w:p w14:paraId="54BC6316">
            <w:pPr>
              <w:jc w:val="center"/>
              <w:rPr>
                <w:rFonts w:ascii="仿宋" w:hAnsi="仿宋" w:eastAsia="仿宋" w:cs="仿宋"/>
                <w:szCs w:val="21"/>
              </w:rPr>
            </w:pPr>
            <w:r>
              <w:rPr>
                <w:rFonts w:hint="eastAsia" w:ascii="仿宋" w:hAnsi="仿宋" w:eastAsia="仿宋" w:cs="仿宋"/>
                <w:szCs w:val="21"/>
              </w:rPr>
              <w:t>经理</w:t>
            </w:r>
          </w:p>
        </w:tc>
        <w:tc>
          <w:tcPr>
            <w:tcW w:w="4302" w:type="dxa"/>
            <w:tcBorders>
              <w:top w:val="single" w:color="auto" w:sz="4" w:space="0"/>
              <w:left w:val="single" w:color="auto" w:sz="4" w:space="0"/>
              <w:bottom w:val="single" w:color="auto" w:sz="4" w:space="0"/>
              <w:right w:val="single" w:color="auto" w:sz="4" w:space="0"/>
            </w:tcBorders>
            <w:vAlign w:val="center"/>
          </w:tcPr>
          <w:p w14:paraId="28991DFF">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仿宋" w:hAnsi="仿宋" w:eastAsia="仿宋" w:cs="仿宋"/>
                <w:kern w:val="0"/>
                <w:szCs w:val="21"/>
                <w:lang w:eastAsia="zh-CN"/>
              </w:rPr>
            </w:pPr>
            <w:r>
              <w:rPr>
                <w:rFonts w:hint="eastAsia" w:ascii="仿宋" w:hAnsi="仿宋" w:eastAsia="仿宋" w:cs="仿宋"/>
                <w:kern w:val="0"/>
                <w:szCs w:val="21"/>
              </w:rPr>
              <w:t>具备建设行政主管部门核发的</w:t>
            </w:r>
            <w:r>
              <w:rPr>
                <w:rFonts w:hint="eastAsia" w:ascii="仿宋" w:hAnsi="仿宋" w:eastAsia="仿宋" w:cs="仿宋"/>
                <w:color w:val="auto"/>
                <w:szCs w:val="21"/>
                <w:lang w:val="en-US" w:eastAsia="zh-CN"/>
              </w:rPr>
              <w:t>建筑工程或</w:t>
            </w:r>
            <w:r>
              <w:rPr>
                <w:rFonts w:hint="eastAsia" w:ascii="仿宋" w:hAnsi="仿宋" w:eastAsia="仿宋" w:cs="仿宋"/>
                <w:kern w:val="0"/>
                <w:szCs w:val="21"/>
              </w:rPr>
              <w:t>市政公用工程专业贰级及以上注册建造师资格（不含临时证），具备有效的安全考核合格证书（B证），且未担任其他在建工程的项目经理</w:t>
            </w:r>
            <w:r>
              <w:rPr>
                <w:rFonts w:hint="eastAsia" w:ascii="仿宋" w:hAnsi="仿宋" w:eastAsia="仿宋" w:cs="仿宋"/>
                <w:kern w:val="0"/>
                <w:szCs w:val="21"/>
                <w:lang w:eastAsia="zh-CN"/>
              </w:rPr>
              <w:t>。</w:t>
            </w:r>
          </w:p>
        </w:tc>
        <w:tc>
          <w:tcPr>
            <w:tcW w:w="2014" w:type="dxa"/>
            <w:tcBorders>
              <w:top w:val="single" w:color="auto" w:sz="4" w:space="0"/>
              <w:left w:val="single" w:color="auto" w:sz="4" w:space="0"/>
              <w:bottom w:val="single" w:color="auto" w:sz="4" w:space="0"/>
              <w:right w:val="single" w:color="auto" w:sz="4" w:space="0"/>
            </w:tcBorders>
            <w:vAlign w:val="center"/>
          </w:tcPr>
          <w:p w14:paraId="55513D9C">
            <w:pPr>
              <w:jc w:val="center"/>
              <w:rPr>
                <w:rFonts w:ascii="仿宋" w:hAnsi="仿宋" w:eastAsia="仿宋" w:cs="仿宋"/>
                <w:szCs w:val="21"/>
              </w:rPr>
            </w:pPr>
            <w:r>
              <w:rPr>
                <w:rFonts w:hint="eastAsia" w:ascii="仿宋" w:hAnsi="仿宋" w:eastAsia="仿宋" w:cs="仿宋"/>
                <w:szCs w:val="21"/>
              </w:rPr>
              <w:t>1人</w:t>
            </w:r>
          </w:p>
        </w:tc>
      </w:tr>
      <w:tr w14:paraId="03C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restart"/>
            <w:tcBorders>
              <w:top w:val="single" w:color="auto" w:sz="4" w:space="0"/>
              <w:left w:val="single" w:color="auto" w:sz="4" w:space="0"/>
              <w:right w:val="single" w:color="auto" w:sz="4" w:space="0"/>
            </w:tcBorders>
            <w:vAlign w:val="center"/>
          </w:tcPr>
          <w:p w14:paraId="6EB96A3E">
            <w:pPr>
              <w:jc w:val="center"/>
              <w:rPr>
                <w:rFonts w:ascii="仿宋" w:hAnsi="仿宋" w:eastAsia="仿宋" w:cs="仿宋"/>
                <w:szCs w:val="21"/>
              </w:rPr>
            </w:pPr>
            <w:r>
              <w:rPr>
                <w:rFonts w:hint="eastAsia" w:ascii="仿宋" w:hAnsi="仿宋" w:eastAsia="仿宋" w:cs="仿宋"/>
                <w:szCs w:val="21"/>
              </w:rPr>
              <w:t>其他要求</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0E00D80B">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6C3381A">
            <w:pPr>
              <w:keepNext w:val="0"/>
              <w:keepLines w:val="0"/>
              <w:pageBreakBefore w:val="0"/>
              <w:widowControl w:val="0"/>
              <w:kinsoku/>
              <w:wordWrap/>
              <w:overflowPunct/>
              <w:topLinePunct w:val="0"/>
              <w:bidi w:val="0"/>
              <w:snapToGrid/>
              <w:spacing w:line="260" w:lineRule="exact"/>
              <w:jc w:val="center"/>
              <w:textAlignment w:val="auto"/>
              <w:rPr>
                <w:rFonts w:ascii="仿宋" w:hAnsi="仿宋" w:eastAsia="仿宋" w:cs="仿宋"/>
                <w:szCs w:val="21"/>
              </w:rPr>
            </w:pPr>
            <w:r>
              <w:rPr>
                <w:rFonts w:hint="eastAsia" w:ascii="仿宋" w:hAnsi="仿宋" w:eastAsia="仿宋" w:cs="仿宋"/>
                <w:szCs w:val="21"/>
              </w:rPr>
              <w:t>项目技术负责人</w:t>
            </w:r>
          </w:p>
        </w:tc>
        <w:tc>
          <w:tcPr>
            <w:tcW w:w="4302" w:type="dxa"/>
            <w:tcBorders>
              <w:top w:val="single" w:color="auto" w:sz="4" w:space="0"/>
              <w:left w:val="single" w:color="auto" w:sz="4" w:space="0"/>
              <w:bottom w:val="single" w:color="auto" w:sz="4" w:space="0"/>
              <w:right w:val="single" w:color="auto" w:sz="4" w:space="0"/>
            </w:tcBorders>
            <w:vAlign w:val="center"/>
          </w:tcPr>
          <w:p w14:paraId="1B4DD1DA">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仿宋" w:hAnsi="仿宋" w:eastAsia="仿宋" w:cs="仿宋"/>
                <w:kern w:val="0"/>
                <w:szCs w:val="21"/>
              </w:rPr>
            </w:pPr>
            <w:r>
              <w:rPr>
                <w:rFonts w:hint="eastAsia" w:ascii="仿宋" w:hAnsi="仿宋" w:eastAsia="仿宋" w:cs="仿宋"/>
                <w:kern w:val="0"/>
                <w:szCs w:val="21"/>
              </w:rPr>
              <w:t>拟派的技术负责人具有相关专业中级及以上</w:t>
            </w:r>
            <w:r>
              <w:rPr>
                <w:rFonts w:hint="eastAsia" w:ascii="仿宋" w:hAnsi="仿宋" w:eastAsia="仿宋" w:cs="仿宋"/>
                <w:kern w:val="0"/>
                <w:szCs w:val="21"/>
                <w:lang w:val="en-US" w:eastAsia="zh-CN"/>
              </w:rPr>
              <w:t>技术</w:t>
            </w:r>
            <w:r>
              <w:rPr>
                <w:rFonts w:hint="eastAsia" w:ascii="仿宋" w:hAnsi="仿宋" w:eastAsia="仿宋" w:cs="仿宋"/>
                <w:kern w:val="0"/>
                <w:szCs w:val="21"/>
              </w:rPr>
              <w:t>职称</w:t>
            </w:r>
          </w:p>
        </w:tc>
        <w:tc>
          <w:tcPr>
            <w:tcW w:w="2014" w:type="dxa"/>
            <w:tcBorders>
              <w:top w:val="single" w:color="auto" w:sz="4" w:space="0"/>
              <w:left w:val="single" w:color="auto" w:sz="4" w:space="0"/>
              <w:bottom w:val="single" w:color="auto" w:sz="4" w:space="0"/>
              <w:right w:val="single" w:color="auto" w:sz="4" w:space="0"/>
            </w:tcBorders>
            <w:vAlign w:val="center"/>
          </w:tcPr>
          <w:p w14:paraId="06FE13BB">
            <w:pPr>
              <w:jc w:val="center"/>
              <w:rPr>
                <w:rFonts w:ascii="仿宋" w:hAnsi="仿宋" w:eastAsia="仿宋" w:cs="仿宋"/>
                <w:szCs w:val="21"/>
              </w:rPr>
            </w:pPr>
            <w:r>
              <w:rPr>
                <w:rFonts w:hint="eastAsia" w:ascii="仿宋" w:hAnsi="仿宋" w:eastAsia="仿宋" w:cs="仿宋"/>
                <w:szCs w:val="21"/>
              </w:rPr>
              <w:t>1人</w:t>
            </w:r>
          </w:p>
        </w:tc>
      </w:tr>
      <w:tr w14:paraId="1A38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B88EA56">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0573EC46">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2FBAB12">
            <w:pPr>
              <w:jc w:val="center"/>
              <w:rPr>
                <w:rFonts w:ascii="仿宋" w:hAnsi="仿宋" w:eastAsia="仿宋" w:cs="仿宋"/>
                <w:szCs w:val="21"/>
              </w:rPr>
            </w:pPr>
            <w:r>
              <w:rPr>
                <w:rFonts w:hint="eastAsia" w:ascii="仿宋" w:hAnsi="仿宋" w:eastAsia="仿宋" w:cs="仿宋"/>
                <w:kern w:val="0"/>
                <w:szCs w:val="21"/>
              </w:rPr>
              <w:t>施工管理</w:t>
            </w:r>
          </w:p>
        </w:tc>
        <w:tc>
          <w:tcPr>
            <w:tcW w:w="4302" w:type="dxa"/>
            <w:tcBorders>
              <w:top w:val="single" w:color="auto" w:sz="4" w:space="0"/>
              <w:left w:val="single" w:color="auto" w:sz="4" w:space="0"/>
              <w:bottom w:val="single" w:color="auto" w:sz="4" w:space="0"/>
              <w:right w:val="single" w:color="auto" w:sz="4" w:space="0"/>
            </w:tcBorders>
            <w:vAlign w:val="center"/>
          </w:tcPr>
          <w:p w14:paraId="3CC1B36D">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01A804D6">
            <w:pPr>
              <w:jc w:val="center"/>
              <w:rPr>
                <w:rFonts w:ascii="仿宋" w:hAnsi="仿宋" w:eastAsia="仿宋" w:cs="仿宋"/>
                <w:szCs w:val="21"/>
                <w:highlight w:val="green"/>
              </w:rPr>
            </w:pPr>
            <w:r>
              <w:rPr>
                <w:rFonts w:hint="eastAsia" w:ascii="仿宋" w:hAnsi="仿宋" w:eastAsia="仿宋" w:cs="仿宋"/>
                <w:szCs w:val="21"/>
              </w:rPr>
              <w:t>1人</w:t>
            </w:r>
          </w:p>
        </w:tc>
      </w:tr>
      <w:tr w14:paraId="7B1D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0AABED07">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4C1C21D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4F1CA23A">
            <w:pPr>
              <w:jc w:val="center"/>
              <w:rPr>
                <w:rFonts w:ascii="仿宋" w:hAnsi="仿宋" w:eastAsia="仿宋" w:cs="仿宋"/>
                <w:kern w:val="0"/>
                <w:szCs w:val="21"/>
              </w:rPr>
            </w:pPr>
            <w:r>
              <w:rPr>
                <w:rFonts w:hint="eastAsia" w:ascii="仿宋" w:hAnsi="仿宋" w:eastAsia="仿宋" w:cs="仿宋"/>
                <w:kern w:val="0"/>
                <w:szCs w:val="21"/>
              </w:rPr>
              <w:t>质量管理</w:t>
            </w:r>
          </w:p>
        </w:tc>
        <w:tc>
          <w:tcPr>
            <w:tcW w:w="4302" w:type="dxa"/>
            <w:tcBorders>
              <w:top w:val="single" w:color="auto" w:sz="4" w:space="0"/>
              <w:left w:val="single" w:color="auto" w:sz="4" w:space="0"/>
              <w:bottom w:val="single" w:color="auto" w:sz="4" w:space="0"/>
              <w:right w:val="single" w:color="auto" w:sz="4" w:space="0"/>
            </w:tcBorders>
            <w:vAlign w:val="center"/>
          </w:tcPr>
          <w:p w14:paraId="019F931C">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6569389E">
            <w:pPr>
              <w:jc w:val="center"/>
              <w:rPr>
                <w:rFonts w:ascii="仿宋" w:hAnsi="仿宋" w:eastAsia="仿宋" w:cs="仿宋"/>
                <w:szCs w:val="21"/>
                <w:highlight w:val="green"/>
              </w:rPr>
            </w:pPr>
            <w:r>
              <w:rPr>
                <w:rFonts w:hint="eastAsia" w:ascii="仿宋" w:hAnsi="仿宋" w:eastAsia="仿宋" w:cs="仿宋"/>
                <w:szCs w:val="21"/>
              </w:rPr>
              <w:t>1人</w:t>
            </w:r>
          </w:p>
        </w:tc>
      </w:tr>
      <w:tr w14:paraId="2AF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10E05AA1">
            <w:pPr>
              <w:widowControl/>
              <w:jc w:val="left"/>
              <w:rPr>
                <w:rFonts w:ascii="仿宋" w:hAnsi="仿宋" w:eastAsia="仿宋" w:cs="仿宋"/>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9B087A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322FCC0">
            <w:pPr>
              <w:jc w:val="center"/>
              <w:rPr>
                <w:rFonts w:ascii="仿宋" w:hAnsi="仿宋" w:eastAsia="仿宋" w:cs="仿宋"/>
                <w:kern w:val="0"/>
                <w:szCs w:val="21"/>
              </w:rPr>
            </w:pPr>
            <w:r>
              <w:rPr>
                <w:rFonts w:hint="eastAsia" w:ascii="仿宋" w:hAnsi="仿宋" w:eastAsia="仿宋" w:cs="仿宋"/>
                <w:kern w:val="0"/>
                <w:szCs w:val="21"/>
              </w:rPr>
              <w:t>材料员</w:t>
            </w:r>
          </w:p>
        </w:tc>
        <w:tc>
          <w:tcPr>
            <w:tcW w:w="4302" w:type="dxa"/>
            <w:tcBorders>
              <w:top w:val="single" w:color="auto" w:sz="4" w:space="0"/>
              <w:left w:val="single" w:color="auto" w:sz="4" w:space="0"/>
              <w:bottom w:val="single" w:color="auto" w:sz="4" w:space="0"/>
              <w:right w:val="single" w:color="auto" w:sz="4" w:space="0"/>
            </w:tcBorders>
            <w:vAlign w:val="center"/>
          </w:tcPr>
          <w:p w14:paraId="38FF5103">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1D38716D">
            <w:pPr>
              <w:jc w:val="center"/>
              <w:rPr>
                <w:rFonts w:ascii="仿宋" w:hAnsi="仿宋" w:eastAsia="仿宋" w:cs="仿宋"/>
                <w:szCs w:val="21"/>
                <w:highlight w:val="green"/>
              </w:rPr>
            </w:pPr>
            <w:r>
              <w:rPr>
                <w:rFonts w:hint="eastAsia" w:ascii="仿宋" w:hAnsi="仿宋" w:eastAsia="仿宋" w:cs="仿宋"/>
                <w:szCs w:val="21"/>
              </w:rPr>
              <w:t>1人</w:t>
            </w:r>
          </w:p>
        </w:tc>
      </w:tr>
      <w:tr w14:paraId="0E30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6F7B99D8">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1CBF5D0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F1216A3">
            <w:pPr>
              <w:jc w:val="center"/>
              <w:rPr>
                <w:rFonts w:ascii="仿宋" w:hAnsi="仿宋" w:eastAsia="仿宋" w:cs="仿宋"/>
                <w:kern w:val="0"/>
                <w:szCs w:val="21"/>
              </w:rPr>
            </w:pPr>
            <w:r>
              <w:rPr>
                <w:rFonts w:hint="eastAsia" w:ascii="仿宋" w:hAnsi="仿宋" w:eastAsia="仿宋" w:cs="仿宋"/>
                <w:kern w:val="0"/>
                <w:szCs w:val="21"/>
              </w:rPr>
              <w:t>资料员</w:t>
            </w:r>
          </w:p>
        </w:tc>
        <w:tc>
          <w:tcPr>
            <w:tcW w:w="4302" w:type="dxa"/>
            <w:tcBorders>
              <w:top w:val="single" w:color="auto" w:sz="4" w:space="0"/>
              <w:left w:val="single" w:color="auto" w:sz="4" w:space="0"/>
              <w:bottom w:val="single" w:color="auto" w:sz="4" w:space="0"/>
              <w:right w:val="single" w:color="auto" w:sz="4" w:space="0"/>
            </w:tcBorders>
            <w:vAlign w:val="center"/>
          </w:tcPr>
          <w:p w14:paraId="33D0EA3A">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014" w:type="dxa"/>
            <w:tcBorders>
              <w:top w:val="single" w:color="auto" w:sz="4" w:space="0"/>
              <w:left w:val="single" w:color="auto" w:sz="4" w:space="0"/>
              <w:bottom w:val="single" w:color="auto" w:sz="4" w:space="0"/>
              <w:right w:val="single" w:color="auto" w:sz="4" w:space="0"/>
            </w:tcBorders>
            <w:vAlign w:val="center"/>
          </w:tcPr>
          <w:p w14:paraId="5CFB5CA4">
            <w:pPr>
              <w:jc w:val="center"/>
              <w:rPr>
                <w:rFonts w:ascii="仿宋" w:hAnsi="仿宋" w:eastAsia="仿宋" w:cs="仿宋"/>
                <w:szCs w:val="21"/>
                <w:highlight w:val="white"/>
              </w:rPr>
            </w:pPr>
            <w:r>
              <w:rPr>
                <w:rFonts w:hint="eastAsia" w:ascii="仿宋" w:hAnsi="仿宋" w:eastAsia="仿宋" w:cs="仿宋"/>
                <w:szCs w:val="21"/>
              </w:rPr>
              <w:t>1人</w:t>
            </w:r>
          </w:p>
        </w:tc>
      </w:tr>
      <w:tr w14:paraId="462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40F0A762">
            <w:pPr>
              <w:widowControl/>
              <w:jc w:val="left"/>
              <w:rPr>
                <w:rFonts w:ascii="仿宋" w:hAnsi="仿宋" w:eastAsia="仿宋" w:cs="仿宋"/>
                <w:szCs w:val="21"/>
              </w:rPr>
            </w:pPr>
          </w:p>
        </w:tc>
        <w:tc>
          <w:tcPr>
            <w:tcW w:w="1261" w:type="dxa"/>
            <w:vMerge w:val="continue"/>
            <w:tcBorders>
              <w:left w:val="single" w:color="auto" w:sz="4" w:space="0"/>
              <w:bottom w:val="single" w:color="auto" w:sz="4" w:space="0"/>
              <w:right w:val="single" w:color="auto" w:sz="4" w:space="0"/>
            </w:tcBorders>
            <w:vAlign w:val="center"/>
          </w:tcPr>
          <w:p w14:paraId="47D21853">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70204DC2">
            <w:pPr>
              <w:jc w:val="center"/>
              <w:rPr>
                <w:rFonts w:ascii="仿宋" w:hAnsi="仿宋" w:eastAsia="仿宋" w:cs="仿宋"/>
                <w:kern w:val="0"/>
                <w:szCs w:val="21"/>
              </w:rPr>
            </w:pPr>
            <w:r>
              <w:rPr>
                <w:rFonts w:hint="eastAsia" w:ascii="仿宋" w:hAnsi="仿宋" w:eastAsia="仿宋" w:cs="仿宋"/>
                <w:kern w:val="0"/>
                <w:szCs w:val="21"/>
              </w:rPr>
              <w:t>安全员</w:t>
            </w:r>
          </w:p>
        </w:tc>
        <w:tc>
          <w:tcPr>
            <w:tcW w:w="4302" w:type="dxa"/>
            <w:tcBorders>
              <w:top w:val="single" w:color="auto" w:sz="4" w:space="0"/>
              <w:left w:val="single" w:color="auto" w:sz="4" w:space="0"/>
              <w:bottom w:val="single" w:color="auto" w:sz="4" w:space="0"/>
              <w:right w:val="single" w:color="auto" w:sz="4" w:space="0"/>
            </w:tcBorders>
            <w:vAlign w:val="center"/>
          </w:tcPr>
          <w:p w14:paraId="38F8ECA4">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014" w:type="dxa"/>
            <w:tcBorders>
              <w:top w:val="single" w:color="auto" w:sz="4" w:space="0"/>
              <w:left w:val="single" w:color="auto" w:sz="4" w:space="0"/>
              <w:bottom w:val="single" w:color="auto" w:sz="4" w:space="0"/>
              <w:right w:val="single" w:color="auto" w:sz="4" w:space="0"/>
            </w:tcBorders>
            <w:vAlign w:val="center"/>
          </w:tcPr>
          <w:p w14:paraId="7C35F585">
            <w:pPr>
              <w:jc w:val="center"/>
              <w:rPr>
                <w:rFonts w:ascii="仿宋" w:hAnsi="仿宋" w:eastAsia="仿宋" w:cs="仿宋"/>
                <w:szCs w:val="21"/>
                <w:highlight w:val="white"/>
              </w:rPr>
            </w:pPr>
            <w:r>
              <w:rPr>
                <w:rFonts w:hint="eastAsia" w:ascii="仿宋" w:hAnsi="仿宋" w:eastAsia="仿宋" w:cs="仿宋"/>
                <w:szCs w:val="21"/>
              </w:rPr>
              <w:t>1人</w:t>
            </w:r>
          </w:p>
        </w:tc>
      </w:tr>
      <w:tr w14:paraId="3E40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left w:val="single" w:color="auto" w:sz="4" w:space="0"/>
              <w:right w:val="single" w:color="auto" w:sz="4" w:space="0"/>
            </w:tcBorders>
            <w:vAlign w:val="center"/>
          </w:tcPr>
          <w:p w14:paraId="5C67DBFF">
            <w:pPr>
              <w:widowControl/>
              <w:jc w:val="left"/>
              <w:rPr>
                <w:rFonts w:ascii="仿宋" w:hAnsi="仿宋" w:eastAsia="仿宋" w:cs="仿宋"/>
                <w:szCs w:val="21"/>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14:paraId="557FFC4C">
            <w:pPr>
              <w:jc w:val="center"/>
              <w:rPr>
                <w:rFonts w:ascii="仿宋" w:hAnsi="仿宋" w:eastAsia="仿宋" w:cs="仿宋"/>
                <w:szCs w:val="21"/>
              </w:rPr>
            </w:pPr>
            <w:r>
              <w:rPr>
                <w:rFonts w:hint="eastAsia" w:ascii="仿宋" w:hAnsi="仿宋" w:eastAsia="仿宋" w:cs="仿宋"/>
                <w:szCs w:val="21"/>
              </w:rPr>
              <w:t>项目管理机构主要人员</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3F58776F">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40CA74F5">
      <w:pPr>
        <w:keepNext w:val="0"/>
        <w:keepLines w:val="0"/>
        <w:pageBreakBefore w:val="0"/>
        <w:widowControl w:val="0"/>
        <w:kinsoku/>
        <w:wordWrap/>
        <w:overflowPunct/>
        <w:topLinePunct w:val="0"/>
        <w:autoSpaceDE/>
        <w:autoSpaceDN/>
        <w:bidi w:val="0"/>
        <w:adjustRightInd/>
        <w:snapToGrid/>
        <w:spacing w:before="161" w:beforeLines="50" w:line="280" w:lineRule="exact"/>
        <w:ind w:left="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36D26AC7">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2.房屋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52853466">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w:t>
      </w:r>
      <w:r>
        <w:rPr>
          <w:rFonts w:hint="eastAsia" w:ascii="仿宋" w:hAnsi="仿宋" w:eastAsia="仿宋" w:cs="仿宋"/>
          <w:szCs w:val="21"/>
          <w:lang w:val="en-US" w:eastAsia="zh-CN"/>
        </w:rPr>
        <w:t xml:space="preserve"> </w:t>
      </w:r>
      <w:r>
        <w:rPr>
          <w:rFonts w:hint="eastAsia" w:ascii="仿宋" w:hAnsi="仿宋" w:eastAsia="仿宋" w:cs="仿宋"/>
          <w:szCs w:val="21"/>
        </w:rPr>
        <w:t>（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8D3E181">
      <w:pPr>
        <w:keepNext w:val="0"/>
        <w:keepLines w:val="0"/>
        <w:pageBreakBefore w:val="0"/>
        <w:widowControl w:val="0"/>
        <w:kinsoku/>
        <w:wordWrap/>
        <w:overflowPunct/>
        <w:topLinePunct w:val="0"/>
        <w:autoSpaceDE/>
        <w:autoSpaceDN/>
        <w:bidi w:val="0"/>
        <w:adjustRightInd/>
        <w:snapToGrid/>
        <w:spacing w:line="28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5E7AC94F">
      <w:pPr>
        <w:pStyle w:val="2"/>
        <w:ind w:firstLine="480"/>
        <w:rPr>
          <w:rFonts w:ascii="仿宋" w:hAnsi="仿宋" w:eastAsia="仿宋" w:cs="仿宋"/>
          <w:szCs w:val="21"/>
        </w:rPr>
      </w:pPr>
    </w:p>
    <w:p w14:paraId="2CC0549C">
      <w:pPr>
        <w:pStyle w:val="6"/>
        <w:tabs>
          <w:tab w:val="left" w:pos="567"/>
        </w:tabs>
        <w:spacing w:before="0" w:after="0" w:line="440" w:lineRule="exact"/>
        <w:rPr>
          <w:rFonts w:ascii="仿宋" w:hAnsi="仿宋" w:eastAsia="仿宋" w:cs="仿宋"/>
          <w:sz w:val="24"/>
          <w:szCs w:val="24"/>
        </w:rPr>
      </w:pPr>
      <w:bookmarkStart w:id="242" w:name="_Toc499378890"/>
      <w:bookmarkStart w:id="243" w:name="_Toc336091314"/>
      <w:bookmarkStart w:id="244" w:name="_Toc499379012"/>
      <w:bookmarkStart w:id="245" w:name="_Toc184635081"/>
      <w:r>
        <w:rPr>
          <w:rFonts w:hint="eastAsia" w:ascii="仿宋" w:hAnsi="仿宋" w:eastAsia="仿宋" w:cs="仿宋"/>
          <w:sz w:val="24"/>
          <w:szCs w:val="24"/>
        </w:rPr>
        <w:t>附表一：开标记录表</w:t>
      </w:r>
      <w:bookmarkEnd w:id="242"/>
      <w:bookmarkEnd w:id="243"/>
      <w:bookmarkEnd w:id="244"/>
      <w:bookmarkEnd w:id="245"/>
    </w:p>
    <w:p w14:paraId="7DD65367">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0A7CBB74">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14:paraId="012D6FDE">
      <w:pPr>
        <w:jc w:val="right"/>
        <w:rPr>
          <w:rFonts w:ascii="仿宋" w:hAnsi="仿宋" w:eastAsia="仿宋" w:cs="仿宋"/>
          <w:szCs w:val="21"/>
        </w:rPr>
      </w:pP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882"/>
        <w:gridCol w:w="990"/>
        <w:gridCol w:w="1488"/>
        <w:gridCol w:w="694"/>
        <w:gridCol w:w="268"/>
        <w:gridCol w:w="624"/>
        <w:gridCol w:w="1091"/>
        <w:gridCol w:w="1166"/>
      </w:tblGrid>
      <w:tr w14:paraId="143E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3" w:type="dxa"/>
            <w:vAlign w:val="center"/>
          </w:tcPr>
          <w:p w14:paraId="6E21FDA4">
            <w:pPr>
              <w:spacing w:line="300" w:lineRule="exact"/>
              <w:jc w:val="center"/>
              <w:rPr>
                <w:rFonts w:ascii="仿宋" w:hAnsi="仿宋" w:eastAsia="仿宋" w:cs="仿宋"/>
                <w:sz w:val="22"/>
              </w:rPr>
            </w:pPr>
            <w:r>
              <w:rPr>
                <w:rFonts w:hint="eastAsia" w:ascii="仿宋" w:hAnsi="仿宋" w:eastAsia="仿宋" w:cs="仿宋"/>
                <w:sz w:val="22"/>
              </w:rPr>
              <w:t>序号</w:t>
            </w:r>
          </w:p>
        </w:tc>
        <w:tc>
          <w:tcPr>
            <w:tcW w:w="3872" w:type="dxa"/>
            <w:gridSpan w:val="2"/>
            <w:vAlign w:val="center"/>
          </w:tcPr>
          <w:p w14:paraId="7C2C3AB6">
            <w:pPr>
              <w:spacing w:line="300" w:lineRule="exact"/>
              <w:jc w:val="center"/>
              <w:rPr>
                <w:rFonts w:ascii="仿宋" w:hAnsi="仿宋" w:eastAsia="仿宋" w:cs="仿宋"/>
                <w:sz w:val="22"/>
              </w:rPr>
            </w:pPr>
            <w:r>
              <w:rPr>
                <w:rFonts w:hint="eastAsia" w:ascii="仿宋" w:hAnsi="仿宋" w:eastAsia="仿宋" w:cs="仿宋"/>
                <w:sz w:val="22"/>
              </w:rPr>
              <w:t>投标人</w:t>
            </w:r>
          </w:p>
        </w:tc>
        <w:tc>
          <w:tcPr>
            <w:tcW w:w="1488" w:type="dxa"/>
            <w:vAlign w:val="center"/>
          </w:tcPr>
          <w:p w14:paraId="6F9031E9">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694" w:type="dxa"/>
            <w:vAlign w:val="center"/>
          </w:tcPr>
          <w:p w14:paraId="315B86E8">
            <w:pPr>
              <w:spacing w:line="300" w:lineRule="exact"/>
              <w:jc w:val="center"/>
              <w:rPr>
                <w:rFonts w:ascii="仿宋" w:hAnsi="仿宋" w:eastAsia="仿宋" w:cs="仿宋"/>
                <w:sz w:val="22"/>
              </w:rPr>
            </w:pPr>
            <w:r>
              <w:rPr>
                <w:rFonts w:hint="eastAsia" w:ascii="仿宋" w:hAnsi="仿宋" w:eastAsia="仿宋" w:cs="仿宋"/>
                <w:sz w:val="22"/>
              </w:rPr>
              <w:t>质量</w:t>
            </w:r>
          </w:p>
          <w:p w14:paraId="3D3573D6">
            <w:pPr>
              <w:spacing w:line="300" w:lineRule="exact"/>
              <w:jc w:val="center"/>
              <w:rPr>
                <w:rFonts w:ascii="仿宋" w:hAnsi="仿宋" w:eastAsia="仿宋" w:cs="仿宋"/>
                <w:sz w:val="22"/>
              </w:rPr>
            </w:pPr>
            <w:r>
              <w:rPr>
                <w:rFonts w:hint="eastAsia" w:ascii="仿宋" w:hAnsi="仿宋" w:eastAsia="仿宋" w:cs="仿宋"/>
                <w:sz w:val="22"/>
              </w:rPr>
              <w:t>目标</w:t>
            </w:r>
          </w:p>
        </w:tc>
        <w:tc>
          <w:tcPr>
            <w:tcW w:w="892" w:type="dxa"/>
            <w:gridSpan w:val="2"/>
            <w:vAlign w:val="center"/>
          </w:tcPr>
          <w:p w14:paraId="0BEF8205">
            <w:pPr>
              <w:spacing w:line="300" w:lineRule="exact"/>
              <w:jc w:val="center"/>
              <w:rPr>
                <w:rFonts w:ascii="仿宋" w:hAnsi="仿宋" w:eastAsia="仿宋" w:cs="仿宋"/>
                <w:sz w:val="22"/>
              </w:rPr>
            </w:pPr>
            <w:r>
              <w:rPr>
                <w:rFonts w:hint="eastAsia" w:ascii="仿宋" w:hAnsi="仿宋" w:eastAsia="仿宋" w:cs="仿宋"/>
                <w:sz w:val="22"/>
              </w:rPr>
              <w:t>工期</w:t>
            </w:r>
          </w:p>
        </w:tc>
        <w:tc>
          <w:tcPr>
            <w:tcW w:w="1091" w:type="dxa"/>
            <w:vAlign w:val="center"/>
          </w:tcPr>
          <w:p w14:paraId="0374D75C">
            <w:pPr>
              <w:spacing w:line="300" w:lineRule="exact"/>
              <w:jc w:val="center"/>
              <w:rPr>
                <w:rFonts w:hint="eastAsia" w:ascii="仿宋" w:hAnsi="仿宋" w:eastAsia="仿宋" w:cs="仿宋"/>
                <w:sz w:val="22"/>
              </w:rPr>
            </w:pPr>
            <w:r>
              <w:rPr>
                <w:rFonts w:hint="eastAsia" w:ascii="仿宋" w:hAnsi="仿宋" w:eastAsia="仿宋" w:cs="仿宋"/>
                <w:sz w:val="22"/>
              </w:rPr>
              <w:t>项目</w:t>
            </w:r>
          </w:p>
          <w:p w14:paraId="0BFD681B">
            <w:pPr>
              <w:spacing w:line="300" w:lineRule="exact"/>
              <w:jc w:val="center"/>
              <w:rPr>
                <w:rFonts w:ascii="仿宋" w:hAnsi="仿宋" w:eastAsia="仿宋" w:cs="仿宋"/>
                <w:sz w:val="22"/>
              </w:rPr>
            </w:pPr>
            <w:r>
              <w:rPr>
                <w:rFonts w:hint="eastAsia" w:ascii="仿宋" w:hAnsi="仿宋" w:eastAsia="仿宋" w:cs="仿宋"/>
                <w:sz w:val="22"/>
              </w:rPr>
              <w:t>经理</w:t>
            </w:r>
          </w:p>
        </w:tc>
        <w:tc>
          <w:tcPr>
            <w:tcW w:w="1166" w:type="dxa"/>
            <w:vAlign w:val="center"/>
          </w:tcPr>
          <w:p w14:paraId="08E327AF">
            <w:pPr>
              <w:spacing w:line="300" w:lineRule="exact"/>
              <w:jc w:val="center"/>
              <w:rPr>
                <w:rFonts w:ascii="仿宋" w:hAnsi="仿宋" w:eastAsia="仿宋" w:cs="仿宋"/>
                <w:sz w:val="22"/>
              </w:rPr>
            </w:pPr>
            <w:r>
              <w:rPr>
                <w:rFonts w:hint="eastAsia" w:ascii="仿宋" w:hAnsi="仿宋" w:eastAsia="仿宋" w:cs="仿宋"/>
                <w:sz w:val="22"/>
              </w:rPr>
              <w:t>签名</w:t>
            </w:r>
          </w:p>
        </w:tc>
      </w:tr>
      <w:tr w14:paraId="6661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ECB2B66">
            <w:pPr>
              <w:spacing w:line="492" w:lineRule="exact"/>
              <w:rPr>
                <w:rFonts w:ascii="仿宋" w:hAnsi="仿宋" w:eastAsia="仿宋" w:cs="仿宋"/>
                <w:sz w:val="28"/>
                <w:szCs w:val="28"/>
              </w:rPr>
            </w:pPr>
          </w:p>
        </w:tc>
        <w:tc>
          <w:tcPr>
            <w:tcW w:w="3872" w:type="dxa"/>
            <w:gridSpan w:val="2"/>
          </w:tcPr>
          <w:p w14:paraId="73A92862">
            <w:pPr>
              <w:spacing w:line="492" w:lineRule="exact"/>
              <w:rPr>
                <w:rFonts w:ascii="仿宋" w:hAnsi="仿宋" w:eastAsia="仿宋" w:cs="仿宋"/>
                <w:sz w:val="28"/>
                <w:szCs w:val="28"/>
              </w:rPr>
            </w:pPr>
          </w:p>
        </w:tc>
        <w:tc>
          <w:tcPr>
            <w:tcW w:w="1488" w:type="dxa"/>
          </w:tcPr>
          <w:p w14:paraId="5DAF6CFF">
            <w:pPr>
              <w:spacing w:line="492" w:lineRule="exact"/>
              <w:rPr>
                <w:rFonts w:ascii="仿宋" w:hAnsi="仿宋" w:eastAsia="仿宋" w:cs="仿宋"/>
                <w:sz w:val="28"/>
                <w:szCs w:val="28"/>
              </w:rPr>
            </w:pPr>
          </w:p>
        </w:tc>
        <w:tc>
          <w:tcPr>
            <w:tcW w:w="694" w:type="dxa"/>
          </w:tcPr>
          <w:p w14:paraId="3E0B9743">
            <w:pPr>
              <w:spacing w:line="492" w:lineRule="exact"/>
              <w:rPr>
                <w:rFonts w:ascii="仿宋" w:hAnsi="仿宋" w:eastAsia="仿宋" w:cs="仿宋"/>
                <w:sz w:val="28"/>
                <w:szCs w:val="28"/>
              </w:rPr>
            </w:pPr>
          </w:p>
        </w:tc>
        <w:tc>
          <w:tcPr>
            <w:tcW w:w="892" w:type="dxa"/>
            <w:gridSpan w:val="2"/>
          </w:tcPr>
          <w:p w14:paraId="0CAAD4E4">
            <w:pPr>
              <w:spacing w:line="492" w:lineRule="exact"/>
              <w:rPr>
                <w:rFonts w:ascii="仿宋" w:hAnsi="仿宋" w:eastAsia="仿宋" w:cs="仿宋"/>
                <w:sz w:val="28"/>
                <w:szCs w:val="28"/>
              </w:rPr>
            </w:pPr>
          </w:p>
        </w:tc>
        <w:tc>
          <w:tcPr>
            <w:tcW w:w="1091" w:type="dxa"/>
          </w:tcPr>
          <w:p w14:paraId="06A86FDB">
            <w:pPr>
              <w:spacing w:line="492" w:lineRule="exact"/>
              <w:rPr>
                <w:rFonts w:ascii="仿宋" w:hAnsi="仿宋" w:eastAsia="仿宋" w:cs="仿宋"/>
                <w:sz w:val="28"/>
                <w:szCs w:val="28"/>
              </w:rPr>
            </w:pPr>
          </w:p>
        </w:tc>
        <w:tc>
          <w:tcPr>
            <w:tcW w:w="1166" w:type="dxa"/>
          </w:tcPr>
          <w:p w14:paraId="5F9C70C9">
            <w:pPr>
              <w:spacing w:line="492" w:lineRule="exact"/>
              <w:rPr>
                <w:rFonts w:ascii="仿宋" w:hAnsi="仿宋" w:eastAsia="仿宋" w:cs="仿宋"/>
                <w:sz w:val="28"/>
                <w:szCs w:val="28"/>
              </w:rPr>
            </w:pPr>
          </w:p>
        </w:tc>
      </w:tr>
      <w:tr w14:paraId="171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817F04">
            <w:pPr>
              <w:spacing w:line="492" w:lineRule="exact"/>
              <w:rPr>
                <w:rFonts w:ascii="仿宋" w:hAnsi="仿宋" w:eastAsia="仿宋" w:cs="仿宋"/>
                <w:sz w:val="28"/>
                <w:szCs w:val="28"/>
              </w:rPr>
            </w:pPr>
          </w:p>
        </w:tc>
        <w:tc>
          <w:tcPr>
            <w:tcW w:w="3872" w:type="dxa"/>
            <w:gridSpan w:val="2"/>
          </w:tcPr>
          <w:p w14:paraId="6E0FAE55">
            <w:pPr>
              <w:spacing w:line="492" w:lineRule="exact"/>
              <w:rPr>
                <w:rFonts w:ascii="仿宋" w:hAnsi="仿宋" w:eastAsia="仿宋" w:cs="仿宋"/>
                <w:sz w:val="28"/>
                <w:szCs w:val="28"/>
              </w:rPr>
            </w:pPr>
          </w:p>
        </w:tc>
        <w:tc>
          <w:tcPr>
            <w:tcW w:w="1488" w:type="dxa"/>
          </w:tcPr>
          <w:p w14:paraId="475E503D">
            <w:pPr>
              <w:spacing w:line="492" w:lineRule="exact"/>
              <w:rPr>
                <w:rFonts w:ascii="仿宋" w:hAnsi="仿宋" w:eastAsia="仿宋" w:cs="仿宋"/>
                <w:sz w:val="28"/>
                <w:szCs w:val="28"/>
              </w:rPr>
            </w:pPr>
          </w:p>
        </w:tc>
        <w:tc>
          <w:tcPr>
            <w:tcW w:w="694" w:type="dxa"/>
          </w:tcPr>
          <w:p w14:paraId="5B1DF6BD">
            <w:pPr>
              <w:spacing w:line="492" w:lineRule="exact"/>
              <w:rPr>
                <w:rFonts w:ascii="仿宋" w:hAnsi="仿宋" w:eastAsia="仿宋" w:cs="仿宋"/>
                <w:sz w:val="28"/>
                <w:szCs w:val="28"/>
              </w:rPr>
            </w:pPr>
          </w:p>
        </w:tc>
        <w:tc>
          <w:tcPr>
            <w:tcW w:w="892" w:type="dxa"/>
            <w:gridSpan w:val="2"/>
          </w:tcPr>
          <w:p w14:paraId="0E81FD14">
            <w:pPr>
              <w:spacing w:line="492" w:lineRule="exact"/>
              <w:rPr>
                <w:rFonts w:ascii="仿宋" w:hAnsi="仿宋" w:eastAsia="仿宋" w:cs="仿宋"/>
                <w:sz w:val="28"/>
                <w:szCs w:val="28"/>
              </w:rPr>
            </w:pPr>
          </w:p>
        </w:tc>
        <w:tc>
          <w:tcPr>
            <w:tcW w:w="1091" w:type="dxa"/>
          </w:tcPr>
          <w:p w14:paraId="2693A0DA">
            <w:pPr>
              <w:spacing w:line="492" w:lineRule="exact"/>
              <w:rPr>
                <w:rFonts w:ascii="仿宋" w:hAnsi="仿宋" w:eastAsia="仿宋" w:cs="仿宋"/>
                <w:sz w:val="28"/>
                <w:szCs w:val="28"/>
              </w:rPr>
            </w:pPr>
          </w:p>
        </w:tc>
        <w:tc>
          <w:tcPr>
            <w:tcW w:w="1166" w:type="dxa"/>
          </w:tcPr>
          <w:p w14:paraId="6ACB4461">
            <w:pPr>
              <w:spacing w:line="492" w:lineRule="exact"/>
              <w:rPr>
                <w:rFonts w:ascii="仿宋" w:hAnsi="仿宋" w:eastAsia="仿宋" w:cs="仿宋"/>
                <w:sz w:val="28"/>
                <w:szCs w:val="28"/>
              </w:rPr>
            </w:pPr>
          </w:p>
        </w:tc>
      </w:tr>
      <w:tr w14:paraId="14D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21180C44">
            <w:pPr>
              <w:spacing w:line="492" w:lineRule="exact"/>
              <w:rPr>
                <w:rFonts w:ascii="仿宋" w:hAnsi="仿宋" w:eastAsia="仿宋" w:cs="仿宋"/>
                <w:sz w:val="28"/>
                <w:szCs w:val="28"/>
              </w:rPr>
            </w:pPr>
          </w:p>
        </w:tc>
        <w:tc>
          <w:tcPr>
            <w:tcW w:w="3872" w:type="dxa"/>
            <w:gridSpan w:val="2"/>
          </w:tcPr>
          <w:p w14:paraId="3B1A0581">
            <w:pPr>
              <w:spacing w:line="492" w:lineRule="exact"/>
              <w:rPr>
                <w:rFonts w:ascii="仿宋" w:hAnsi="仿宋" w:eastAsia="仿宋" w:cs="仿宋"/>
                <w:sz w:val="28"/>
                <w:szCs w:val="28"/>
              </w:rPr>
            </w:pPr>
          </w:p>
        </w:tc>
        <w:tc>
          <w:tcPr>
            <w:tcW w:w="1488" w:type="dxa"/>
          </w:tcPr>
          <w:p w14:paraId="30A11680">
            <w:pPr>
              <w:spacing w:line="492" w:lineRule="exact"/>
              <w:rPr>
                <w:rFonts w:ascii="仿宋" w:hAnsi="仿宋" w:eastAsia="仿宋" w:cs="仿宋"/>
                <w:sz w:val="28"/>
                <w:szCs w:val="28"/>
              </w:rPr>
            </w:pPr>
          </w:p>
        </w:tc>
        <w:tc>
          <w:tcPr>
            <w:tcW w:w="694" w:type="dxa"/>
          </w:tcPr>
          <w:p w14:paraId="093A2BE2">
            <w:pPr>
              <w:spacing w:line="492" w:lineRule="exact"/>
              <w:rPr>
                <w:rFonts w:ascii="仿宋" w:hAnsi="仿宋" w:eastAsia="仿宋" w:cs="仿宋"/>
                <w:sz w:val="28"/>
                <w:szCs w:val="28"/>
              </w:rPr>
            </w:pPr>
          </w:p>
        </w:tc>
        <w:tc>
          <w:tcPr>
            <w:tcW w:w="892" w:type="dxa"/>
            <w:gridSpan w:val="2"/>
          </w:tcPr>
          <w:p w14:paraId="36665BEC">
            <w:pPr>
              <w:spacing w:line="492" w:lineRule="exact"/>
              <w:rPr>
                <w:rFonts w:ascii="仿宋" w:hAnsi="仿宋" w:eastAsia="仿宋" w:cs="仿宋"/>
                <w:sz w:val="28"/>
                <w:szCs w:val="28"/>
              </w:rPr>
            </w:pPr>
          </w:p>
        </w:tc>
        <w:tc>
          <w:tcPr>
            <w:tcW w:w="1091" w:type="dxa"/>
          </w:tcPr>
          <w:p w14:paraId="3647497D">
            <w:pPr>
              <w:spacing w:line="492" w:lineRule="exact"/>
              <w:rPr>
                <w:rFonts w:ascii="仿宋" w:hAnsi="仿宋" w:eastAsia="仿宋" w:cs="仿宋"/>
                <w:sz w:val="28"/>
                <w:szCs w:val="28"/>
              </w:rPr>
            </w:pPr>
          </w:p>
        </w:tc>
        <w:tc>
          <w:tcPr>
            <w:tcW w:w="1166" w:type="dxa"/>
          </w:tcPr>
          <w:p w14:paraId="35D5532D">
            <w:pPr>
              <w:spacing w:line="492" w:lineRule="exact"/>
              <w:rPr>
                <w:rFonts w:ascii="仿宋" w:hAnsi="仿宋" w:eastAsia="仿宋" w:cs="仿宋"/>
                <w:sz w:val="28"/>
                <w:szCs w:val="28"/>
              </w:rPr>
            </w:pPr>
          </w:p>
        </w:tc>
      </w:tr>
      <w:tr w14:paraId="0BF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50BAFCE0">
            <w:pPr>
              <w:spacing w:line="492" w:lineRule="exact"/>
              <w:rPr>
                <w:rFonts w:ascii="仿宋" w:hAnsi="仿宋" w:eastAsia="仿宋" w:cs="仿宋"/>
                <w:sz w:val="28"/>
                <w:szCs w:val="28"/>
              </w:rPr>
            </w:pPr>
          </w:p>
        </w:tc>
        <w:tc>
          <w:tcPr>
            <w:tcW w:w="3872" w:type="dxa"/>
            <w:gridSpan w:val="2"/>
          </w:tcPr>
          <w:p w14:paraId="47CE17B8">
            <w:pPr>
              <w:spacing w:line="492" w:lineRule="exact"/>
              <w:rPr>
                <w:rFonts w:ascii="仿宋" w:hAnsi="仿宋" w:eastAsia="仿宋" w:cs="仿宋"/>
                <w:sz w:val="28"/>
                <w:szCs w:val="28"/>
              </w:rPr>
            </w:pPr>
          </w:p>
        </w:tc>
        <w:tc>
          <w:tcPr>
            <w:tcW w:w="1488" w:type="dxa"/>
          </w:tcPr>
          <w:p w14:paraId="1FA62964">
            <w:pPr>
              <w:spacing w:line="492" w:lineRule="exact"/>
              <w:rPr>
                <w:rFonts w:ascii="仿宋" w:hAnsi="仿宋" w:eastAsia="仿宋" w:cs="仿宋"/>
                <w:sz w:val="28"/>
                <w:szCs w:val="28"/>
              </w:rPr>
            </w:pPr>
          </w:p>
        </w:tc>
        <w:tc>
          <w:tcPr>
            <w:tcW w:w="694" w:type="dxa"/>
          </w:tcPr>
          <w:p w14:paraId="52EE76D3">
            <w:pPr>
              <w:spacing w:line="492" w:lineRule="exact"/>
              <w:rPr>
                <w:rFonts w:ascii="仿宋" w:hAnsi="仿宋" w:eastAsia="仿宋" w:cs="仿宋"/>
                <w:sz w:val="28"/>
                <w:szCs w:val="28"/>
              </w:rPr>
            </w:pPr>
          </w:p>
        </w:tc>
        <w:tc>
          <w:tcPr>
            <w:tcW w:w="892" w:type="dxa"/>
            <w:gridSpan w:val="2"/>
          </w:tcPr>
          <w:p w14:paraId="57C67553">
            <w:pPr>
              <w:spacing w:line="492" w:lineRule="exact"/>
              <w:rPr>
                <w:rFonts w:ascii="仿宋" w:hAnsi="仿宋" w:eastAsia="仿宋" w:cs="仿宋"/>
                <w:sz w:val="28"/>
                <w:szCs w:val="28"/>
              </w:rPr>
            </w:pPr>
          </w:p>
        </w:tc>
        <w:tc>
          <w:tcPr>
            <w:tcW w:w="1091" w:type="dxa"/>
          </w:tcPr>
          <w:p w14:paraId="6A78FC48">
            <w:pPr>
              <w:spacing w:line="492" w:lineRule="exact"/>
              <w:rPr>
                <w:rFonts w:ascii="仿宋" w:hAnsi="仿宋" w:eastAsia="仿宋" w:cs="仿宋"/>
                <w:sz w:val="28"/>
                <w:szCs w:val="28"/>
              </w:rPr>
            </w:pPr>
          </w:p>
        </w:tc>
        <w:tc>
          <w:tcPr>
            <w:tcW w:w="1166" w:type="dxa"/>
          </w:tcPr>
          <w:p w14:paraId="2C7B8334">
            <w:pPr>
              <w:spacing w:line="492" w:lineRule="exact"/>
              <w:rPr>
                <w:rFonts w:ascii="仿宋" w:hAnsi="仿宋" w:eastAsia="仿宋" w:cs="仿宋"/>
                <w:sz w:val="28"/>
                <w:szCs w:val="28"/>
              </w:rPr>
            </w:pPr>
          </w:p>
        </w:tc>
      </w:tr>
      <w:tr w14:paraId="08AB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30A7B0DE">
            <w:pPr>
              <w:spacing w:line="492" w:lineRule="exact"/>
              <w:rPr>
                <w:rFonts w:ascii="仿宋" w:hAnsi="仿宋" w:eastAsia="仿宋" w:cs="仿宋"/>
                <w:sz w:val="28"/>
                <w:szCs w:val="28"/>
              </w:rPr>
            </w:pPr>
          </w:p>
        </w:tc>
        <w:tc>
          <w:tcPr>
            <w:tcW w:w="3872" w:type="dxa"/>
            <w:gridSpan w:val="2"/>
          </w:tcPr>
          <w:p w14:paraId="7B93A573">
            <w:pPr>
              <w:spacing w:line="492" w:lineRule="exact"/>
              <w:rPr>
                <w:rFonts w:ascii="仿宋" w:hAnsi="仿宋" w:eastAsia="仿宋" w:cs="仿宋"/>
                <w:sz w:val="28"/>
                <w:szCs w:val="28"/>
              </w:rPr>
            </w:pPr>
          </w:p>
        </w:tc>
        <w:tc>
          <w:tcPr>
            <w:tcW w:w="1488" w:type="dxa"/>
          </w:tcPr>
          <w:p w14:paraId="2CB9220A">
            <w:pPr>
              <w:spacing w:line="492" w:lineRule="exact"/>
              <w:rPr>
                <w:rFonts w:ascii="仿宋" w:hAnsi="仿宋" w:eastAsia="仿宋" w:cs="仿宋"/>
                <w:sz w:val="28"/>
                <w:szCs w:val="28"/>
              </w:rPr>
            </w:pPr>
          </w:p>
        </w:tc>
        <w:tc>
          <w:tcPr>
            <w:tcW w:w="694" w:type="dxa"/>
          </w:tcPr>
          <w:p w14:paraId="6C145991">
            <w:pPr>
              <w:spacing w:line="492" w:lineRule="exact"/>
              <w:rPr>
                <w:rFonts w:ascii="仿宋" w:hAnsi="仿宋" w:eastAsia="仿宋" w:cs="仿宋"/>
                <w:sz w:val="28"/>
                <w:szCs w:val="28"/>
              </w:rPr>
            </w:pPr>
          </w:p>
        </w:tc>
        <w:tc>
          <w:tcPr>
            <w:tcW w:w="892" w:type="dxa"/>
            <w:gridSpan w:val="2"/>
          </w:tcPr>
          <w:p w14:paraId="3D9A5548">
            <w:pPr>
              <w:spacing w:line="492" w:lineRule="exact"/>
              <w:rPr>
                <w:rFonts w:ascii="仿宋" w:hAnsi="仿宋" w:eastAsia="仿宋" w:cs="仿宋"/>
                <w:sz w:val="28"/>
                <w:szCs w:val="28"/>
              </w:rPr>
            </w:pPr>
          </w:p>
        </w:tc>
        <w:tc>
          <w:tcPr>
            <w:tcW w:w="1091" w:type="dxa"/>
          </w:tcPr>
          <w:p w14:paraId="20C4A841">
            <w:pPr>
              <w:spacing w:line="492" w:lineRule="exact"/>
              <w:rPr>
                <w:rFonts w:ascii="仿宋" w:hAnsi="仿宋" w:eastAsia="仿宋" w:cs="仿宋"/>
                <w:sz w:val="28"/>
                <w:szCs w:val="28"/>
              </w:rPr>
            </w:pPr>
          </w:p>
        </w:tc>
        <w:tc>
          <w:tcPr>
            <w:tcW w:w="1166" w:type="dxa"/>
          </w:tcPr>
          <w:p w14:paraId="5DC26B38">
            <w:pPr>
              <w:spacing w:line="492" w:lineRule="exact"/>
              <w:rPr>
                <w:rFonts w:ascii="仿宋" w:hAnsi="仿宋" w:eastAsia="仿宋" w:cs="仿宋"/>
                <w:sz w:val="28"/>
                <w:szCs w:val="28"/>
              </w:rPr>
            </w:pPr>
          </w:p>
        </w:tc>
      </w:tr>
      <w:tr w14:paraId="389D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0B961602">
            <w:pPr>
              <w:spacing w:line="492" w:lineRule="exact"/>
              <w:rPr>
                <w:rFonts w:ascii="仿宋" w:hAnsi="仿宋" w:eastAsia="仿宋" w:cs="仿宋"/>
                <w:sz w:val="28"/>
                <w:szCs w:val="28"/>
              </w:rPr>
            </w:pPr>
          </w:p>
        </w:tc>
        <w:tc>
          <w:tcPr>
            <w:tcW w:w="3872" w:type="dxa"/>
            <w:gridSpan w:val="2"/>
          </w:tcPr>
          <w:p w14:paraId="6F37A294">
            <w:pPr>
              <w:spacing w:line="492" w:lineRule="exact"/>
              <w:rPr>
                <w:rFonts w:ascii="仿宋" w:hAnsi="仿宋" w:eastAsia="仿宋" w:cs="仿宋"/>
                <w:sz w:val="28"/>
                <w:szCs w:val="28"/>
              </w:rPr>
            </w:pPr>
          </w:p>
        </w:tc>
        <w:tc>
          <w:tcPr>
            <w:tcW w:w="1488" w:type="dxa"/>
          </w:tcPr>
          <w:p w14:paraId="6452CFD4">
            <w:pPr>
              <w:spacing w:line="492" w:lineRule="exact"/>
              <w:rPr>
                <w:rFonts w:ascii="仿宋" w:hAnsi="仿宋" w:eastAsia="仿宋" w:cs="仿宋"/>
                <w:sz w:val="28"/>
                <w:szCs w:val="28"/>
              </w:rPr>
            </w:pPr>
          </w:p>
        </w:tc>
        <w:tc>
          <w:tcPr>
            <w:tcW w:w="694" w:type="dxa"/>
          </w:tcPr>
          <w:p w14:paraId="36CA3CC0">
            <w:pPr>
              <w:spacing w:line="492" w:lineRule="exact"/>
              <w:rPr>
                <w:rFonts w:ascii="仿宋" w:hAnsi="仿宋" w:eastAsia="仿宋" w:cs="仿宋"/>
                <w:sz w:val="28"/>
                <w:szCs w:val="28"/>
              </w:rPr>
            </w:pPr>
          </w:p>
        </w:tc>
        <w:tc>
          <w:tcPr>
            <w:tcW w:w="892" w:type="dxa"/>
            <w:gridSpan w:val="2"/>
          </w:tcPr>
          <w:p w14:paraId="06D25D4D">
            <w:pPr>
              <w:spacing w:line="492" w:lineRule="exact"/>
              <w:rPr>
                <w:rFonts w:ascii="仿宋" w:hAnsi="仿宋" w:eastAsia="仿宋" w:cs="仿宋"/>
                <w:sz w:val="28"/>
                <w:szCs w:val="28"/>
              </w:rPr>
            </w:pPr>
          </w:p>
        </w:tc>
        <w:tc>
          <w:tcPr>
            <w:tcW w:w="1091" w:type="dxa"/>
          </w:tcPr>
          <w:p w14:paraId="175412ED">
            <w:pPr>
              <w:spacing w:line="492" w:lineRule="exact"/>
              <w:rPr>
                <w:rFonts w:ascii="仿宋" w:hAnsi="仿宋" w:eastAsia="仿宋" w:cs="仿宋"/>
                <w:sz w:val="28"/>
                <w:szCs w:val="28"/>
              </w:rPr>
            </w:pPr>
          </w:p>
        </w:tc>
        <w:tc>
          <w:tcPr>
            <w:tcW w:w="1166" w:type="dxa"/>
          </w:tcPr>
          <w:p w14:paraId="14B2D547">
            <w:pPr>
              <w:spacing w:line="492" w:lineRule="exact"/>
              <w:rPr>
                <w:rFonts w:ascii="仿宋" w:hAnsi="仿宋" w:eastAsia="仿宋" w:cs="仿宋"/>
                <w:sz w:val="28"/>
                <w:szCs w:val="28"/>
              </w:rPr>
            </w:pPr>
          </w:p>
        </w:tc>
      </w:tr>
      <w:tr w14:paraId="691E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93" w:type="dxa"/>
          </w:tcPr>
          <w:p w14:paraId="68C89915">
            <w:pPr>
              <w:spacing w:line="492" w:lineRule="exact"/>
              <w:rPr>
                <w:rFonts w:ascii="仿宋" w:hAnsi="仿宋" w:eastAsia="仿宋" w:cs="仿宋"/>
                <w:sz w:val="28"/>
                <w:szCs w:val="28"/>
              </w:rPr>
            </w:pPr>
          </w:p>
        </w:tc>
        <w:tc>
          <w:tcPr>
            <w:tcW w:w="3872" w:type="dxa"/>
            <w:gridSpan w:val="2"/>
          </w:tcPr>
          <w:p w14:paraId="2B1D7B3F">
            <w:pPr>
              <w:spacing w:line="492" w:lineRule="exact"/>
              <w:rPr>
                <w:rFonts w:ascii="仿宋" w:hAnsi="仿宋" w:eastAsia="仿宋" w:cs="仿宋"/>
                <w:sz w:val="28"/>
                <w:szCs w:val="28"/>
              </w:rPr>
            </w:pPr>
          </w:p>
        </w:tc>
        <w:tc>
          <w:tcPr>
            <w:tcW w:w="1488" w:type="dxa"/>
          </w:tcPr>
          <w:p w14:paraId="255149FF">
            <w:pPr>
              <w:spacing w:line="492" w:lineRule="exact"/>
              <w:rPr>
                <w:rFonts w:ascii="仿宋" w:hAnsi="仿宋" w:eastAsia="仿宋" w:cs="仿宋"/>
                <w:sz w:val="28"/>
                <w:szCs w:val="28"/>
              </w:rPr>
            </w:pPr>
          </w:p>
        </w:tc>
        <w:tc>
          <w:tcPr>
            <w:tcW w:w="694" w:type="dxa"/>
          </w:tcPr>
          <w:p w14:paraId="7F6BC4FF">
            <w:pPr>
              <w:spacing w:line="492" w:lineRule="exact"/>
              <w:rPr>
                <w:rFonts w:ascii="仿宋" w:hAnsi="仿宋" w:eastAsia="仿宋" w:cs="仿宋"/>
                <w:sz w:val="28"/>
                <w:szCs w:val="28"/>
              </w:rPr>
            </w:pPr>
          </w:p>
        </w:tc>
        <w:tc>
          <w:tcPr>
            <w:tcW w:w="892" w:type="dxa"/>
            <w:gridSpan w:val="2"/>
          </w:tcPr>
          <w:p w14:paraId="0200F047">
            <w:pPr>
              <w:spacing w:line="492" w:lineRule="exact"/>
              <w:rPr>
                <w:rFonts w:ascii="仿宋" w:hAnsi="仿宋" w:eastAsia="仿宋" w:cs="仿宋"/>
                <w:sz w:val="28"/>
                <w:szCs w:val="28"/>
              </w:rPr>
            </w:pPr>
          </w:p>
        </w:tc>
        <w:tc>
          <w:tcPr>
            <w:tcW w:w="1091" w:type="dxa"/>
          </w:tcPr>
          <w:p w14:paraId="34615021">
            <w:pPr>
              <w:spacing w:line="492" w:lineRule="exact"/>
              <w:rPr>
                <w:rFonts w:ascii="仿宋" w:hAnsi="仿宋" w:eastAsia="仿宋" w:cs="仿宋"/>
                <w:sz w:val="28"/>
                <w:szCs w:val="28"/>
              </w:rPr>
            </w:pPr>
          </w:p>
        </w:tc>
        <w:tc>
          <w:tcPr>
            <w:tcW w:w="1166" w:type="dxa"/>
          </w:tcPr>
          <w:p w14:paraId="33EBE000">
            <w:pPr>
              <w:spacing w:line="492" w:lineRule="exact"/>
              <w:rPr>
                <w:rFonts w:ascii="仿宋" w:hAnsi="仿宋" w:eastAsia="仿宋" w:cs="仿宋"/>
                <w:sz w:val="28"/>
                <w:szCs w:val="28"/>
              </w:rPr>
            </w:pPr>
          </w:p>
        </w:tc>
      </w:tr>
      <w:tr w14:paraId="3C64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75" w:type="dxa"/>
            <w:gridSpan w:val="2"/>
          </w:tcPr>
          <w:p w14:paraId="68FEC205">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6321" w:type="dxa"/>
            <w:gridSpan w:val="7"/>
          </w:tcPr>
          <w:p w14:paraId="4256D731">
            <w:pPr>
              <w:spacing w:line="492" w:lineRule="exact"/>
              <w:rPr>
                <w:rFonts w:ascii="仿宋" w:hAnsi="仿宋" w:eastAsia="仿宋" w:cs="仿宋"/>
                <w:sz w:val="22"/>
              </w:rPr>
            </w:pPr>
          </w:p>
        </w:tc>
      </w:tr>
      <w:tr w14:paraId="442F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75" w:type="dxa"/>
            <w:gridSpan w:val="2"/>
          </w:tcPr>
          <w:p w14:paraId="2B6DD43A">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3440" w:type="dxa"/>
            <w:gridSpan w:val="4"/>
          </w:tcPr>
          <w:p w14:paraId="6066D6A4">
            <w:pPr>
              <w:spacing w:line="492" w:lineRule="exact"/>
              <w:rPr>
                <w:rFonts w:ascii="仿宋" w:hAnsi="仿宋" w:eastAsia="仿宋" w:cs="仿宋"/>
                <w:sz w:val="22"/>
              </w:rPr>
            </w:pPr>
          </w:p>
        </w:tc>
        <w:tc>
          <w:tcPr>
            <w:tcW w:w="2881" w:type="dxa"/>
            <w:gridSpan w:val="3"/>
          </w:tcPr>
          <w:p w14:paraId="6987B42C">
            <w:pPr>
              <w:spacing w:line="492" w:lineRule="exact"/>
              <w:rPr>
                <w:rFonts w:ascii="仿宋" w:hAnsi="仿宋" w:eastAsia="仿宋" w:cs="仿宋"/>
                <w:sz w:val="22"/>
              </w:rPr>
            </w:pPr>
            <w:r>
              <w:rPr>
                <w:rFonts w:hint="eastAsia" w:ascii="仿宋" w:hAnsi="仿宋" w:eastAsia="仿宋" w:cs="仿宋"/>
                <w:sz w:val="22"/>
              </w:rPr>
              <w:t>抽取人：</w:t>
            </w:r>
          </w:p>
        </w:tc>
      </w:tr>
    </w:tbl>
    <w:p w14:paraId="047BCDF9">
      <w:pPr>
        <w:spacing w:before="319" w:beforeLines="100" w:after="159" w:afterLines="50" w:line="492" w:lineRule="exact"/>
        <w:rPr>
          <w:rFonts w:ascii="仿宋" w:hAnsi="仿宋" w:eastAsia="仿宋" w:cs="仿宋"/>
          <w:sz w:val="24"/>
        </w:rPr>
      </w:pPr>
      <w:r>
        <w:rPr>
          <w:rFonts w:hint="eastAsia" w:ascii="仿宋" w:hAnsi="仿宋" w:eastAsia="仿宋" w:cs="仿宋"/>
          <w:sz w:val="24"/>
        </w:rPr>
        <w:t>招标人代表：                   记录人：                         监标人：</w:t>
      </w:r>
    </w:p>
    <w:p w14:paraId="2B55E18B">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14:paraId="6B198562">
      <w:pPr>
        <w:pStyle w:val="6"/>
        <w:tabs>
          <w:tab w:val="left" w:pos="567"/>
        </w:tabs>
        <w:spacing w:before="0" w:after="0" w:line="440" w:lineRule="exact"/>
        <w:rPr>
          <w:rFonts w:ascii="仿宋" w:hAnsi="仿宋" w:eastAsia="仿宋" w:cs="仿宋"/>
          <w:sz w:val="24"/>
          <w:szCs w:val="24"/>
        </w:rPr>
        <w:sectPr>
          <w:footerReference r:id="rId10" w:type="first"/>
          <w:headerReference r:id="rId8" w:type="default"/>
          <w:footerReference r:id="rId9" w:type="default"/>
          <w:pgSz w:w="11905" w:h="16838"/>
          <w:pgMar w:top="1100" w:right="1123" w:bottom="1100" w:left="1293" w:header="851" w:footer="680" w:gutter="0"/>
          <w:pgNumType w:start="1"/>
          <w:cols w:space="0" w:num="1"/>
          <w:titlePg/>
          <w:docGrid w:type="lines" w:linePitch="319" w:charSpace="0"/>
        </w:sectPr>
      </w:pPr>
      <w:bookmarkStart w:id="246" w:name="_Toc184635082"/>
      <w:bookmarkStart w:id="247" w:name="_Toc336091315"/>
    </w:p>
    <w:p w14:paraId="20323183">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14:paraId="4201CEC8">
      <w:pPr>
        <w:spacing w:line="492" w:lineRule="exact"/>
        <w:ind w:firstLine="560" w:firstLineChars="200"/>
        <w:jc w:val="center"/>
        <w:rPr>
          <w:rFonts w:ascii="仿宋" w:hAnsi="仿宋" w:eastAsia="仿宋" w:cs="仿宋"/>
          <w:sz w:val="28"/>
          <w:szCs w:val="28"/>
        </w:rPr>
      </w:pPr>
    </w:p>
    <w:p w14:paraId="3EA85683">
      <w:pPr>
        <w:spacing w:line="492" w:lineRule="exact"/>
        <w:ind w:firstLine="722" w:firstLineChars="200"/>
        <w:jc w:val="center"/>
        <w:rPr>
          <w:rFonts w:ascii="仿宋" w:hAnsi="仿宋" w:eastAsia="仿宋" w:cs="仿宋"/>
          <w:b/>
          <w:bCs/>
          <w:sz w:val="28"/>
          <w:szCs w:val="28"/>
        </w:rPr>
      </w:pPr>
      <w:r>
        <w:rPr>
          <w:rFonts w:hint="eastAsia" w:ascii="仿宋" w:hAnsi="仿宋" w:eastAsia="仿宋" w:cs="仿宋"/>
          <w:b/>
          <w:bCs/>
          <w:spacing w:val="40"/>
          <w:sz w:val="28"/>
          <w:szCs w:val="28"/>
        </w:rPr>
        <w:t>问题澄清通</w:t>
      </w:r>
      <w:r>
        <w:rPr>
          <w:rFonts w:hint="eastAsia" w:ascii="仿宋" w:hAnsi="仿宋" w:eastAsia="仿宋" w:cs="仿宋"/>
          <w:b/>
          <w:bCs/>
          <w:sz w:val="28"/>
          <w:szCs w:val="28"/>
        </w:rPr>
        <w:t>知</w:t>
      </w:r>
    </w:p>
    <w:p w14:paraId="39CF6FFE">
      <w:pPr>
        <w:spacing w:before="156" w:beforeLines="5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5CEC59E2">
      <w:pPr>
        <w:spacing w:line="492" w:lineRule="exact"/>
        <w:ind w:firstLine="560" w:firstLineChars="200"/>
        <w:rPr>
          <w:rFonts w:ascii="仿宋" w:hAnsi="仿宋" w:eastAsia="仿宋" w:cs="仿宋"/>
          <w:sz w:val="28"/>
          <w:szCs w:val="28"/>
          <w:u w:val="single"/>
        </w:rPr>
      </w:pPr>
    </w:p>
    <w:p w14:paraId="37A4FA04">
      <w:pPr>
        <w:spacing w:line="560" w:lineRule="exact"/>
        <w:rPr>
          <w:rFonts w:ascii="仿宋" w:hAnsi="仿宋" w:eastAsia="仿宋" w:cs="仿宋"/>
          <w:sz w:val="24"/>
        </w:rPr>
      </w:pPr>
      <w:r>
        <w:rPr>
          <w:rFonts w:hint="eastAsia" w:ascii="仿宋" w:hAnsi="仿宋" w:eastAsia="仿宋" w:cs="仿宋"/>
          <w:sz w:val="24"/>
          <w:u w:val="single"/>
        </w:rPr>
        <w:t>（投标人名称）:</w:t>
      </w:r>
      <w:r>
        <w:rPr>
          <w:rFonts w:hint="eastAsia" w:ascii="仿宋" w:hAnsi="仿宋" w:eastAsia="仿宋" w:cs="仿宋"/>
          <w:sz w:val="24"/>
        </w:rPr>
        <w:t xml:space="preserve"> </w:t>
      </w:r>
    </w:p>
    <w:p w14:paraId="000DC672">
      <w:pPr>
        <w:spacing w:line="560" w:lineRule="exact"/>
        <w:rPr>
          <w:rFonts w:ascii="仿宋" w:hAnsi="仿宋" w:eastAsia="仿宋" w:cs="仿宋"/>
          <w:sz w:val="24"/>
        </w:rPr>
      </w:pPr>
      <w:r>
        <w:rPr>
          <w:rFonts w:hint="eastAsia" w:ascii="仿宋" w:hAnsi="仿宋" w:eastAsia="仿宋" w:cs="仿宋"/>
          <w:sz w:val="24"/>
          <w:u w:val="single"/>
        </w:rPr>
        <w:t>（项目名称）</w:t>
      </w:r>
      <w:r>
        <w:rPr>
          <w:rFonts w:hint="eastAsia" w:ascii="仿宋" w:hAnsi="仿宋" w:eastAsia="仿宋" w:cs="仿宋"/>
          <w:sz w:val="24"/>
        </w:rPr>
        <w:t>标段施工招标的评标委员会，对你方的投标文件进行了仔细的审查，现需你方对下列问题以书面形式予以澄清：</w:t>
      </w:r>
    </w:p>
    <w:p w14:paraId="1E1EB085">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3E68092E">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0DC6B599">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7DE74AC7">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w:t>
      </w:r>
      <w:r>
        <w:rPr>
          <w:rFonts w:hint="eastAsia" w:ascii="仿宋" w:hAnsi="仿宋" w:eastAsia="仿宋" w:cs="仿宋"/>
          <w:sz w:val="24"/>
          <w:u w:val="single"/>
        </w:rPr>
        <w:t>（详细地址）</w:t>
      </w:r>
      <w:r>
        <w:rPr>
          <w:rFonts w:hint="eastAsia" w:ascii="仿宋" w:hAnsi="仿宋" w:eastAsia="仿宋" w:cs="仿宋"/>
          <w:sz w:val="24"/>
        </w:rPr>
        <w:t>或传真至</w:t>
      </w:r>
      <w:r>
        <w:rPr>
          <w:rFonts w:hint="eastAsia" w:ascii="仿宋" w:hAnsi="仿宋" w:eastAsia="仿宋" w:cs="仿宋"/>
          <w:sz w:val="24"/>
          <w:u w:val="single"/>
        </w:rPr>
        <w:t>（传真号码）</w:t>
      </w:r>
      <w:r>
        <w:rPr>
          <w:rFonts w:hint="eastAsia" w:ascii="仿宋" w:hAnsi="仿宋" w:eastAsia="仿宋" w:cs="仿宋"/>
          <w:sz w:val="24"/>
        </w:rPr>
        <w:t>。采用传真方式的，应在年月日时前将原件递交至</w:t>
      </w:r>
      <w:r>
        <w:rPr>
          <w:rFonts w:hint="eastAsia" w:ascii="仿宋" w:hAnsi="仿宋" w:eastAsia="仿宋" w:cs="仿宋"/>
          <w:sz w:val="24"/>
          <w:u w:val="single"/>
        </w:rPr>
        <w:t>（详细地址）</w:t>
      </w:r>
      <w:r>
        <w:rPr>
          <w:rFonts w:hint="eastAsia" w:ascii="仿宋" w:hAnsi="仿宋" w:eastAsia="仿宋" w:cs="仿宋"/>
          <w:sz w:val="24"/>
        </w:rPr>
        <w:t>。</w:t>
      </w:r>
    </w:p>
    <w:p w14:paraId="234A37E1">
      <w:pPr>
        <w:spacing w:line="492" w:lineRule="exact"/>
        <w:ind w:firstLine="5880" w:firstLineChars="2450"/>
        <w:rPr>
          <w:rFonts w:ascii="仿宋" w:hAnsi="仿宋" w:eastAsia="仿宋" w:cs="仿宋"/>
          <w:sz w:val="24"/>
        </w:rPr>
      </w:pPr>
    </w:p>
    <w:p w14:paraId="1C00D54C">
      <w:pPr>
        <w:spacing w:line="492" w:lineRule="exact"/>
        <w:ind w:firstLine="5880" w:firstLineChars="2450"/>
        <w:rPr>
          <w:rFonts w:ascii="仿宋" w:hAnsi="仿宋" w:eastAsia="仿宋" w:cs="仿宋"/>
          <w:sz w:val="24"/>
        </w:rPr>
      </w:pPr>
    </w:p>
    <w:p w14:paraId="789413E3">
      <w:pPr>
        <w:spacing w:line="492" w:lineRule="exact"/>
        <w:ind w:firstLine="5880" w:firstLineChars="2450"/>
        <w:jc w:val="right"/>
        <w:rPr>
          <w:rFonts w:ascii="仿宋" w:hAnsi="仿宋" w:eastAsia="仿宋" w:cs="仿宋"/>
          <w:sz w:val="24"/>
        </w:rPr>
      </w:pPr>
    </w:p>
    <w:p w14:paraId="6B76B636">
      <w:pPr>
        <w:spacing w:line="492" w:lineRule="exact"/>
        <w:ind w:right="140"/>
        <w:jc w:val="right"/>
        <w:rPr>
          <w:rFonts w:ascii="仿宋" w:hAnsi="仿宋" w:eastAsia="仿宋" w:cs="仿宋"/>
          <w:sz w:val="24"/>
        </w:rPr>
      </w:pPr>
      <w:r>
        <w:rPr>
          <w:rFonts w:hint="eastAsia" w:ascii="仿宋" w:hAnsi="仿宋" w:eastAsia="仿宋" w:cs="仿宋"/>
          <w:sz w:val="24"/>
        </w:rPr>
        <w:t>评标委员会负责人：（签字）</w:t>
      </w:r>
    </w:p>
    <w:p w14:paraId="51D23EFB">
      <w:pPr>
        <w:spacing w:line="492" w:lineRule="exact"/>
        <w:jc w:val="right"/>
        <w:rPr>
          <w:rFonts w:ascii="仿宋" w:hAnsi="仿宋" w:eastAsia="仿宋" w:cs="仿宋"/>
          <w:sz w:val="24"/>
          <w:u w:val="single"/>
        </w:rPr>
      </w:pPr>
    </w:p>
    <w:p w14:paraId="1F4219B1">
      <w:pPr>
        <w:spacing w:line="492" w:lineRule="exact"/>
        <w:ind w:firstLine="5880" w:firstLineChars="2450"/>
        <w:jc w:val="right"/>
        <w:rPr>
          <w:rFonts w:ascii="仿宋" w:hAnsi="仿宋" w:eastAsia="仿宋" w:cs="仿宋"/>
          <w:sz w:val="24"/>
        </w:rPr>
      </w:pPr>
      <w:r>
        <w:rPr>
          <w:rFonts w:hint="eastAsia" w:ascii="仿宋" w:hAnsi="仿宋" w:eastAsia="仿宋" w:cs="仿宋"/>
          <w:sz w:val="24"/>
        </w:rPr>
        <w:t>年    月    日</w:t>
      </w:r>
    </w:p>
    <w:p w14:paraId="5AB4555F">
      <w:pPr>
        <w:pStyle w:val="6"/>
        <w:tabs>
          <w:tab w:val="left" w:pos="567"/>
        </w:tabs>
        <w:spacing w:before="0" w:after="0" w:line="440" w:lineRule="exact"/>
        <w:rPr>
          <w:rFonts w:ascii="仿宋" w:hAnsi="仿宋" w:eastAsia="仿宋" w:cs="仿宋"/>
          <w:sz w:val="24"/>
          <w:szCs w:val="24"/>
        </w:rPr>
      </w:pPr>
      <w:bookmarkStart w:id="250" w:name="_Toc336091316"/>
      <w:bookmarkStart w:id="251" w:name="_Toc184635083"/>
      <w:r>
        <w:rPr>
          <w:rFonts w:hint="eastAsia" w:ascii="仿宋" w:hAnsi="仿宋" w:eastAsia="仿宋" w:cs="仿宋"/>
          <w:sz w:val="24"/>
          <w:szCs w:val="24"/>
        </w:rPr>
        <w:br w:type="page"/>
      </w:r>
      <w:bookmarkStart w:id="252" w:name="_Toc499379014"/>
      <w:bookmarkStart w:id="253" w:name="_Toc499378892"/>
      <w:r>
        <w:rPr>
          <w:rFonts w:hint="eastAsia" w:ascii="仿宋" w:hAnsi="仿宋" w:eastAsia="仿宋" w:cs="仿宋"/>
          <w:sz w:val="24"/>
          <w:szCs w:val="24"/>
        </w:rPr>
        <w:t>附表三：问题的澄清</w:t>
      </w:r>
      <w:bookmarkEnd w:id="250"/>
      <w:bookmarkEnd w:id="251"/>
      <w:bookmarkEnd w:id="252"/>
      <w:bookmarkEnd w:id="253"/>
    </w:p>
    <w:p w14:paraId="5CD8B8B4">
      <w:pPr>
        <w:spacing w:line="492" w:lineRule="exact"/>
        <w:ind w:firstLine="560" w:firstLineChars="200"/>
        <w:jc w:val="center"/>
        <w:rPr>
          <w:rFonts w:ascii="仿宋" w:hAnsi="仿宋" w:eastAsia="仿宋" w:cs="仿宋"/>
          <w:sz w:val="28"/>
          <w:szCs w:val="28"/>
        </w:rPr>
      </w:pPr>
    </w:p>
    <w:p w14:paraId="42BCADA8">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问题的澄清</w:t>
      </w:r>
    </w:p>
    <w:p w14:paraId="22A4BFA0">
      <w:pPr>
        <w:spacing w:before="312" w:beforeLines="100" w:line="492" w:lineRule="exact"/>
        <w:ind w:firstLine="5640" w:firstLineChars="2350"/>
        <w:rPr>
          <w:rFonts w:ascii="仿宋" w:hAnsi="仿宋" w:eastAsia="仿宋" w:cs="仿宋"/>
          <w:sz w:val="24"/>
          <w:szCs w:val="24"/>
        </w:rPr>
      </w:pPr>
      <w:r>
        <w:rPr>
          <w:rFonts w:hint="eastAsia" w:ascii="仿宋" w:hAnsi="仿宋" w:eastAsia="仿宋" w:cs="仿宋"/>
          <w:sz w:val="24"/>
          <w:szCs w:val="24"/>
        </w:rPr>
        <w:t>编号：</w:t>
      </w:r>
    </w:p>
    <w:p w14:paraId="4372128B">
      <w:pPr>
        <w:spacing w:line="492" w:lineRule="exact"/>
        <w:ind w:firstLine="560" w:firstLineChars="200"/>
        <w:rPr>
          <w:rFonts w:ascii="仿宋" w:hAnsi="仿宋" w:eastAsia="仿宋" w:cs="仿宋"/>
          <w:sz w:val="28"/>
          <w:szCs w:val="28"/>
          <w:u w:val="single"/>
        </w:rPr>
      </w:pPr>
    </w:p>
    <w:p w14:paraId="4103801A">
      <w:pPr>
        <w:spacing w:line="492"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（项目名称）</w:t>
      </w:r>
      <w:r>
        <w:rPr>
          <w:rFonts w:hint="eastAsia" w:ascii="仿宋" w:hAnsi="仿宋" w:eastAsia="仿宋" w:cs="仿宋"/>
          <w:sz w:val="24"/>
        </w:rPr>
        <w:t>标段施工招标评标委员会：</w:t>
      </w:r>
    </w:p>
    <w:p w14:paraId="262D95E9">
      <w:pPr>
        <w:spacing w:line="492" w:lineRule="exact"/>
        <w:rPr>
          <w:rFonts w:ascii="仿宋" w:hAnsi="仿宋" w:eastAsia="仿宋" w:cs="仿宋"/>
          <w:sz w:val="24"/>
        </w:rPr>
      </w:pPr>
    </w:p>
    <w:p w14:paraId="75102770">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2AD7AA2">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5F728293">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5A54E4F1">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77C6E1F9">
      <w:pPr>
        <w:spacing w:line="492" w:lineRule="exact"/>
        <w:ind w:firstLine="480" w:firstLineChars="200"/>
        <w:rPr>
          <w:rFonts w:ascii="仿宋" w:hAnsi="仿宋" w:eastAsia="仿宋" w:cs="仿宋"/>
          <w:sz w:val="24"/>
        </w:rPr>
      </w:pPr>
    </w:p>
    <w:p w14:paraId="6DF84DE8">
      <w:pPr>
        <w:spacing w:line="492" w:lineRule="exact"/>
        <w:ind w:firstLine="480" w:firstLineChars="200"/>
        <w:rPr>
          <w:rFonts w:ascii="仿宋" w:hAnsi="仿宋" w:eastAsia="仿宋" w:cs="仿宋"/>
          <w:sz w:val="24"/>
        </w:rPr>
      </w:pPr>
    </w:p>
    <w:p w14:paraId="4F6B2D14">
      <w:pPr>
        <w:spacing w:line="492" w:lineRule="exact"/>
        <w:ind w:firstLine="480" w:firstLineChars="200"/>
        <w:rPr>
          <w:rFonts w:ascii="仿宋" w:hAnsi="仿宋" w:eastAsia="仿宋" w:cs="仿宋"/>
          <w:sz w:val="24"/>
        </w:rPr>
      </w:pPr>
    </w:p>
    <w:p w14:paraId="4FE27E98">
      <w:pPr>
        <w:spacing w:line="492" w:lineRule="exact"/>
        <w:ind w:firstLine="480" w:firstLineChars="200"/>
        <w:jc w:val="right"/>
        <w:rPr>
          <w:rFonts w:ascii="仿宋" w:hAnsi="仿宋" w:eastAsia="仿宋" w:cs="仿宋"/>
          <w:sz w:val="24"/>
        </w:rPr>
      </w:pPr>
    </w:p>
    <w:p w14:paraId="74349CD9">
      <w:pPr>
        <w:spacing w:line="492" w:lineRule="exact"/>
        <w:ind w:firstLine="480" w:firstLineChars="200"/>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投标人：</w:t>
      </w:r>
    </w:p>
    <w:p w14:paraId="586631CD">
      <w:pPr>
        <w:spacing w:line="492" w:lineRule="exact"/>
        <w:ind w:firstLine="480" w:firstLineChars="200"/>
        <w:jc w:val="right"/>
        <w:rPr>
          <w:rFonts w:ascii="仿宋" w:hAnsi="仿宋" w:eastAsia="仿宋" w:cs="仿宋"/>
          <w:sz w:val="24"/>
        </w:rPr>
      </w:pPr>
    </w:p>
    <w:p w14:paraId="5F8C8B30">
      <w:pPr>
        <w:spacing w:line="492" w:lineRule="exact"/>
        <w:ind w:firstLine="480" w:firstLineChars="200"/>
        <w:jc w:val="right"/>
        <w:rPr>
          <w:rFonts w:ascii="仿宋" w:hAnsi="仿宋" w:eastAsia="仿宋" w:cs="仿宋"/>
          <w:sz w:val="24"/>
        </w:rPr>
      </w:pPr>
      <w:r>
        <w:rPr>
          <w:rFonts w:hint="eastAsia" w:ascii="仿宋" w:hAnsi="仿宋" w:eastAsia="仿宋" w:cs="仿宋"/>
          <w:sz w:val="24"/>
        </w:rPr>
        <w:t>法定代表人或其委托代理人：（签字）</w:t>
      </w:r>
    </w:p>
    <w:p w14:paraId="63D591E5">
      <w:pPr>
        <w:spacing w:line="492" w:lineRule="exact"/>
        <w:jc w:val="right"/>
        <w:rPr>
          <w:rFonts w:ascii="仿宋" w:hAnsi="仿宋" w:eastAsia="仿宋" w:cs="仿宋"/>
          <w:sz w:val="24"/>
          <w:u w:val="single"/>
        </w:rPr>
      </w:pPr>
    </w:p>
    <w:p w14:paraId="3CD84C54">
      <w:pPr>
        <w:spacing w:line="492" w:lineRule="exact"/>
        <w:ind w:firstLine="5040" w:firstLineChars="2100"/>
        <w:jc w:val="right"/>
        <w:rPr>
          <w:rFonts w:ascii="仿宋" w:hAnsi="仿宋" w:eastAsia="仿宋" w:cs="仿宋"/>
          <w:sz w:val="24"/>
        </w:rPr>
      </w:pPr>
      <w:r>
        <w:rPr>
          <w:rFonts w:hint="eastAsia" w:ascii="仿宋" w:hAnsi="仿宋" w:eastAsia="仿宋" w:cs="仿宋"/>
          <w:sz w:val="24"/>
        </w:rPr>
        <w:t>年   月  日</w:t>
      </w:r>
    </w:p>
    <w:p w14:paraId="4B16671C">
      <w:pPr>
        <w:pStyle w:val="6"/>
        <w:tabs>
          <w:tab w:val="left" w:pos="567"/>
        </w:tabs>
        <w:spacing w:before="0" w:after="0" w:line="440" w:lineRule="exact"/>
        <w:rPr>
          <w:rFonts w:ascii="仿宋" w:hAnsi="仿宋" w:eastAsia="仿宋" w:cs="仿宋"/>
          <w:sz w:val="24"/>
          <w:szCs w:val="24"/>
        </w:rPr>
      </w:pPr>
      <w:bookmarkStart w:id="254" w:name="_Toc336091317"/>
      <w:bookmarkStart w:id="255" w:name="_Toc184635084"/>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14:paraId="2A4EAD50">
      <w:pPr>
        <w:spacing w:line="492" w:lineRule="exact"/>
        <w:ind w:firstLine="720" w:firstLineChars="200"/>
        <w:jc w:val="center"/>
        <w:rPr>
          <w:rFonts w:ascii="仿宋" w:hAnsi="仿宋" w:eastAsia="仿宋" w:cs="仿宋"/>
          <w:sz w:val="36"/>
          <w:szCs w:val="36"/>
        </w:rPr>
      </w:pPr>
    </w:p>
    <w:p w14:paraId="32A179E9">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中标通知书</w:t>
      </w:r>
    </w:p>
    <w:p w14:paraId="36AD6BB4">
      <w:pPr>
        <w:spacing w:line="492" w:lineRule="exact"/>
        <w:ind w:firstLine="560" w:firstLineChars="200"/>
        <w:jc w:val="center"/>
        <w:rPr>
          <w:rFonts w:ascii="仿宋" w:hAnsi="仿宋" w:eastAsia="仿宋" w:cs="仿宋"/>
          <w:sz w:val="28"/>
          <w:szCs w:val="28"/>
        </w:rPr>
      </w:pPr>
    </w:p>
    <w:p w14:paraId="397A48D6">
      <w:pPr>
        <w:spacing w:line="560" w:lineRule="exact"/>
        <w:rPr>
          <w:rFonts w:ascii="仿宋" w:hAnsi="仿宋" w:eastAsia="仿宋" w:cs="仿宋"/>
          <w:sz w:val="24"/>
        </w:rPr>
      </w:pPr>
      <w:bookmarkStart w:id="258" w:name="_Toc184635085"/>
      <w:r>
        <w:rPr>
          <w:rFonts w:hint="eastAsia" w:ascii="仿宋" w:hAnsi="仿宋" w:eastAsia="仿宋" w:cs="仿宋"/>
          <w:sz w:val="24"/>
          <w:u w:val="single"/>
        </w:rPr>
        <w:t>（中标人名称）：</w:t>
      </w:r>
      <w:r>
        <w:rPr>
          <w:rFonts w:hint="eastAsia" w:ascii="仿宋" w:hAnsi="仿宋" w:eastAsia="仿宋" w:cs="仿宋"/>
          <w:sz w:val="24"/>
        </w:rPr>
        <w:t xml:space="preserve"> </w:t>
      </w:r>
    </w:p>
    <w:p w14:paraId="6694BEDA">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4B5F22D4">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001A8FFC">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6C1EB8FE">
      <w:pPr>
        <w:spacing w:line="492" w:lineRule="exact"/>
        <w:ind w:firstLine="4800" w:firstLineChars="2000"/>
        <w:rPr>
          <w:rFonts w:ascii="仿宋" w:hAnsi="仿宋" w:eastAsia="仿宋" w:cs="仿宋"/>
          <w:sz w:val="24"/>
        </w:rPr>
      </w:pPr>
    </w:p>
    <w:p w14:paraId="002708B7">
      <w:pPr>
        <w:spacing w:line="492" w:lineRule="exact"/>
        <w:ind w:firstLine="2186" w:firstLineChars="911"/>
        <w:rPr>
          <w:rFonts w:ascii="仿宋" w:hAnsi="仿宋" w:eastAsia="仿宋" w:cs="仿宋"/>
          <w:sz w:val="24"/>
        </w:rPr>
      </w:pPr>
    </w:p>
    <w:p w14:paraId="551E1797">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23C41B8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64FB6951">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43BEF3C">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1A49D61B">
      <w:pPr>
        <w:spacing w:line="492" w:lineRule="exact"/>
        <w:ind w:firstLine="3720" w:firstLineChars="1550"/>
        <w:rPr>
          <w:rFonts w:ascii="仿宋" w:hAnsi="仿宋" w:eastAsia="仿宋" w:cs="仿宋"/>
          <w:sz w:val="24"/>
        </w:rPr>
      </w:pPr>
    </w:p>
    <w:p w14:paraId="7C464768">
      <w:pPr>
        <w:spacing w:line="492" w:lineRule="exact"/>
        <w:ind w:firstLine="3720" w:firstLineChars="1550"/>
        <w:rPr>
          <w:rFonts w:ascii="仿宋" w:hAnsi="仿宋" w:eastAsia="仿宋" w:cs="仿宋"/>
          <w:sz w:val="24"/>
        </w:rPr>
      </w:pPr>
    </w:p>
    <w:p w14:paraId="7A706167">
      <w:pPr>
        <w:spacing w:line="492" w:lineRule="exact"/>
        <w:ind w:right="560" w:firstLine="5128" w:firstLineChars="2137"/>
        <w:jc w:val="right"/>
        <w:rPr>
          <w:rFonts w:ascii="仿宋" w:hAnsi="仿宋" w:eastAsia="仿宋" w:cs="仿宋"/>
          <w:sz w:val="24"/>
        </w:rPr>
      </w:pPr>
      <w:r>
        <w:rPr>
          <w:rFonts w:hint="eastAsia" w:ascii="仿宋" w:hAnsi="仿宋" w:eastAsia="仿宋" w:cs="仿宋"/>
          <w:sz w:val="24"/>
        </w:rPr>
        <w:t>年   月   日</w:t>
      </w:r>
    </w:p>
    <w:p w14:paraId="6FA7293F">
      <w:pPr>
        <w:spacing w:line="492" w:lineRule="exact"/>
        <w:ind w:right="560" w:firstLine="3928" w:firstLineChars="1637"/>
        <w:rPr>
          <w:rFonts w:ascii="仿宋" w:hAnsi="仿宋" w:eastAsia="仿宋" w:cs="仿宋"/>
          <w:sz w:val="24"/>
        </w:rPr>
      </w:pPr>
    </w:p>
    <w:p w14:paraId="11115E84">
      <w:pPr>
        <w:spacing w:line="492" w:lineRule="exact"/>
        <w:rPr>
          <w:rFonts w:ascii="仿宋" w:hAnsi="仿宋" w:eastAsia="仿宋" w:cs="仿宋"/>
          <w:sz w:val="24"/>
        </w:rPr>
      </w:pPr>
    </w:p>
    <w:p w14:paraId="4FF75A7B">
      <w:pPr>
        <w:spacing w:line="492" w:lineRule="exact"/>
        <w:rPr>
          <w:rFonts w:ascii="仿宋" w:hAnsi="仿宋" w:eastAsia="仿宋" w:cs="仿宋"/>
          <w:sz w:val="24"/>
        </w:rPr>
      </w:pPr>
    </w:p>
    <w:bookmarkEnd w:id="258"/>
    <w:p w14:paraId="7CB71214">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499378895"/>
      <w:bookmarkStart w:id="260" w:name="_Toc336091319"/>
      <w:bookmarkStart w:id="261" w:name="_Toc499379017"/>
      <w:bookmarkStart w:id="262" w:name="_Toc184635086"/>
      <w:r>
        <w:rPr>
          <w:rFonts w:hint="eastAsia" w:ascii="仿宋" w:hAnsi="仿宋" w:eastAsia="仿宋" w:cs="仿宋"/>
          <w:sz w:val="24"/>
          <w:szCs w:val="24"/>
        </w:rPr>
        <w:t>附表五：确认通知</w:t>
      </w:r>
      <w:bookmarkEnd w:id="259"/>
      <w:bookmarkEnd w:id="260"/>
      <w:bookmarkEnd w:id="261"/>
      <w:bookmarkEnd w:id="262"/>
    </w:p>
    <w:p w14:paraId="489E6CDE">
      <w:pPr>
        <w:spacing w:line="492" w:lineRule="exact"/>
        <w:ind w:firstLine="560" w:firstLineChars="200"/>
        <w:jc w:val="center"/>
        <w:rPr>
          <w:rFonts w:ascii="仿宋" w:hAnsi="仿宋" w:eastAsia="仿宋" w:cs="仿宋"/>
          <w:sz w:val="28"/>
          <w:szCs w:val="28"/>
        </w:rPr>
      </w:pPr>
    </w:p>
    <w:p w14:paraId="6FA34CDC">
      <w:pPr>
        <w:spacing w:line="492"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确认通知</w:t>
      </w:r>
    </w:p>
    <w:p w14:paraId="323304D3">
      <w:pPr>
        <w:spacing w:line="492" w:lineRule="exact"/>
        <w:ind w:firstLine="560" w:firstLineChars="200"/>
        <w:rPr>
          <w:rFonts w:ascii="仿宋" w:hAnsi="仿宋" w:eastAsia="仿宋" w:cs="仿宋"/>
          <w:sz w:val="28"/>
          <w:szCs w:val="28"/>
          <w:u w:val="single"/>
        </w:rPr>
      </w:pPr>
    </w:p>
    <w:p w14:paraId="495DCB8D">
      <w:pPr>
        <w:spacing w:line="492" w:lineRule="exact"/>
        <w:ind w:firstLine="560" w:firstLineChars="200"/>
        <w:rPr>
          <w:rFonts w:ascii="仿宋" w:hAnsi="仿宋" w:eastAsia="仿宋" w:cs="仿宋"/>
          <w:sz w:val="28"/>
          <w:szCs w:val="28"/>
          <w:u w:val="single"/>
        </w:rPr>
      </w:pPr>
    </w:p>
    <w:p w14:paraId="6C29F79B">
      <w:pPr>
        <w:spacing w:line="640" w:lineRule="exact"/>
        <w:rPr>
          <w:rFonts w:ascii="仿宋" w:hAnsi="仿宋" w:eastAsia="仿宋" w:cs="仿宋"/>
          <w:sz w:val="24"/>
        </w:rPr>
      </w:pPr>
      <w:r>
        <w:rPr>
          <w:rFonts w:hint="eastAsia" w:ascii="仿宋" w:hAnsi="仿宋" w:eastAsia="仿宋" w:cs="仿宋"/>
          <w:sz w:val="24"/>
          <w:u w:val="single"/>
        </w:rPr>
        <w:t>（招标人名称）:</w:t>
      </w:r>
      <w:r>
        <w:rPr>
          <w:rFonts w:hint="eastAsia" w:ascii="仿宋" w:hAnsi="仿宋" w:eastAsia="仿宋" w:cs="仿宋"/>
          <w:sz w:val="24"/>
        </w:rPr>
        <w:t xml:space="preserve"> </w:t>
      </w:r>
    </w:p>
    <w:p w14:paraId="74280F57">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73F8209A">
      <w:pPr>
        <w:spacing w:line="492" w:lineRule="exact"/>
        <w:ind w:firstLine="480" w:firstLineChars="200"/>
        <w:rPr>
          <w:rFonts w:ascii="仿宋" w:hAnsi="仿宋" w:eastAsia="仿宋" w:cs="仿宋"/>
          <w:sz w:val="24"/>
        </w:rPr>
      </w:pPr>
    </w:p>
    <w:p w14:paraId="17CA7614">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4F5BBA67">
      <w:pPr>
        <w:spacing w:line="492" w:lineRule="exact"/>
        <w:ind w:firstLine="480" w:firstLineChars="200"/>
        <w:rPr>
          <w:rFonts w:ascii="仿宋" w:hAnsi="仿宋" w:eastAsia="仿宋" w:cs="仿宋"/>
          <w:sz w:val="24"/>
        </w:rPr>
      </w:pPr>
    </w:p>
    <w:p w14:paraId="5E8CF217">
      <w:pPr>
        <w:spacing w:line="492" w:lineRule="exact"/>
        <w:ind w:firstLine="480" w:firstLineChars="200"/>
        <w:rPr>
          <w:rFonts w:ascii="仿宋" w:hAnsi="仿宋" w:eastAsia="仿宋" w:cs="仿宋"/>
          <w:sz w:val="24"/>
        </w:rPr>
      </w:pPr>
    </w:p>
    <w:p w14:paraId="29AD3CAE">
      <w:pPr>
        <w:spacing w:line="492" w:lineRule="exact"/>
        <w:ind w:firstLine="480" w:firstLineChars="200"/>
        <w:rPr>
          <w:rFonts w:ascii="仿宋" w:hAnsi="仿宋" w:eastAsia="仿宋" w:cs="仿宋"/>
          <w:sz w:val="24"/>
        </w:rPr>
      </w:pPr>
    </w:p>
    <w:p w14:paraId="467E4AEB">
      <w:pPr>
        <w:spacing w:line="492" w:lineRule="exact"/>
        <w:ind w:firstLine="480" w:firstLineChars="200"/>
        <w:rPr>
          <w:rFonts w:ascii="仿宋" w:hAnsi="仿宋" w:eastAsia="仿宋" w:cs="仿宋"/>
          <w:sz w:val="24"/>
        </w:rPr>
      </w:pPr>
    </w:p>
    <w:p w14:paraId="728031AA">
      <w:pPr>
        <w:spacing w:line="492" w:lineRule="exact"/>
        <w:ind w:firstLine="480" w:firstLineChars="200"/>
        <w:rPr>
          <w:rFonts w:ascii="仿宋" w:hAnsi="仿宋" w:eastAsia="仿宋" w:cs="仿宋"/>
          <w:sz w:val="24"/>
        </w:rPr>
      </w:pPr>
    </w:p>
    <w:p w14:paraId="75434D48">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05C4E346">
      <w:pPr>
        <w:spacing w:line="492" w:lineRule="exact"/>
        <w:ind w:firstLine="480" w:firstLineChars="200"/>
        <w:jc w:val="right"/>
        <w:rPr>
          <w:rFonts w:ascii="仿宋" w:hAnsi="仿宋" w:eastAsia="仿宋" w:cs="仿宋"/>
          <w:sz w:val="24"/>
          <w:u w:val="single"/>
        </w:rPr>
      </w:pPr>
    </w:p>
    <w:p w14:paraId="79D8D6BE">
      <w:pPr>
        <w:spacing w:line="492" w:lineRule="exact"/>
        <w:ind w:firstLine="480" w:firstLineChars="200"/>
        <w:jc w:val="right"/>
        <w:rPr>
          <w:rFonts w:ascii="仿宋" w:hAnsi="仿宋" w:eastAsia="仿宋" w:cs="仿宋"/>
          <w:sz w:val="24"/>
          <w:u w:val="single"/>
        </w:rPr>
      </w:pPr>
    </w:p>
    <w:p w14:paraId="7A69C29C">
      <w:pPr>
        <w:spacing w:line="492" w:lineRule="exact"/>
        <w:ind w:firstLine="5160" w:firstLineChars="2150"/>
        <w:jc w:val="right"/>
        <w:rPr>
          <w:rFonts w:ascii="仿宋" w:hAnsi="仿宋" w:eastAsia="仿宋" w:cs="仿宋"/>
          <w:sz w:val="24"/>
        </w:rPr>
      </w:pPr>
      <w:r>
        <w:rPr>
          <w:rFonts w:hint="eastAsia" w:ascii="仿宋" w:hAnsi="仿宋" w:eastAsia="仿宋" w:cs="仿宋"/>
          <w:sz w:val="24"/>
        </w:rPr>
        <w:t>年   月  日</w:t>
      </w:r>
    </w:p>
    <w:p w14:paraId="73700C62">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63" w:name="_Toc360690759"/>
      <w:bookmarkStart w:id="264" w:name="_Toc328406184"/>
      <w:bookmarkStart w:id="265" w:name="_Toc319832780"/>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14:paraId="124FAA59">
      <w:pPr>
        <w:pStyle w:val="6"/>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ascii="仿宋" w:hAnsi="仿宋" w:eastAsia="仿宋" w:cs="仿宋"/>
          <w:sz w:val="24"/>
          <w:szCs w:val="24"/>
        </w:rPr>
      </w:pPr>
      <w:bookmarkStart w:id="267" w:name="_Toc499378897"/>
      <w:bookmarkStart w:id="268" w:name="_Toc499379019"/>
      <w:r>
        <w:rPr>
          <w:rFonts w:hint="eastAsia" w:ascii="仿宋" w:hAnsi="仿宋" w:eastAsia="仿宋" w:cs="仿宋"/>
          <w:sz w:val="28"/>
          <w:szCs w:val="28"/>
        </w:rPr>
        <w:t>评标办法前附表</w:t>
      </w:r>
      <w:bookmarkEnd w:id="263"/>
      <w:bookmarkEnd w:id="264"/>
      <w:bookmarkEnd w:id="265"/>
      <w:bookmarkEnd w:id="267"/>
      <w:bookmarkEnd w:id="268"/>
    </w:p>
    <w:p w14:paraId="205C099F">
      <w:pPr>
        <w:pageBreakBefore w:val="0"/>
        <w:widowControl w:val="0"/>
        <w:kinsoku/>
        <w:wordWrap/>
        <w:overflowPunct/>
        <w:topLinePunct w:val="0"/>
        <w:autoSpaceDE/>
        <w:autoSpaceDN/>
        <w:bidi w:val="0"/>
        <w:adjustRightInd/>
        <w:snapToGrid/>
        <w:spacing w:line="300" w:lineRule="exact"/>
        <w:textAlignment w:val="auto"/>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132"/>
        <w:gridCol w:w="969"/>
        <w:gridCol w:w="5818"/>
      </w:tblGrid>
      <w:tr w14:paraId="3F0A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531EB3D">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525" w:type="dxa"/>
            <w:gridSpan w:val="4"/>
            <w:vAlign w:val="center"/>
          </w:tcPr>
          <w:p w14:paraId="2CAF10A2">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818" w:type="dxa"/>
            <w:vAlign w:val="center"/>
          </w:tcPr>
          <w:p w14:paraId="00A61479">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5DFC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29001402">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14:paraId="13448957">
            <w:pPr>
              <w:jc w:val="both"/>
              <w:rPr>
                <w:rFonts w:ascii="仿宋" w:hAnsi="仿宋" w:eastAsia="仿宋" w:cs="仿宋"/>
                <w:szCs w:val="21"/>
              </w:rPr>
            </w:pPr>
            <w:r>
              <w:rPr>
                <w:rFonts w:hint="eastAsia" w:ascii="仿宋" w:hAnsi="仿宋" w:eastAsia="仿宋" w:cs="仿宋"/>
                <w:szCs w:val="21"/>
              </w:rPr>
              <w:t>形式评审标准</w:t>
            </w:r>
          </w:p>
        </w:tc>
        <w:tc>
          <w:tcPr>
            <w:tcW w:w="2171" w:type="dxa"/>
            <w:gridSpan w:val="3"/>
            <w:vAlign w:val="center"/>
          </w:tcPr>
          <w:p w14:paraId="10B204BD">
            <w:pPr>
              <w:rPr>
                <w:rFonts w:ascii="仿宋" w:hAnsi="仿宋" w:eastAsia="仿宋" w:cs="仿宋"/>
                <w:szCs w:val="21"/>
              </w:rPr>
            </w:pPr>
            <w:r>
              <w:rPr>
                <w:rFonts w:hint="eastAsia" w:ascii="仿宋" w:hAnsi="仿宋" w:eastAsia="仿宋" w:cs="仿宋"/>
                <w:szCs w:val="21"/>
              </w:rPr>
              <w:t>投标人名称</w:t>
            </w:r>
          </w:p>
        </w:tc>
        <w:tc>
          <w:tcPr>
            <w:tcW w:w="5818" w:type="dxa"/>
            <w:vAlign w:val="center"/>
          </w:tcPr>
          <w:p w14:paraId="1A43FA79">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4A35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2C1C190">
            <w:pPr>
              <w:jc w:val="center"/>
              <w:rPr>
                <w:rFonts w:ascii="仿宋" w:hAnsi="仿宋" w:eastAsia="仿宋" w:cs="仿宋"/>
                <w:szCs w:val="21"/>
              </w:rPr>
            </w:pPr>
          </w:p>
        </w:tc>
        <w:tc>
          <w:tcPr>
            <w:tcW w:w="354" w:type="dxa"/>
            <w:vMerge w:val="continue"/>
            <w:vAlign w:val="center"/>
          </w:tcPr>
          <w:p w14:paraId="02DC19EC">
            <w:pPr>
              <w:rPr>
                <w:rFonts w:ascii="仿宋" w:hAnsi="仿宋" w:eastAsia="仿宋" w:cs="仿宋"/>
                <w:szCs w:val="21"/>
              </w:rPr>
            </w:pPr>
          </w:p>
        </w:tc>
        <w:tc>
          <w:tcPr>
            <w:tcW w:w="2171" w:type="dxa"/>
            <w:gridSpan w:val="3"/>
            <w:vAlign w:val="center"/>
          </w:tcPr>
          <w:p w14:paraId="24A15688">
            <w:pPr>
              <w:rPr>
                <w:rFonts w:ascii="仿宋" w:hAnsi="仿宋" w:eastAsia="仿宋" w:cs="仿宋"/>
                <w:szCs w:val="21"/>
              </w:rPr>
            </w:pPr>
            <w:r>
              <w:rPr>
                <w:rFonts w:hint="eastAsia" w:ascii="仿宋" w:hAnsi="仿宋" w:eastAsia="仿宋" w:cs="仿宋"/>
                <w:szCs w:val="21"/>
              </w:rPr>
              <w:t>投标文件的签字盖章</w:t>
            </w:r>
          </w:p>
        </w:tc>
        <w:tc>
          <w:tcPr>
            <w:tcW w:w="5818" w:type="dxa"/>
            <w:vAlign w:val="center"/>
          </w:tcPr>
          <w:p w14:paraId="7B9727B3">
            <w:pPr>
              <w:rPr>
                <w:rFonts w:ascii="仿宋" w:hAnsi="仿宋" w:eastAsia="仿宋" w:cs="仿宋"/>
                <w:szCs w:val="21"/>
              </w:rPr>
            </w:pPr>
            <w:r>
              <w:rPr>
                <w:rFonts w:hint="eastAsia" w:ascii="仿宋" w:hAnsi="仿宋" w:eastAsia="仿宋" w:cs="仿宋"/>
                <w:szCs w:val="21"/>
              </w:rPr>
              <w:t>符合第二章投标人须知第3.7.3款规定</w:t>
            </w:r>
          </w:p>
        </w:tc>
      </w:tr>
      <w:tr w14:paraId="1553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69F9958">
            <w:pPr>
              <w:jc w:val="center"/>
              <w:rPr>
                <w:rFonts w:ascii="仿宋" w:hAnsi="仿宋" w:eastAsia="仿宋" w:cs="仿宋"/>
                <w:szCs w:val="21"/>
              </w:rPr>
            </w:pPr>
          </w:p>
        </w:tc>
        <w:tc>
          <w:tcPr>
            <w:tcW w:w="354" w:type="dxa"/>
            <w:vMerge w:val="continue"/>
            <w:vAlign w:val="center"/>
          </w:tcPr>
          <w:p w14:paraId="31641CF8">
            <w:pPr>
              <w:rPr>
                <w:rFonts w:ascii="仿宋" w:hAnsi="仿宋" w:eastAsia="仿宋" w:cs="仿宋"/>
                <w:szCs w:val="21"/>
              </w:rPr>
            </w:pPr>
          </w:p>
        </w:tc>
        <w:tc>
          <w:tcPr>
            <w:tcW w:w="2171" w:type="dxa"/>
            <w:gridSpan w:val="3"/>
            <w:vAlign w:val="center"/>
          </w:tcPr>
          <w:p w14:paraId="67EE09C7">
            <w:pPr>
              <w:rPr>
                <w:rFonts w:ascii="仿宋" w:hAnsi="仿宋" w:eastAsia="仿宋" w:cs="仿宋"/>
                <w:szCs w:val="21"/>
              </w:rPr>
            </w:pPr>
            <w:r>
              <w:rPr>
                <w:rFonts w:hint="eastAsia" w:ascii="仿宋" w:hAnsi="仿宋" w:eastAsia="仿宋" w:cs="仿宋"/>
                <w:szCs w:val="21"/>
              </w:rPr>
              <w:t>投标文件格式、内容</w:t>
            </w:r>
          </w:p>
        </w:tc>
        <w:tc>
          <w:tcPr>
            <w:tcW w:w="5818" w:type="dxa"/>
            <w:vAlign w:val="center"/>
          </w:tcPr>
          <w:p w14:paraId="77537E50">
            <w:pPr>
              <w:rPr>
                <w:rFonts w:ascii="仿宋" w:hAnsi="仿宋" w:eastAsia="仿宋" w:cs="仿宋"/>
                <w:szCs w:val="21"/>
              </w:rPr>
            </w:pPr>
            <w:r>
              <w:rPr>
                <w:rFonts w:hint="eastAsia" w:ascii="仿宋" w:hAnsi="仿宋" w:eastAsia="仿宋" w:cs="仿宋"/>
                <w:szCs w:val="21"/>
              </w:rPr>
              <w:t>符合第八章“投标文件格式”的要求</w:t>
            </w:r>
          </w:p>
        </w:tc>
      </w:tr>
      <w:tr w14:paraId="378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4B8585">
            <w:pPr>
              <w:jc w:val="center"/>
              <w:rPr>
                <w:rFonts w:ascii="仿宋" w:hAnsi="仿宋" w:eastAsia="仿宋" w:cs="仿宋"/>
                <w:szCs w:val="21"/>
              </w:rPr>
            </w:pPr>
          </w:p>
        </w:tc>
        <w:tc>
          <w:tcPr>
            <w:tcW w:w="354" w:type="dxa"/>
            <w:vMerge w:val="continue"/>
            <w:vAlign w:val="center"/>
          </w:tcPr>
          <w:p w14:paraId="762AEB3A">
            <w:pPr>
              <w:rPr>
                <w:rFonts w:ascii="仿宋" w:hAnsi="仿宋" w:eastAsia="仿宋" w:cs="仿宋"/>
                <w:szCs w:val="21"/>
              </w:rPr>
            </w:pPr>
          </w:p>
        </w:tc>
        <w:tc>
          <w:tcPr>
            <w:tcW w:w="2171" w:type="dxa"/>
            <w:gridSpan w:val="3"/>
            <w:vAlign w:val="center"/>
          </w:tcPr>
          <w:p w14:paraId="5610873A">
            <w:pPr>
              <w:rPr>
                <w:rFonts w:ascii="仿宋" w:hAnsi="仿宋" w:eastAsia="仿宋" w:cs="仿宋"/>
                <w:szCs w:val="21"/>
              </w:rPr>
            </w:pPr>
            <w:r>
              <w:rPr>
                <w:rFonts w:hint="eastAsia" w:ascii="仿宋" w:hAnsi="仿宋" w:eastAsia="仿宋" w:cs="仿宋"/>
                <w:szCs w:val="21"/>
              </w:rPr>
              <w:t>报价唯一</w:t>
            </w:r>
          </w:p>
        </w:tc>
        <w:tc>
          <w:tcPr>
            <w:tcW w:w="5818" w:type="dxa"/>
            <w:vAlign w:val="center"/>
          </w:tcPr>
          <w:p w14:paraId="1BF10E09">
            <w:pPr>
              <w:rPr>
                <w:rFonts w:ascii="仿宋" w:hAnsi="仿宋" w:eastAsia="仿宋" w:cs="仿宋"/>
                <w:szCs w:val="21"/>
              </w:rPr>
            </w:pPr>
            <w:r>
              <w:rPr>
                <w:rFonts w:hint="eastAsia" w:ascii="仿宋" w:hAnsi="仿宋" w:eastAsia="仿宋" w:cs="仿宋"/>
                <w:szCs w:val="21"/>
              </w:rPr>
              <w:t>只能有一个有效报价</w:t>
            </w:r>
          </w:p>
        </w:tc>
      </w:tr>
      <w:tr w14:paraId="34B5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4039892">
            <w:pPr>
              <w:jc w:val="center"/>
              <w:rPr>
                <w:rFonts w:ascii="仿宋" w:hAnsi="仿宋" w:eastAsia="仿宋" w:cs="仿宋"/>
                <w:szCs w:val="21"/>
              </w:rPr>
            </w:pPr>
          </w:p>
        </w:tc>
        <w:tc>
          <w:tcPr>
            <w:tcW w:w="354" w:type="dxa"/>
            <w:vMerge w:val="continue"/>
            <w:vAlign w:val="center"/>
          </w:tcPr>
          <w:p w14:paraId="4DB35F09">
            <w:pPr>
              <w:rPr>
                <w:rFonts w:ascii="仿宋" w:hAnsi="仿宋" w:eastAsia="仿宋" w:cs="仿宋"/>
                <w:szCs w:val="21"/>
              </w:rPr>
            </w:pPr>
          </w:p>
        </w:tc>
        <w:tc>
          <w:tcPr>
            <w:tcW w:w="2171" w:type="dxa"/>
            <w:gridSpan w:val="3"/>
            <w:vAlign w:val="center"/>
          </w:tcPr>
          <w:p w14:paraId="288ABF21">
            <w:pPr>
              <w:rPr>
                <w:rFonts w:ascii="仿宋" w:hAnsi="仿宋" w:eastAsia="仿宋" w:cs="仿宋"/>
                <w:szCs w:val="21"/>
              </w:rPr>
            </w:pPr>
            <w:r>
              <w:rPr>
                <w:rFonts w:hint="eastAsia" w:ascii="仿宋" w:hAnsi="仿宋" w:eastAsia="仿宋" w:cs="仿宋"/>
                <w:szCs w:val="21"/>
              </w:rPr>
              <w:t>参加开标会</w:t>
            </w:r>
          </w:p>
        </w:tc>
        <w:tc>
          <w:tcPr>
            <w:tcW w:w="5818" w:type="dxa"/>
            <w:vAlign w:val="center"/>
          </w:tcPr>
          <w:p w14:paraId="5B9F367E">
            <w:pPr>
              <w:rPr>
                <w:rFonts w:ascii="仿宋" w:hAnsi="仿宋" w:eastAsia="仿宋" w:cs="仿宋"/>
                <w:szCs w:val="21"/>
              </w:rPr>
            </w:pPr>
            <w:r>
              <w:rPr>
                <w:rFonts w:hint="eastAsia" w:ascii="仿宋" w:hAnsi="仿宋" w:eastAsia="仿宋" w:cs="仿宋"/>
                <w:szCs w:val="21"/>
              </w:rPr>
              <w:t>符合第二章“投标人须知”第5.1.1项规定</w:t>
            </w:r>
          </w:p>
        </w:tc>
      </w:tr>
      <w:tr w14:paraId="4F7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283D740">
            <w:pPr>
              <w:jc w:val="center"/>
              <w:rPr>
                <w:rFonts w:ascii="仿宋" w:hAnsi="仿宋" w:eastAsia="仿宋" w:cs="仿宋"/>
                <w:szCs w:val="21"/>
              </w:rPr>
            </w:pPr>
          </w:p>
        </w:tc>
        <w:tc>
          <w:tcPr>
            <w:tcW w:w="354" w:type="dxa"/>
            <w:vMerge w:val="continue"/>
            <w:vAlign w:val="center"/>
          </w:tcPr>
          <w:p w14:paraId="18015209">
            <w:pPr>
              <w:rPr>
                <w:rFonts w:ascii="仿宋" w:hAnsi="仿宋" w:eastAsia="仿宋" w:cs="仿宋"/>
                <w:szCs w:val="21"/>
              </w:rPr>
            </w:pPr>
          </w:p>
        </w:tc>
        <w:tc>
          <w:tcPr>
            <w:tcW w:w="2171" w:type="dxa"/>
            <w:gridSpan w:val="3"/>
            <w:vAlign w:val="center"/>
          </w:tcPr>
          <w:p w14:paraId="64FB8BC5">
            <w:pPr>
              <w:rPr>
                <w:rFonts w:ascii="仿宋" w:hAnsi="仿宋" w:eastAsia="仿宋" w:cs="仿宋"/>
                <w:szCs w:val="21"/>
              </w:rPr>
            </w:pPr>
            <w:r>
              <w:rPr>
                <w:rFonts w:hint="eastAsia" w:ascii="仿宋" w:hAnsi="仿宋" w:eastAsia="仿宋" w:cs="仿宋"/>
                <w:szCs w:val="21"/>
              </w:rPr>
              <w:t>投标文件份数</w:t>
            </w:r>
          </w:p>
        </w:tc>
        <w:tc>
          <w:tcPr>
            <w:tcW w:w="5818" w:type="dxa"/>
            <w:vAlign w:val="center"/>
          </w:tcPr>
          <w:p w14:paraId="58B780CB">
            <w:pPr>
              <w:rPr>
                <w:rFonts w:ascii="仿宋" w:hAnsi="仿宋" w:eastAsia="仿宋" w:cs="仿宋"/>
                <w:szCs w:val="21"/>
              </w:rPr>
            </w:pPr>
            <w:r>
              <w:rPr>
                <w:rFonts w:hint="eastAsia" w:ascii="仿宋" w:hAnsi="仿宋" w:eastAsia="仿宋" w:cs="仿宋"/>
                <w:szCs w:val="21"/>
              </w:rPr>
              <w:t>符合第二章投标人须知第3.7.4款规定</w:t>
            </w:r>
          </w:p>
        </w:tc>
      </w:tr>
      <w:tr w14:paraId="50C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123233F">
            <w:pPr>
              <w:jc w:val="center"/>
              <w:rPr>
                <w:rFonts w:ascii="仿宋" w:hAnsi="仿宋" w:eastAsia="仿宋" w:cs="仿宋"/>
                <w:szCs w:val="21"/>
              </w:rPr>
            </w:pPr>
          </w:p>
        </w:tc>
        <w:tc>
          <w:tcPr>
            <w:tcW w:w="354" w:type="dxa"/>
            <w:vMerge w:val="continue"/>
            <w:vAlign w:val="center"/>
          </w:tcPr>
          <w:p w14:paraId="1AE5DAB9">
            <w:pPr>
              <w:rPr>
                <w:rFonts w:ascii="仿宋" w:hAnsi="仿宋" w:eastAsia="仿宋" w:cs="仿宋"/>
                <w:szCs w:val="21"/>
              </w:rPr>
            </w:pPr>
          </w:p>
        </w:tc>
        <w:tc>
          <w:tcPr>
            <w:tcW w:w="2171" w:type="dxa"/>
            <w:gridSpan w:val="3"/>
            <w:vAlign w:val="center"/>
          </w:tcPr>
          <w:p w14:paraId="56E52933">
            <w:pPr>
              <w:rPr>
                <w:rFonts w:ascii="仿宋" w:hAnsi="仿宋" w:eastAsia="仿宋" w:cs="仿宋"/>
                <w:szCs w:val="21"/>
              </w:rPr>
            </w:pPr>
            <w:r>
              <w:rPr>
                <w:rFonts w:hint="eastAsia" w:ascii="仿宋" w:hAnsi="仿宋" w:eastAsia="仿宋" w:cs="仿宋"/>
                <w:szCs w:val="21"/>
              </w:rPr>
              <w:t>投标文件的编制</w:t>
            </w:r>
          </w:p>
        </w:tc>
        <w:tc>
          <w:tcPr>
            <w:tcW w:w="5818" w:type="dxa"/>
            <w:vAlign w:val="center"/>
          </w:tcPr>
          <w:p w14:paraId="06992139">
            <w:pPr>
              <w:rPr>
                <w:rFonts w:ascii="仿宋" w:hAnsi="仿宋" w:eastAsia="仿宋" w:cs="仿宋"/>
                <w:szCs w:val="21"/>
              </w:rPr>
            </w:pPr>
            <w:r>
              <w:rPr>
                <w:rFonts w:hint="eastAsia" w:ascii="仿宋" w:hAnsi="仿宋" w:eastAsia="仿宋" w:cs="仿宋"/>
                <w:szCs w:val="21"/>
              </w:rPr>
              <w:t>符合第二章“投标人须知”第3.7项规定</w:t>
            </w:r>
          </w:p>
        </w:tc>
      </w:tr>
      <w:tr w14:paraId="646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100CA68D">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14:paraId="277170BD">
            <w:pPr>
              <w:rPr>
                <w:rFonts w:ascii="仿宋" w:hAnsi="仿宋" w:eastAsia="仿宋" w:cs="仿宋"/>
                <w:b/>
                <w:szCs w:val="21"/>
              </w:rPr>
            </w:pPr>
            <w:r>
              <w:rPr>
                <w:rFonts w:hint="eastAsia" w:ascii="仿宋" w:hAnsi="仿宋" w:eastAsia="仿宋" w:cs="仿宋"/>
                <w:szCs w:val="21"/>
              </w:rPr>
              <w:t>资格评审标准</w:t>
            </w:r>
          </w:p>
        </w:tc>
        <w:tc>
          <w:tcPr>
            <w:tcW w:w="2171" w:type="dxa"/>
            <w:gridSpan w:val="3"/>
            <w:vAlign w:val="center"/>
          </w:tcPr>
          <w:p w14:paraId="3A07C25C">
            <w:pPr>
              <w:rPr>
                <w:rFonts w:ascii="仿宋" w:hAnsi="仿宋" w:eastAsia="仿宋" w:cs="仿宋"/>
                <w:szCs w:val="21"/>
              </w:rPr>
            </w:pPr>
            <w:r>
              <w:rPr>
                <w:rFonts w:hint="eastAsia" w:ascii="仿宋" w:hAnsi="仿宋" w:eastAsia="仿宋" w:cs="仿宋"/>
                <w:szCs w:val="21"/>
              </w:rPr>
              <w:t>营业执照</w:t>
            </w:r>
          </w:p>
        </w:tc>
        <w:tc>
          <w:tcPr>
            <w:tcW w:w="5818" w:type="dxa"/>
            <w:vAlign w:val="center"/>
          </w:tcPr>
          <w:p w14:paraId="6EF617C6">
            <w:pPr>
              <w:rPr>
                <w:rFonts w:ascii="仿宋" w:hAnsi="仿宋" w:eastAsia="仿宋" w:cs="仿宋"/>
                <w:szCs w:val="21"/>
              </w:rPr>
            </w:pPr>
            <w:r>
              <w:rPr>
                <w:rFonts w:hint="eastAsia" w:ascii="仿宋" w:hAnsi="仿宋" w:eastAsia="仿宋" w:cs="仿宋"/>
                <w:szCs w:val="21"/>
              </w:rPr>
              <w:t>具备有效的营业执照。</w:t>
            </w:r>
          </w:p>
        </w:tc>
      </w:tr>
      <w:tr w14:paraId="5D3004AA">
        <w:tblPrEx>
          <w:tblCellMar>
            <w:top w:w="0" w:type="dxa"/>
            <w:left w:w="108" w:type="dxa"/>
            <w:bottom w:w="0" w:type="dxa"/>
            <w:right w:w="108" w:type="dxa"/>
          </w:tblCellMar>
        </w:tblPrEx>
        <w:trPr>
          <w:trHeight w:val="70" w:hRule="atLeast"/>
          <w:jc w:val="center"/>
        </w:trPr>
        <w:tc>
          <w:tcPr>
            <w:tcW w:w="994" w:type="dxa"/>
            <w:vMerge w:val="continue"/>
            <w:vAlign w:val="center"/>
          </w:tcPr>
          <w:p w14:paraId="5999B860">
            <w:pPr>
              <w:jc w:val="center"/>
              <w:rPr>
                <w:rFonts w:ascii="仿宋" w:hAnsi="仿宋" w:eastAsia="仿宋" w:cs="仿宋"/>
                <w:szCs w:val="21"/>
              </w:rPr>
            </w:pPr>
          </w:p>
        </w:tc>
        <w:tc>
          <w:tcPr>
            <w:tcW w:w="354" w:type="dxa"/>
            <w:vMerge w:val="continue"/>
            <w:vAlign w:val="center"/>
          </w:tcPr>
          <w:p w14:paraId="6AFB485B">
            <w:pPr>
              <w:rPr>
                <w:rFonts w:ascii="仿宋" w:hAnsi="仿宋" w:eastAsia="仿宋" w:cs="仿宋"/>
                <w:szCs w:val="21"/>
              </w:rPr>
            </w:pPr>
          </w:p>
        </w:tc>
        <w:tc>
          <w:tcPr>
            <w:tcW w:w="2171" w:type="dxa"/>
            <w:gridSpan w:val="3"/>
            <w:vAlign w:val="center"/>
          </w:tcPr>
          <w:p w14:paraId="7E79B529">
            <w:pPr>
              <w:rPr>
                <w:rFonts w:ascii="仿宋" w:hAnsi="仿宋" w:eastAsia="仿宋" w:cs="仿宋"/>
                <w:szCs w:val="21"/>
              </w:rPr>
            </w:pPr>
            <w:r>
              <w:rPr>
                <w:rFonts w:hint="eastAsia" w:ascii="仿宋" w:hAnsi="仿宋" w:eastAsia="仿宋" w:cs="仿宋"/>
                <w:szCs w:val="21"/>
              </w:rPr>
              <w:t>安全生产许可证</w:t>
            </w:r>
          </w:p>
        </w:tc>
        <w:tc>
          <w:tcPr>
            <w:tcW w:w="5818" w:type="dxa"/>
            <w:vAlign w:val="center"/>
          </w:tcPr>
          <w:p w14:paraId="39537DFD">
            <w:pPr>
              <w:rPr>
                <w:rFonts w:ascii="仿宋" w:hAnsi="仿宋" w:eastAsia="仿宋" w:cs="仿宋"/>
                <w:szCs w:val="21"/>
              </w:rPr>
            </w:pPr>
            <w:r>
              <w:rPr>
                <w:rFonts w:hint="eastAsia" w:ascii="仿宋" w:hAnsi="仿宋" w:eastAsia="仿宋" w:cs="仿宋"/>
                <w:szCs w:val="21"/>
              </w:rPr>
              <w:t>具备有效的安全生产许可证</w:t>
            </w:r>
          </w:p>
        </w:tc>
      </w:tr>
      <w:tr w14:paraId="3B6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7628BDD">
            <w:pPr>
              <w:jc w:val="center"/>
              <w:rPr>
                <w:rFonts w:ascii="仿宋" w:hAnsi="仿宋" w:eastAsia="仿宋" w:cs="仿宋"/>
                <w:szCs w:val="21"/>
              </w:rPr>
            </w:pPr>
          </w:p>
        </w:tc>
        <w:tc>
          <w:tcPr>
            <w:tcW w:w="354" w:type="dxa"/>
            <w:vMerge w:val="continue"/>
            <w:vAlign w:val="center"/>
          </w:tcPr>
          <w:p w14:paraId="5708F9D2">
            <w:pPr>
              <w:rPr>
                <w:rFonts w:ascii="仿宋" w:hAnsi="仿宋" w:eastAsia="仿宋" w:cs="仿宋"/>
                <w:szCs w:val="21"/>
              </w:rPr>
            </w:pPr>
          </w:p>
        </w:tc>
        <w:tc>
          <w:tcPr>
            <w:tcW w:w="2171" w:type="dxa"/>
            <w:gridSpan w:val="3"/>
            <w:vAlign w:val="center"/>
          </w:tcPr>
          <w:p w14:paraId="705CB7B9">
            <w:pPr>
              <w:jc w:val="left"/>
              <w:rPr>
                <w:rFonts w:ascii="仿宋" w:hAnsi="仿宋" w:eastAsia="仿宋" w:cs="仿宋"/>
                <w:szCs w:val="21"/>
              </w:rPr>
            </w:pPr>
            <w:r>
              <w:rPr>
                <w:rFonts w:hint="eastAsia" w:ascii="仿宋" w:hAnsi="仿宋" w:eastAsia="仿宋" w:cs="仿宋"/>
                <w:szCs w:val="21"/>
              </w:rPr>
              <w:t>资质等级</w:t>
            </w:r>
          </w:p>
        </w:tc>
        <w:tc>
          <w:tcPr>
            <w:tcW w:w="5818" w:type="dxa"/>
            <w:vAlign w:val="center"/>
          </w:tcPr>
          <w:p w14:paraId="6BD450BA">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E9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E0FB93D">
            <w:pPr>
              <w:jc w:val="center"/>
              <w:rPr>
                <w:rFonts w:ascii="仿宋" w:hAnsi="仿宋" w:eastAsia="仿宋" w:cs="仿宋"/>
                <w:szCs w:val="21"/>
              </w:rPr>
            </w:pPr>
          </w:p>
        </w:tc>
        <w:tc>
          <w:tcPr>
            <w:tcW w:w="354" w:type="dxa"/>
            <w:vMerge w:val="continue"/>
            <w:vAlign w:val="center"/>
          </w:tcPr>
          <w:p w14:paraId="086DD9E8">
            <w:pPr>
              <w:rPr>
                <w:rFonts w:ascii="仿宋" w:hAnsi="仿宋" w:eastAsia="仿宋" w:cs="仿宋"/>
                <w:szCs w:val="21"/>
              </w:rPr>
            </w:pPr>
          </w:p>
        </w:tc>
        <w:tc>
          <w:tcPr>
            <w:tcW w:w="2171" w:type="dxa"/>
            <w:gridSpan w:val="3"/>
            <w:vAlign w:val="center"/>
          </w:tcPr>
          <w:p w14:paraId="2FCE8BB1">
            <w:pPr>
              <w:jc w:val="left"/>
              <w:rPr>
                <w:rFonts w:ascii="仿宋" w:hAnsi="仿宋" w:eastAsia="仿宋" w:cs="仿宋"/>
                <w:szCs w:val="21"/>
              </w:rPr>
            </w:pPr>
            <w:r>
              <w:rPr>
                <w:rFonts w:hint="eastAsia" w:ascii="仿宋" w:hAnsi="仿宋" w:eastAsia="仿宋" w:cs="仿宋"/>
                <w:szCs w:val="21"/>
              </w:rPr>
              <w:t>财务状况</w:t>
            </w:r>
          </w:p>
        </w:tc>
        <w:tc>
          <w:tcPr>
            <w:tcW w:w="5818" w:type="dxa"/>
            <w:vAlign w:val="center"/>
          </w:tcPr>
          <w:p w14:paraId="2956A0CD">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DC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674B9E">
            <w:pPr>
              <w:jc w:val="center"/>
              <w:rPr>
                <w:rFonts w:ascii="仿宋" w:hAnsi="仿宋" w:eastAsia="仿宋" w:cs="仿宋"/>
                <w:szCs w:val="21"/>
              </w:rPr>
            </w:pPr>
          </w:p>
        </w:tc>
        <w:tc>
          <w:tcPr>
            <w:tcW w:w="354" w:type="dxa"/>
            <w:vMerge w:val="continue"/>
            <w:vAlign w:val="center"/>
          </w:tcPr>
          <w:p w14:paraId="3EAEBAB2">
            <w:pPr>
              <w:rPr>
                <w:rFonts w:ascii="仿宋" w:hAnsi="仿宋" w:eastAsia="仿宋" w:cs="仿宋"/>
                <w:szCs w:val="21"/>
              </w:rPr>
            </w:pPr>
          </w:p>
        </w:tc>
        <w:tc>
          <w:tcPr>
            <w:tcW w:w="2171" w:type="dxa"/>
            <w:gridSpan w:val="3"/>
            <w:vAlign w:val="center"/>
          </w:tcPr>
          <w:p w14:paraId="45589326">
            <w:pPr>
              <w:jc w:val="left"/>
              <w:rPr>
                <w:rFonts w:hint="eastAsia" w:ascii="仿宋" w:hAnsi="仿宋" w:eastAsia="仿宋" w:cs="仿宋"/>
                <w:szCs w:val="21"/>
                <w:lang w:val="en-US" w:eastAsia="zh-CN"/>
              </w:rPr>
            </w:pPr>
            <w:r>
              <w:rPr>
                <w:rFonts w:hint="eastAsia" w:ascii="仿宋" w:hAnsi="仿宋" w:eastAsia="仿宋" w:cs="仿宋"/>
                <w:szCs w:val="21"/>
              </w:rPr>
              <w:t>业绩</w:t>
            </w:r>
            <w:r>
              <w:rPr>
                <w:rFonts w:hint="eastAsia" w:ascii="仿宋" w:hAnsi="仿宋" w:eastAsia="仿宋" w:cs="仿宋"/>
                <w:szCs w:val="21"/>
                <w:lang w:val="en-US" w:eastAsia="zh-CN"/>
              </w:rPr>
              <w:t>要求</w:t>
            </w:r>
          </w:p>
        </w:tc>
        <w:tc>
          <w:tcPr>
            <w:tcW w:w="5818" w:type="dxa"/>
            <w:vAlign w:val="center"/>
          </w:tcPr>
          <w:p w14:paraId="67B38C26">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14:paraId="428D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BAB680B">
            <w:pPr>
              <w:jc w:val="center"/>
              <w:rPr>
                <w:rFonts w:ascii="仿宋" w:hAnsi="仿宋" w:eastAsia="仿宋" w:cs="仿宋"/>
                <w:szCs w:val="21"/>
              </w:rPr>
            </w:pPr>
          </w:p>
        </w:tc>
        <w:tc>
          <w:tcPr>
            <w:tcW w:w="354" w:type="dxa"/>
            <w:vMerge w:val="continue"/>
            <w:vAlign w:val="center"/>
          </w:tcPr>
          <w:p w14:paraId="1B3B73A7">
            <w:pPr>
              <w:rPr>
                <w:rFonts w:ascii="仿宋" w:hAnsi="仿宋" w:eastAsia="仿宋" w:cs="仿宋"/>
                <w:szCs w:val="21"/>
              </w:rPr>
            </w:pPr>
          </w:p>
        </w:tc>
        <w:tc>
          <w:tcPr>
            <w:tcW w:w="2171" w:type="dxa"/>
            <w:gridSpan w:val="3"/>
            <w:vAlign w:val="center"/>
          </w:tcPr>
          <w:p w14:paraId="6B8B46A5">
            <w:pPr>
              <w:jc w:val="left"/>
              <w:rPr>
                <w:rFonts w:ascii="仿宋" w:hAnsi="仿宋" w:eastAsia="仿宋" w:cs="仿宋"/>
                <w:szCs w:val="21"/>
              </w:rPr>
            </w:pPr>
            <w:r>
              <w:rPr>
                <w:rFonts w:hint="eastAsia" w:ascii="仿宋" w:hAnsi="仿宋" w:eastAsia="仿宋" w:cs="仿宋"/>
                <w:szCs w:val="21"/>
              </w:rPr>
              <w:t>信誉</w:t>
            </w:r>
          </w:p>
        </w:tc>
        <w:tc>
          <w:tcPr>
            <w:tcW w:w="5818" w:type="dxa"/>
            <w:vAlign w:val="center"/>
          </w:tcPr>
          <w:p w14:paraId="0D4C6B15">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A56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6108366">
            <w:pPr>
              <w:jc w:val="center"/>
              <w:rPr>
                <w:rFonts w:ascii="仿宋" w:hAnsi="仿宋" w:eastAsia="仿宋" w:cs="仿宋"/>
                <w:szCs w:val="21"/>
              </w:rPr>
            </w:pPr>
          </w:p>
        </w:tc>
        <w:tc>
          <w:tcPr>
            <w:tcW w:w="354" w:type="dxa"/>
            <w:vMerge w:val="continue"/>
            <w:vAlign w:val="center"/>
          </w:tcPr>
          <w:p w14:paraId="7F56AB1E">
            <w:pPr>
              <w:rPr>
                <w:rFonts w:ascii="仿宋" w:hAnsi="仿宋" w:eastAsia="仿宋" w:cs="仿宋"/>
                <w:szCs w:val="21"/>
              </w:rPr>
            </w:pPr>
          </w:p>
        </w:tc>
        <w:tc>
          <w:tcPr>
            <w:tcW w:w="2171" w:type="dxa"/>
            <w:gridSpan w:val="3"/>
            <w:vAlign w:val="center"/>
          </w:tcPr>
          <w:p w14:paraId="78E903B1">
            <w:pPr>
              <w:jc w:val="left"/>
              <w:rPr>
                <w:rFonts w:ascii="仿宋" w:hAnsi="仿宋" w:eastAsia="仿宋" w:cs="仿宋"/>
                <w:szCs w:val="21"/>
              </w:rPr>
            </w:pPr>
            <w:r>
              <w:rPr>
                <w:rFonts w:hint="eastAsia" w:ascii="仿宋" w:hAnsi="仿宋" w:eastAsia="仿宋" w:cs="仿宋"/>
                <w:szCs w:val="21"/>
              </w:rPr>
              <w:t>项目经理资格</w:t>
            </w:r>
          </w:p>
        </w:tc>
        <w:tc>
          <w:tcPr>
            <w:tcW w:w="5818" w:type="dxa"/>
            <w:vAlign w:val="center"/>
          </w:tcPr>
          <w:p w14:paraId="3C8175B3">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CED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190AD42">
            <w:pPr>
              <w:jc w:val="center"/>
              <w:rPr>
                <w:rFonts w:ascii="仿宋" w:hAnsi="仿宋" w:eastAsia="仿宋" w:cs="仿宋"/>
                <w:szCs w:val="21"/>
              </w:rPr>
            </w:pPr>
          </w:p>
        </w:tc>
        <w:tc>
          <w:tcPr>
            <w:tcW w:w="354" w:type="dxa"/>
            <w:vMerge w:val="continue"/>
            <w:vAlign w:val="center"/>
          </w:tcPr>
          <w:p w14:paraId="54B5D580">
            <w:pPr>
              <w:rPr>
                <w:rFonts w:ascii="仿宋" w:hAnsi="仿宋" w:eastAsia="仿宋" w:cs="仿宋"/>
                <w:szCs w:val="21"/>
              </w:rPr>
            </w:pPr>
          </w:p>
        </w:tc>
        <w:tc>
          <w:tcPr>
            <w:tcW w:w="2171" w:type="dxa"/>
            <w:gridSpan w:val="3"/>
            <w:vAlign w:val="center"/>
          </w:tcPr>
          <w:p w14:paraId="79A7F54E">
            <w:pPr>
              <w:jc w:val="left"/>
              <w:rPr>
                <w:rFonts w:ascii="仿宋" w:hAnsi="仿宋" w:eastAsia="仿宋" w:cs="仿宋"/>
                <w:szCs w:val="21"/>
              </w:rPr>
            </w:pPr>
            <w:r>
              <w:rPr>
                <w:rFonts w:hint="eastAsia" w:ascii="仿宋" w:hAnsi="仿宋" w:eastAsia="仿宋" w:cs="仿宋"/>
                <w:szCs w:val="21"/>
              </w:rPr>
              <w:t>其他要求</w:t>
            </w:r>
          </w:p>
        </w:tc>
        <w:tc>
          <w:tcPr>
            <w:tcW w:w="5818" w:type="dxa"/>
            <w:vAlign w:val="center"/>
          </w:tcPr>
          <w:p w14:paraId="6BA86BCB">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2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F6152B2">
            <w:pPr>
              <w:jc w:val="center"/>
              <w:rPr>
                <w:rFonts w:ascii="仿宋" w:hAnsi="仿宋" w:eastAsia="仿宋" w:cs="仿宋"/>
                <w:szCs w:val="21"/>
              </w:rPr>
            </w:pPr>
          </w:p>
        </w:tc>
        <w:tc>
          <w:tcPr>
            <w:tcW w:w="354" w:type="dxa"/>
            <w:vMerge w:val="continue"/>
            <w:vAlign w:val="center"/>
          </w:tcPr>
          <w:p w14:paraId="4385F133">
            <w:pPr>
              <w:rPr>
                <w:rFonts w:ascii="仿宋" w:hAnsi="仿宋" w:eastAsia="仿宋" w:cs="仿宋"/>
                <w:szCs w:val="21"/>
              </w:rPr>
            </w:pPr>
          </w:p>
        </w:tc>
        <w:tc>
          <w:tcPr>
            <w:tcW w:w="2171" w:type="dxa"/>
            <w:gridSpan w:val="3"/>
            <w:vAlign w:val="center"/>
          </w:tcPr>
          <w:p w14:paraId="0BAFC2AC">
            <w:pPr>
              <w:jc w:val="left"/>
              <w:rPr>
                <w:rFonts w:ascii="仿宋" w:hAnsi="仿宋" w:eastAsia="仿宋" w:cs="仿宋"/>
                <w:szCs w:val="21"/>
              </w:rPr>
            </w:pPr>
            <w:r>
              <w:rPr>
                <w:rFonts w:hint="eastAsia" w:ascii="仿宋" w:hAnsi="仿宋" w:eastAsia="仿宋" w:cs="仿宋"/>
                <w:szCs w:val="21"/>
              </w:rPr>
              <w:t>投标人身份</w:t>
            </w:r>
          </w:p>
        </w:tc>
        <w:tc>
          <w:tcPr>
            <w:tcW w:w="5818" w:type="dxa"/>
            <w:vAlign w:val="center"/>
          </w:tcPr>
          <w:p w14:paraId="7AB6CB24">
            <w:pPr>
              <w:jc w:val="left"/>
              <w:rPr>
                <w:rFonts w:ascii="仿宋" w:hAnsi="仿宋" w:eastAsia="仿宋" w:cs="仿宋"/>
                <w:szCs w:val="21"/>
              </w:rPr>
            </w:pPr>
            <w:r>
              <w:rPr>
                <w:rFonts w:hint="eastAsia" w:ascii="仿宋" w:hAnsi="仿宋" w:eastAsia="仿宋" w:cs="仿宋"/>
                <w:szCs w:val="21"/>
              </w:rPr>
              <w:t>不存在第二章“投标人须知”第1.4.</w:t>
            </w:r>
            <w:r>
              <w:rPr>
                <w:rFonts w:hint="eastAsia" w:ascii="仿宋" w:hAnsi="仿宋" w:eastAsia="仿宋" w:cs="仿宋"/>
                <w:szCs w:val="21"/>
                <w:lang w:val="en-US" w:eastAsia="zh-CN"/>
              </w:rPr>
              <w:t>3</w:t>
            </w:r>
            <w:r>
              <w:rPr>
                <w:rFonts w:hint="eastAsia" w:ascii="仿宋" w:hAnsi="仿宋" w:eastAsia="仿宋" w:cs="仿宋"/>
                <w:szCs w:val="21"/>
              </w:rPr>
              <w:t>项规定的情形</w:t>
            </w:r>
          </w:p>
        </w:tc>
      </w:tr>
      <w:tr w14:paraId="483D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F19347">
            <w:pPr>
              <w:jc w:val="center"/>
              <w:rPr>
                <w:rFonts w:ascii="仿宋" w:hAnsi="仿宋" w:eastAsia="仿宋" w:cs="仿宋"/>
                <w:szCs w:val="21"/>
              </w:rPr>
            </w:pPr>
          </w:p>
        </w:tc>
        <w:tc>
          <w:tcPr>
            <w:tcW w:w="354" w:type="dxa"/>
            <w:vMerge w:val="continue"/>
            <w:vAlign w:val="center"/>
          </w:tcPr>
          <w:p w14:paraId="16340E16">
            <w:pPr>
              <w:rPr>
                <w:rFonts w:ascii="仿宋" w:hAnsi="仿宋" w:eastAsia="仿宋" w:cs="仿宋"/>
                <w:szCs w:val="21"/>
              </w:rPr>
            </w:pPr>
          </w:p>
        </w:tc>
        <w:tc>
          <w:tcPr>
            <w:tcW w:w="2171" w:type="dxa"/>
            <w:gridSpan w:val="3"/>
            <w:vAlign w:val="center"/>
          </w:tcPr>
          <w:p w14:paraId="15D27C8F">
            <w:pPr>
              <w:jc w:val="left"/>
              <w:rPr>
                <w:rFonts w:ascii="仿宋" w:hAnsi="仿宋" w:eastAsia="仿宋" w:cs="仿宋"/>
                <w:szCs w:val="21"/>
              </w:rPr>
            </w:pPr>
            <w:r>
              <w:rPr>
                <w:rFonts w:hint="eastAsia" w:ascii="仿宋" w:hAnsi="仿宋" w:eastAsia="仿宋" w:cs="仿宋"/>
                <w:szCs w:val="21"/>
              </w:rPr>
              <w:t>利益冲突</w:t>
            </w:r>
          </w:p>
        </w:tc>
        <w:tc>
          <w:tcPr>
            <w:tcW w:w="5818" w:type="dxa"/>
            <w:vAlign w:val="center"/>
          </w:tcPr>
          <w:p w14:paraId="637B8997">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4325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21D5168E">
            <w:pPr>
              <w:jc w:val="center"/>
              <w:rPr>
                <w:rFonts w:ascii="仿宋" w:hAnsi="仿宋" w:eastAsia="仿宋" w:cs="仿宋"/>
                <w:szCs w:val="21"/>
              </w:rPr>
            </w:pPr>
          </w:p>
          <w:p w14:paraId="37130316">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14:paraId="5306015C">
            <w:pPr>
              <w:rPr>
                <w:rFonts w:ascii="仿宋" w:hAnsi="仿宋" w:eastAsia="仿宋" w:cs="仿宋"/>
                <w:szCs w:val="21"/>
              </w:rPr>
            </w:pPr>
            <w:r>
              <w:rPr>
                <w:rFonts w:hint="eastAsia" w:ascii="仿宋" w:hAnsi="仿宋" w:eastAsia="仿宋" w:cs="仿宋"/>
                <w:szCs w:val="21"/>
              </w:rPr>
              <w:t>响应性评审标准</w:t>
            </w:r>
          </w:p>
        </w:tc>
        <w:tc>
          <w:tcPr>
            <w:tcW w:w="2171" w:type="dxa"/>
            <w:gridSpan w:val="3"/>
            <w:vAlign w:val="center"/>
          </w:tcPr>
          <w:p w14:paraId="37AE5AA9">
            <w:pPr>
              <w:jc w:val="left"/>
              <w:rPr>
                <w:rFonts w:ascii="仿宋" w:hAnsi="仿宋" w:eastAsia="仿宋" w:cs="仿宋"/>
                <w:szCs w:val="21"/>
              </w:rPr>
            </w:pPr>
            <w:r>
              <w:rPr>
                <w:rFonts w:hint="eastAsia" w:ascii="仿宋" w:hAnsi="仿宋" w:eastAsia="仿宋" w:cs="仿宋"/>
                <w:szCs w:val="21"/>
              </w:rPr>
              <w:t>投标内容</w:t>
            </w:r>
          </w:p>
        </w:tc>
        <w:tc>
          <w:tcPr>
            <w:tcW w:w="5818" w:type="dxa"/>
            <w:vAlign w:val="center"/>
          </w:tcPr>
          <w:p w14:paraId="3176C3D0">
            <w:pPr>
              <w:rPr>
                <w:rFonts w:ascii="仿宋" w:hAnsi="仿宋" w:eastAsia="仿宋" w:cs="仿宋"/>
                <w:szCs w:val="21"/>
              </w:rPr>
            </w:pPr>
            <w:r>
              <w:rPr>
                <w:rFonts w:hint="eastAsia" w:ascii="仿宋" w:hAnsi="仿宋" w:eastAsia="仿宋" w:cs="仿宋"/>
                <w:szCs w:val="21"/>
              </w:rPr>
              <w:t>符合第二章“投标人须知”第1.3.1项规定</w:t>
            </w:r>
          </w:p>
        </w:tc>
      </w:tr>
      <w:tr w14:paraId="6059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6CA8E0D">
            <w:pPr>
              <w:rPr>
                <w:rFonts w:ascii="仿宋" w:hAnsi="仿宋" w:eastAsia="仿宋" w:cs="仿宋"/>
                <w:szCs w:val="21"/>
              </w:rPr>
            </w:pPr>
          </w:p>
        </w:tc>
        <w:tc>
          <w:tcPr>
            <w:tcW w:w="354" w:type="dxa"/>
            <w:vMerge w:val="continue"/>
            <w:vAlign w:val="center"/>
          </w:tcPr>
          <w:p w14:paraId="64DBA6D9">
            <w:pPr>
              <w:rPr>
                <w:rFonts w:ascii="仿宋" w:hAnsi="仿宋" w:eastAsia="仿宋" w:cs="仿宋"/>
                <w:szCs w:val="21"/>
              </w:rPr>
            </w:pPr>
          </w:p>
        </w:tc>
        <w:tc>
          <w:tcPr>
            <w:tcW w:w="2171" w:type="dxa"/>
            <w:gridSpan w:val="3"/>
            <w:vAlign w:val="center"/>
          </w:tcPr>
          <w:p w14:paraId="1730AA69">
            <w:pPr>
              <w:jc w:val="left"/>
              <w:rPr>
                <w:rFonts w:ascii="仿宋" w:hAnsi="仿宋" w:eastAsia="仿宋" w:cs="仿宋"/>
                <w:szCs w:val="21"/>
              </w:rPr>
            </w:pPr>
            <w:r>
              <w:rPr>
                <w:rFonts w:hint="eastAsia" w:ascii="仿宋" w:hAnsi="仿宋" w:eastAsia="仿宋" w:cs="仿宋"/>
                <w:szCs w:val="21"/>
              </w:rPr>
              <w:t>工期</w:t>
            </w:r>
          </w:p>
        </w:tc>
        <w:tc>
          <w:tcPr>
            <w:tcW w:w="5818" w:type="dxa"/>
            <w:vAlign w:val="center"/>
          </w:tcPr>
          <w:p w14:paraId="22A6543F">
            <w:pPr>
              <w:rPr>
                <w:rFonts w:ascii="仿宋" w:hAnsi="仿宋" w:eastAsia="仿宋" w:cs="仿宋"/>
                <w:szCs w:val="21"/>
              </w:rPr>
            </w:pPr>
            <w:r>
              <w:rPr>
                <w:rFonts w:hint="eastAsia" w:ascii="仿宋" w:hAnsi="仿宋" w:eastAsia="仿宋" w:cs="仿宋"/>
                <w:szCs w:val="21"/>
              </w:rPr>
              <w:t>符合第二章“投标人须知”第1.3.2项规定</w:t>
            </w:r>
          </w:p>
        </w:tc>
      </w:tr>
      <w:tr w14:paraId="67E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A118559">
            <w:pPr>
              <w:rPr>
                <w:rFonts w:ascii="仿宋" w:hAnsi="仿宋" w:eastAsia="仿宋" w:cs="仿宋"/>
                <w:szCs w:val="21"/>
              </w:rPr>
            </w:pPr>
          </w:p>
        </w:tc>
        <w:tc>
          <w:tcPr>
            <w:tcW w:w="354" w:type="dxa"/>
            <w:vMerge w:val="continue"/>
            <w:vAlign w:val="center"/>
          </w:tcPr>
          <w:p w14:paraId="2C224703">
            <w:pPr>
              <w:rPr>
                <w:rFonts w:ascii="仿宋" w:hAnsi="仿宋" w:eastAsia="仿宋" w:cs="仿宋"/>
                <w:szCs w:val="21"/>
              </w:rPr>
            </w:pPr>
          </w:p>
        </w:tc>
        <w:tc>
          <w:tcPr>
            <w:tcW w:w="2171" w:type="dxa"/>
            <w:gridSpan w:val="3"/>
            <w:vAlign w:val="center"/>
          </w:tcPr>
          <w:p w14:paraId="278FE56F">
            <w:pPr>
              <w:jc w:val="left"/>
              <w:rPr>
                <w:rFonts w:ascii="仿宋" w:hAnsi="仿宋" w:eastAsia="仿宋" w:cs="仿宋"/>
                <w:szCs w:val="21"/>
              </w:rPr>
            </w:pPr>
            <w:r>
              <w:rPr>
                <w:rFonts w:hint="eastAsia" w:ascii="仿宋" w:hAnsi="仿宋" w:eastAsia="仿宋" w:cs="仿宋"/>
                <w:szCs w:val="21"/>
              </w:rPr>
              <w:t>工程质量</w:t>
            </w:r>
          </w:p>
        </w:tc>
        <w:tc>
          <w:tcPr>
            <w:tcW w:w="5818" w:type="dxa"/>
            <w:vAlign w:val="center"/>
          </w:tcPr>
          <w:p w14:paraId="29E90B43">
            <w:pPr>
              <w:rPr>
                <w:rFonts w:ascii="仿宋" w:hAnsi="仿宋" w:eastAsia="仿宋" w:cs="仿宋"/>
                <w:szCs w:val="21"/>
              </w:rPr>
            </w:pPr>
            <w:r>
              <w:rPr>
                <w:rFonts w:hint="eastAsia" w:ascii="仿宋" w:hAnsi="仿宋" w:eastAsia="仿宋" w:cs="仿宋"/>
                <w:szCs w:val="21"/>
              </w:rPr>
              <w:t>符合第二章“投标人须知”第1.3.3项规定</w:t>
            </w:r>
          </w:p>
        </w:tc>
      </w:tr>
      <w:tr w14:paraId="7C5A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3E49B1">
            <w:pPr>
              <w:rPr>
                <w:rFonts w:ascii="仿宋" w:hAnsi="仿宋" w:eastAsia="仿宋" w:cs="仿宋"/>
                <w:szCs w:val="21"/>
              </w:rPr>
            </w:pPr>
          </w:p>
        </w:tc>
        <w:tc>
          <w:tcPr>
            <w:tcW w:w="354" w:type="dxa"/>
            <w:vMerge w:val="continue"/>
            <w:vAlign w:val="center"/>
          </w:tcPr>
          <w:p w14:paraId="382B4CC2">
            <w:pPr>
              <w:rPr>
                <w:rFonts w:ascii="仿宋" w:hAnsi="仿宋" w:eastAsia="仿宋" w:cs="仿宋"/>
                <w:szCs w:val="21"/>
              </w:rPr>
            </w:pPr>
          </w:p>
        </w:tc>
        <w:tc>
          <w:tcPr>
            <w:tcW w:w="2171" w:type="dxa"/>
            <w:gridSpan w:val="3"/>
            <w:vAlign w:val="center"/>
          </w:tcPr>
          <w:p w14:paraId="3EF79A8C">
            <w:pPr>
              <w:jc w:val="left"/>
              <w:rPr>
                <w:rFonts w:ascii="仿宋" w:hAnsi="仿宋" w:eastAsia="仿宋" w:cs="仿宋"/>
                <w:szCs w:val="21"/>
              </w:rPr>
            </w:pPr>
            <w:r>
              <w:rPr>
                <w:rFonts w:hint="eastAsia" w:ascii="仿宋" w:hAnsi="仿宋" w:eastAsia="仿宋" w:cs="仿宋"/>
                <w:szCs w:val="21"/>
              </w:rPr>
              <w:t>投标有效期</w:t>
            </w:r>
          </w:p>
        </w:tc>
        <w:tc>
          <w:tcPr>
            <w:tcW w:w="5818" w:type="dxa"/>
            <w:vAlign w:val="center"/>
          </w:tcPr>
          <w:p w14:paraId="6DFF8A1A">
            <w:pPr>
              <w:rPr>
                <w:rFonts w:ascii="仿宋" w:hAnsi="仿宋" w:eastAsia="仿宋" w:cs="仿宋"/>
                <w:szCs w:val="21"/>
              </w:rPr>
            </w:pPr>
            <w:r>
              <w:rPr>
                <w:rFonts w:hint="eastAsia" w:ascii="仿宋" w:hAnsi="仿宋" w:eastAsia="仿宋" w:cs="仿宋"/>
                <w:szCs w:val="21"/>
              </w:rPr>
              <w:t>符合第二章“投标人须知”第3.3.1项规定</w:t>
            </w:r>
          </w:p>
        </w:tc>
      </w:tr>
      <w:tr w14:paraId="4084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4" w:type="dxa"/>
            <w:vMerge w:val="continue"/>
            <w:vAlign w:val="center"/>
          </w:tcPr>
          <w:p w14:paraId="339045E8">
            <w:pPr>
              <w:rPr>
                <w:rFonts w:ascii="仿宋" w:hAnsi="仿宋" w:eastAsia="仿宋" w:cs="仿宋"/>
                <w:szCs w:val="21"/>
              </w:rPr>
            </w:pPr>
          </w:p>
        </w:tc>
        <w:tc>
          <w:tcPr>
            <w:tcW w:w="354" w:type="dxa"/>
            <w:vMerge w:val="continue"/>
            <w:vAlign w:val="center"/>
          </w:tcPr>
          <w:p w14:paraId="2E9705DA">
            <w:pPr>
              <w:rPr>
                <w:rFonts w:ascii="仿宋" w:hAnsi="仿宋" w:eastAsia="仿宋" w:cs="仿宋"/>
                <w:szCs w:val="21"/>
              </w:rPr>
            </w:pPr>
          </w:p>
        </w:tc>
        <w:tc>
          <w:tcPr>
            <w:tcW w:w="2171" w:type="dxa"/>
            <w:gridSpan w:val="3"/>
            <w:vAlign w:val="center"/>
          </w:tcPr>
          <w:p w14:paraId="3A13D4D5">
            <w:pPr>
              <w:jc w:val="left"/>
              <w:rPr>
                <w:rFonts w:ascii="仿宋" w:hAnsi="仿宋" w:eastAsia="仿宋" w:cs="仿宋"/>
                <w:szCs w:val="21"/>
              </w:rPr>
            </w:pPr>
            <w:r>
              <w:rPr>
                <w:rFonts w:hint="eastAsia" w:ascii="仿宋" w:hAnsi="仿宋" w:eastAsia="仿宋" w:cs="仿宋"/>
                <w:szCs w:val="21"/>
              </w:rPr>
              <w:t>权利义务</w:t>
            </w:r>
          </w:p>
        </w:tc>
        <w:tc>
          <w:tcPr>
            <w:tcW w:w="5818" w:type="dxa"/>
            <w:vAlign w:val="center"/>
          </w:tcPr>
          <w:p w14:paraId="0683AC44">
            <w:pPr>
              <w:rPr>
                <w:rFonts w:hint="eastAsia" w:ascii="仿宋" w:hAnsi="仿宋" w:eastAsia="仿宋" w:cs="仿宋"/>
              </w:rPr>
            </w:pPr>
            <w:r>
              <w:rPr>
                <w:rFonts w:hint="eastAsia" w:ascii="仿宋" w:hAnsi="仿宋" w:eastAsia="仿宋" w:cs="仿宋"/>
              </w:rPr>
              <w:t>投标函附录中的相关承诺符合或优于第四章“合同条款及格式”的相关规定</w:t>
            </w:r>
          </w:p>
        </w:tc>
      </w:tr>
      <w:tr w14:paraId="675D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4" w:type="dxa"/>
            <w:vMerge w:val="continue"/>
            <w:vAlign w:val="center"/>
          </w:tcPr>
          <w:p w14:paraId="7DE2934D">
            <w:pPr>
              <w:rPr>
                <w:rFonts w:ascii="仿宋" w:hAnsi="仿宋" w:eastAsia="仿宋" w:cs="仿宋"/>
                <w:szCs w:val="21"/>
              </w:rPr>
            </w:pPr>
          </w:p>
        </w:tc>
        <w:tc>
          <w:tcPr>
            <w:tcW w:w="354" w:type="dxa"/>
            <w:vMerge w:val="continue"/>
            <w:vAlign w:val="center"/>
          </w:tcPr>
          <w:p w14:paraId="44F71875">
            <w:pPr>
              <w:rPr>
                <w:rFonts w:ascii="仿宋" w:hAnsi="仿宋" w:eastAsia="仿宋" w:cs="仿宋"/>
                <w:szCs w:val="21"/>
              </w:rPr>
            </w:pPr>
          </w:p>
        </w:tc>
        <w:tc>
          <w:tcPr>
            <w:tcW w:w="2171" w:type="dxa"/>
            <w:gridSpan w:val="3"/>
            <w:vAlign w:val="center"/>
          </w:tcPr>
          <w:p w14:paraId="2054E8FF">
            <w:pPr>
              <w:jc w:val="left"/>
              <w:rPr>
                <w:rFonts w:ascii="仿宋" w:hAnsi="仿宋" w:eastAsia="仿宋" w:cs="仿宋"/>
                <w:szCs w:val="21"/>
              </w:rPr>
            </w:pPr>
            <w:r>
              <w:rPr>
                <w:rFonts w:hint="eastAsia" w:ascii="仿宋" w:hAnsi="仿宋" w:eastAsia="仿宋" w:cs="仿宋"/>
                <w:szCs w:val="21"/>
              </w:rPr>
              <w:t>技术标准和要求</w:t>
            </w:r>
          </w:p>
        </w:tc>
        <w:tc>
          <w:tcPr>
            <w:tcW w:w="5818" w:type="dxa"/>
            <w:vAlign w:val="center"/>
          </w:tcPr>
          <w:p w14:paraId="4AE1583F">
            <w:pPr>
              <w:rPr>
                <w:rFonts w:ascii="仿宋" w:hAnsi="仿宋" w:eastAsia="仿宋" w:cs="仿宋"/>
                <w:szCs w:val="21"/>
              </w:rPr>
            </w:pPr>
            <w:r>
              <w:rPr>
                <w:rFonts w:hint="eastAsia" w:ascii="仿宋" w:hAnsi="仿宋" w:eastAsia="仿宋" w:cs="仿宋"/>
                <w:szCs w:val="21"/>
              </w:rPr>
              <w:t>符合第七章“技术标准和要求”规定</w:t>
            </w:r>
          </w:p>
        </w:tc>
      </w:tr>
      <w:tr w14:paraId="7A0C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43887B">
            <w:pPr>
              <w:rPr>
                <w:rFonts w:ascii="仿宋" w:hAnsi="仿宋" w:eastAsia="仿宋" w:cs="仿宋"/>
                <w:szCs w:val="21"/>
              </w:rPr>
            </w:pPr>
          </w:p>
        </w:tc>
        <w:tc>
          <w:tcPr>
            <w:tcW w:w="354" w:type="dxa"/>
            <w:vMerge w:val="continue"/>
            <w:vAlign w:val="center"/>
          </w:tcPr>
          <w:p w14:paraId="03A8FFEB">
            <w:pPr>
              <w:rPr>
                <w:rFonts w:ascii="仿宋" w:hAnsi="仿宋" w:eastAsia="仿宋" w:cs="仿宋"/>
                <w:szCs w:val="21"/>
              </w:rPr>
            </w:pPr>
          </w:p>
        </w:tc>
        <w:tc>
          <w:tcPr>
            <w:tcW w:w="2171" w:type="dxa"/>
            <w:gridSpan w:val="3"/>
            <w:vAlign w:val="center"/>
          </w:tcPr>
          <w:p w14:paraId="0E59570C">
            <w:pPr>
              <w:jc w:val="left"/>
              <w:rPr>
                <w:rFonts w:ascii="仿宋" w:hAnsi="仿宋" w:eastAsia="仿宋" w:cs="仿宋"/>
                <w:szCs w:val="21"/>
              </w:rPr>
            </w:pPr>
            <w:r>
              <w:rPr>
                <w:rFonts w:hint="eastAsia" w:ascii="仿宋" w:hAnsi="仿宋" w:eastAsia="仿宋" w:cs="仿宋"/>
                <w:szCs w:val="21"/>
              </w:rPr>
              <w:t>投标报价</w:t>
            </w:r>
          </w:p>
        </w:tc>
        <w:tc>
          <w:tcPr>
            <w:tcW w:w="5818" w:type="dxa"/>
            <w:vAlign w:val="center"/>
          </w:tcPr>
          <w:p w14:paraId="3E0E33B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2D7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5D6CCC9">
            <w:pPr>
              <w:rPr>
                <w:rFonts w:ascii="仿宋" w:hAnsi="仿宋" w:eastAsia="仿宋" w:cs="仿宋"/>
                <w:szCs w:val="21"/>
              </w:rPr>
            </w:pPr>
          </w:p>
        </w:tc>
        <w:tc>
          <w:tcPr>
            <w:tcW w:w="354" w:type="dxa"/>
            <w:vMerge w:val="continue"/>
            <w:vAlign w:val="center"/>
          </w:tcPr>
          <w:p w14:paraId="61F20F5B">
            <w:pPr>
              <w:rPr>
                <w:rFonts w:ascii="仿宋" w:hAnsi="仿宋" w:eastAsia="仿宋" w:cs="仿宋"/>
                <w:szCs w:val="21"/>
              </w:rPr>
            </w:pPr>
          </w:p>
        </w:tc>
        <w:tc>
          <w:tcPr>
            <w:tcW w:w="2171" w:type="dxa"/>
            <w:gridSpan w:val="3"/>
            <w:vAlign w:val="center"/>
          </w:tcPr>
          <w:p w14:paraId="24CC0C9B">
            <w:pPr>
              <w:jc w:val="left"/>
              <w:rPr>
                <w:rFonts w:ascii="仿宋" w:hAnsi="仿宋" w:eastAsia="仿宋" w:cs="仿宋"/>
                <w:szCs w:val="21"/>
              </w:rPr>
            </w:pPr>
            <w:r>
              <w:rPr>
                <w:rFonts w:hint="eastAsia" w:ascii="仿宋" w:hAnsi="仿宋" w:eastAsia="仿宋" w:cs="仿宋"/>
                <w:szCs w:val="21"/>
              </w:rPr>
              <w:t>已标价的工程量清单</w:t>
            </w:r>
          </w:p>
        </w:tc>
        <w:tc>
          <w:tcPr>
            <w:tcW w:w="5818" w:type="dxa"/>
            <w:vAlign w:val="center"/>
          </w:tcPr>
          <w:p w14:paraId="4261C018">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5A11816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2AC21ADE">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2AD5BA4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72DEEB77">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5B9573CD">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031855B9">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0745A815">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9DA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94" w:type="dxa"/>
            <w:vAlign w:val="center"/>
          </w:tcPr>
          <w:p w14:paraId="779F26F1">
            <w:pPr>
              <w:rPr>
                <w:rFonts w:ascii="仿宋" w:hAnsi="仿宋" w:eastAsia="仿宋" w:cs="仿宋"/>
                <w:szCs w:val="21"/>
              </w:rPr>
            </w:pPr>
            <w:r>
              <w:rPr>
                <w:rFonts w:hint="eastAsia" w:ascii="仿宋" w:hAnsi="仿宋" w:eastAsia="仿宋" w:cs="仿宋"/>
                <w:szCs w:val="21"/>
              </w:rPr>
              <w:t>2.2.1</w:t>
            </w:r>
          </w:p>
        </w:tc>
        <w:tc>
          <w:tcPr>
            <w:tcW w:w="2525" w:type="dxa"/>
            <w:gridSpan w:val="4"/>
            <w:vAlign w:val="center"/>
          </w:tcPr>
          <w:p w14:paraId="5CC9775A">
            <w:pPr>
              <w:jc w:val="center"/>
              <w:rPr>
                <w:rFonts w:ascii="仿宋" w:hAnsi="仿宋" w:eastAsia="仿宋" w:cs="仿宋"/>
                <w:szCs w:val="21"/>
              </w:rPr>
            </w:pPr>
            <w:r>
              <w:rPr>
                <w:rFonts w:hint="eastAsia" w:ascii="仿宋" w:hAnsi="仿宋" w:eastAsia="仿宋" w:cs="仿宋"/>
                <w:szCs w:val="21"/>
              </w:rPr>
              <w:t>分值构成（总分100分）</w:t>
            </w:r>
          </w:p>
        </w:tc>
        <w:tc>
          <w:tcPr>
            <w:tcW w:w="5818" w:type="dxa"/>
            <w:vAlign w:val="center"/>
          </w:tcPr>
          <w:p w14:paraId="2A2C09F0">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43B51041">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56FBB2D7">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567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43779F9B">
            <w:pPr>
              <w:rPr>
                <w:rFonts w:ascii="仿宋" w:hAnsi="仿宋" w:eastAsia="仿宋" w:cs="仿宋"/>
                <w:szCs w:val="21"/>
              </w:rPr>
            </w:pPr>
            <w:r>
              <w:rPr>
                <w:rFonts w:hint="eastAsia" w:ascii="仿宋" w:hAnsi="仿宋" w:eastAsia="仿宋" w:cs="仿宋"/>
                <w:szCs w:val="21"/>
              </w:rPr>
              <w:t>2.2.2</w:t>
            </w:r>
          </w:p>
        </w:tc>
        <w:tc>
          <w:tcPr>
            <w:tcW w:w="2525" w:type="dxa"/>
            <w:gridSpan w:val="4"/>
            <w:vAlign w:val="center"/>
          </w:tcPr>
          <w:p w14:paraId="472E67A8">
            <w:pPr>
              <w:jc w:val="center"/>
              <w:rPr>
                <w:rFonts w:ascii="仿宋" w:hAnsi="仿宋" w:eastAsia="仿宋" w:cs="仿宋"/>
                <w:szCs w:val="21"/>
              </w:rPr>
            </w:pPr>
            <w:r>
              <w:rPr>
                <w:rFonts w:hint="eastAsia" w:ascii="仿宋" w:hAnsi="仿宋" w:eastAsia="仿宋" w:cs="仿宋"/>
                <w:szCs w:val="21"/>
              </w:rPr>
              <w:t>评标基准价计算办法</w:t>
            </w:r>
          </w:p>
        </w:tc>
        <w:tc>
          <w:tcPr>
            <w:tcW w:w="5818" w:type="dxa"/>
            <w:vAlign w:val="center"/>
          </w:tcPr>
          <w:p w14:paraId="4D7FDCD8">
            <w:pPr>
              <w:rPr>
                <w:rFonts w:ascii="仿宋" w:hAnsi="仿宋" w:eastAsia="仿宋" w:cs="仿宋"/>
                <w:szCs w:val="21"/>
              </w:rPr>
            </w:pPr>
            <w:r>
              <w:rPr>
                <w:rFonts w:hint="eastAsia" w:ascii="仿宋" w:hAnsi="仿宋" w:eastAsia="仿宋" w:cs="仿宋"/>
                <w:szCs w:val="21"/>
              </w:rPr>
              <w:t>见2.2.3（3）投标报价评分标准</w:t>
            </w:r>
          </w:p>
        </w:tc>
      </w:tr>
      <w:tr w14:paraId="681A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0348B2FC">
            <w:pPr>
              <w:rPr>
                <w:rFonts w:ascii="仿宋" w:hAnsi="仿宋" w:eastAsia="仿宋" w:cs="仿宋"/>
                <w:szCs w:val="21"/>
              </w:rPr>
            </w:pPr>
            <w:r>
              <w:rPr>
                <w:rFonts w:hint="eastAsia" w:ascii="仿宋" w:hAnsi="仿宋" w:eastAsia="仿宋" w:cs="仿宋"/>
                <w:szCs w:val="21"/>
              </w:rPr>
              <w:t>2.2.3（1）</w:t>
            </w:r>
          </w:p>
          <w:p w14:paraId="19C33FB2">
            <w:pPr>
              <w:rPr>
                <w:rFonts w:ascii="仿宋" w:hAnsi="仿宋" w:eastAsia="仿宋" w:cs="仿宋"/>
                <w:szCs w:val="21"/>
              </w:rPr>
            </w:pPr>
            <w:r>
              <w:rPr>
                <w:rFonts w:hint="eastAsia" w:ascii="仿宋" w:hAnsi="仿宋" w:eastAsia="仿宋" w:cs="仿宋"/>
                <w:szCs w:val="21"/>
              </w:rPr>
              <w:t>技术标</w:t>
            </w:r>
          </w:p>
        </w:tc>
        <w:tc>
          <w:tcPr>
            <w:tcW w:w="1556" w:type="dxa"/>
            <w:gridSpan w:val="3"/>
            <w:vMerge w:val="restart"/>
            <w:vAlign w:val="center"/>
          </w:tcPr>
          <w:p w14:paraId="6F707F06">
            <w:pPr>
              <w:jc w:val="center"/>
              <w:rPr>
                <w:rFonts w:ascii="仿宋" w:hAnsi="仿宋" w:eastAsia="仿宋" w:cs="仿宋"/>
                <w:szCs w:val="21"/>
              </w:rPr>
            </w:pPr>
            <w:r>
              <w:rPr>
                <w:rFonts w:hint="eastAsia" w:ascii="仿宋" w:hAnsi="仿宋" w:eastAsia="仿宋" w:cs="仿宋"/>
                <w:szCs w:val="21"/>
              </w:rPr>
              <w:t>工程概况</w:t>
            </w:r>
          </w:p>
        </w:tc>
        <w:tc>
          <w:tcPr>
            <w:tcW w:w="969" w:type="dxa"/>
            <w:vMerge w:val="restart"/>
            <w:vAlign w:val="center"/>
          </w:tcPr>
          <w:p w14:paraId="0786D27B">
            <w:pPr>
              <w:jc w:val="center"/>
              <w:rPr>
                <w:rFonts w:ascii="仿宋" w:hAnsi="仿宋" w:eastAsia="仿宋" w:cs="仿宋"/>
                <w:szCs w:val="21"/>
              </w:rPr>
            </w:pPr>
            <w:r>
              <w:rPr>
                <w:rFonts w:hint="eastAsia" w:ascii="仿宋" w:hAnsi="仿宋" w:eastAsia="仿宋" w:cs="仿宋"/>
                <w:bCs/>
                <w:szCs w:val="21"/>
              </w:rPr>
              <w:t>5分</w:t>
            </w:r>
          </w:p>
        </w:tc>
        <w:tc>
          <w:tcPr>
            <w:tcW w:w="5818" w:type="dxa"/>
            <w:vAlign w:val="center"/>
          </w:tcPr>
          <w:p w14:paraId="1A2361E6">
            <w:pPr>
              <w:rPr>
                <w:rFonts w:ascii="仿宋" w:hAnsi="仿宋" w:eastAsia="仿宋" w:cs="仿宋"/>
                <w:szCs w:val="21"/>
              </w:rPr>
            </w:pPr>
            <w:r>
              <w:rPr>
                <w:rFonts w:hint="eastAsia" w:ascii="仿宋" w:hAnsi="仿宋" w:eastAsia="仿宋" w:cs="仿宋"/>
                <w:bCs/>
                <w:szCs w:val="21"/>
              </w:rPr>
              <w:t>描述准确、清晰                  5分</w:t>
            </w:r>
          </w:p>
        </w:tc>
      </w:tr>
      <w:tr w14:paraId="211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02D7617">
            <w:pPr>
              <w:rPr>
                <w:rFonts w:ascii="仿宋" w:hAnsi="仿宋" w:eastAsia="仿宋" w:cs="仿宋"/>
                <w:szCs w:val="21"/>
              </w:rPr>
            </w:pPr>
          </w:p>
        </w:tc>
        <w:tc>
          <w:tcPr>
            <w:tcW w:w="1556" w:type="dxa"/>
            <w:gridSpan w:val="3"/>
            <w:vMerge w:val="continue"/>
            <w:vAlign w:val="center"/>
          </w:tcPr>
          <w:p w14:paraId="1B577030">
            <w:pPr>
              <w:jc w:val="center"/>
              <w:rPr>
                <w:rFonts w:ascii="仿宋" w:hAnsi="仿宋" w:eastAsia="仿宋" w:cs="仿宋"/>
                <w:szCs w:val="21"/>
              </w:rPr>
            </w:pPr>
          </w:p>
        </w:tc>
        <w:tc>
          <w:tcPr>
            <w:tcW w:w="969" w:type="dxa"/>
            <w:vMerge w:val="continue"/>
            <w:vAlign w:val="center"/>
          </w:tcPr>
          <w:p w14:paraId="32C07E37">
            <w:pPr>
              <w:jc w:val="center"/>
              <w:rPr>
                <w:rFonts w:ascii="仿宋" w:hAnsi="仿宋" w:eastAsia="仿宋" w:cs="仿宋"/>
                <w:szCs w:val="21"/>
              </w:rPr>
            </w:pPr>
          </w:p>
        </w:tc>
        <w:tc>
          <w:tcPr>
            <w:tcW w:w="5818" w:type="dxa"/>
            <w:vAlign w:val="center"/>
          </w:tcPr>
          <w:p w14:paraId="5703CA5D">
            <w:pPr>
              <w:rPr>
                <w:rFonts w:ascii="仿宋" w:hAnsi="仿宋" w:eastAsia="仿宋" w:cs="仿宋"/>
                <w:szCs w:val="21"/>
              </w:rPr>
            </w:pPr>
            <w:r>
              <w:rPr>
                <w:rFonts w:hint="eastAsia" w:ascii="仿宋" w:hAnsi="仿宋" w:eastAsia="仿宋" w:cs="仿宋"/>
                <w:bCs/>
                <w:szCs w:val="21"/>
              </w:rPr>
              <w:t>描述基本准确                4.5-4分</w:t>
            </w:r>
          </w:p>
        </w:tc>
      </w:tr>
      <w:tr w14:paraId="554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1503C79">
            <w:pPr>
              <w:rPr>
                <w:rFonts w:ascii="仿宋" w:hAnsi="仿宋" w:eastAsia="仿宋" w:cs="仿宋"/>
                <w:szCs w:val="21"/>
              </w:rPr>
            </w:pPr>
          </w:p>
        </w:tc>
        <w:tc>
          <w:tcPr>
            <w:tcW w:w="1556" w:type="dxa"/>
            <w:gridSpan w:val="3"/>
            <w:vMerge w:val="continue"/>
            <w:vAlign w:val="center"/>
          </w:tcPr>
          <w:p w14:paraId="217196EC">
            <w:pPr>
              <w:jc w:val="center"/>
              <w:rPr>
                <w:rFonts w:ascii="仿宋" w:hAnsi="仿宋" w:eastAsia="仿宋" w:cs="仿宋"/>
                <w:szCs w:val="21"/>
              </w:rPr>
            </w:pPr>
          </w:p>
        </w:tc>
        <w:tc>
          <w:tcPr>
            <w:tcW w:w="969" w:type="dxa"/>
            <w:vMerge w:val="continue"/>
            <w:vAlign w:val="center"/>
          </w:tcPr>
          <w:p w14:paraId="0FB8F884">
            <w:pPr>
              <w:jc w:val="center"/>
              <w:rPr>
                <w:rFonts w:ascii="仿宋" w:hAnsi="仿宋" w:eastAsia="仿宋" w:cs="仿宋"/>
                <w:szCs w:val="21"/>
              </w:rPr>
            </w:pPr>
          </w:p>
        </w:tc>
        <w:tc>
          <w:tcPr>
            <w:tcW w:w="5818" w:type="dxa"/>
            <w:vAlign w:val="center"/>
          </w:tcPr>
          <w:p w14:paraId="52D74D00">
            <w:pPr>
              <w:rPr>
                <w:rFonts w:ascii="仿宋" w:hAnsi="仿宋" w:eastAsia="仿宋" w:cs="仿宋"/>
                <w:szCs w:val="21"/>
              </w:rPr>
            </w:pPr>
            <w:r>
              <w:rPr>
                <w:rFonts w:hint="eastAsia" w:ascii="仿宋" w:hAnsi="仿宋" w:eastAsia="仿宋" w:cs="仿宋"/>
                <w:bCs/>
                <w:szCs w:val="21"/>
              </w:rPr>
              <w:t>描述不准确                      0分</w:t>
            </w:r>
          </w:p>
        </w:tc>
      </w:tr>
      <w:tr w14:paraId="395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6FC84E1">
            <w:pPr>
              <w:rPr>
                <w:rFonts w:ascii="仿宋" w:hAnsi="仿宋" w:eastAsia="仿宋" w:cs="仿宋"/>
                <w:szCs w:val="21"/>
              </w:rPr>
            </w:pPr>
          </w:p>
        </w:tc>
        <w:tc>
          <w:tcPr>
            <w:tcW w:w="1556" w:type="dxa"/>
            <w:gridSpan w:val="3"/>
            <w:vMerge w:val="restart"/>
            <w:vAlign w:val="center"/>
          </w:tcPr>
          <w:p w14:paraId="4542C9D3">
            <w:pPr>
              <w:jc w:val="center"/>
              <w:rPr>
                <w:rFonts w:ascii="仿宋" w:hAnsi="仿宋" w:eastAsia="仿宋" w:cs="仿宋"/>
                <w:szCs w:val="21"/>
              </w:rPr>
            </w:pPr>
            <w:r>
              <w:rPr>
                <w:rFonts w:hint="eastAsia" w:ascii="仿宋" w:hAnsi="仿宋" w:eastAsia="仿宋" w:cs="仿宋"/>
                <w:szCs w:val="21"/>
              </w:rPr>
              <w:t>施工部署</w:t>
            </w:r>
          </w:p>
        </w:tc>
        <w:tc>
          <w:tcPr>
            <w:tcW w:w="969" w:type="dxa"/>
            <w:vMerge w:val="restart"/>
            <w:vAlign w:val="center"/>
          </w:tcPr>
          <w:p w14:paraId="55DDBD83">
            <w:pPr>
              <w:jc w:val="center"/>
              <w:rPr>
                <w:rFonts w:ascii="仿宋" w:hAnsi="仿宋" w:eastAsia="仿宋" w:cs="仿宋"/>
                <w:szCs w:val="21"/>
              </w:rPr>
            </w:pPr>
            <w:r>
              <w:rPr>
                <w:rFonts w:hint="eastAsia" w:ascii="仿宋" w:hAnsi="仿宋" w:eastAsia="仿宋" w:cs="仿宋"/>
                <w:bCs/>
                <w:szCs w:val="21"/>
              </w:rPr>
              <w:t>15分</w:t>
            </w:r>
          </w:p>
        </w:tc>
        <w:tc>
          <w:tcPr>
            <w:tcW w:w="5818" w:type="dxa"/>
            <w:vAlign w:val="center"/>
          </w:tcPr>
          <w:p w14:paraId="0AB30088">
            <w:pPr>
              <w:rPr>
                <w:rFonts w:ascii="仿宋" w:hAnsi="仿宋" w:eastAsia="仿宋" w:cs="仿宋"/>
                <w:szCs w:val="21"/>
              </w:rPr>
            </w:pPr>
            <w:r>
              <w:rPr>
                <w:rFonts w:hint="eastAsia" w:ascii="仿宋" w:hAnsi="仿宋" w:eastAsia="仿宋" w:cs="仿宋"/>
                <w:bCs/>
                <w:szCs w:val="21"/>
              </w:rPr>
              <w:t>科学、合理、针对性强        15-14分</w:t>
            </w:r>
          </w:p>
        </w:tc>
      </w:tr>
      <w:tr w14:paraId="5C0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E25A048">
            <w:pPr>
              <w:rPr>
                <w:rFonts w:ascii="仿宋" w:hAnsi="仿宋" w:eastAsia="仿宋" w:cs="仿宋"/>
                <w:szCs w:val="21"/>
              </w:rPr>
            </w:pPr>
          </w:p>
        </w:tc>
        <w:tc>
          <w:tcPr>
            <w:tcW w:w="1556" w:type="dxa"/>
            <w:gridSpan w:val="3"/>
            <w:vMerge w:val="continue"/>
            <w:vAlign w:val="center"/>
          </w:tcPr>
          <w:p w14:paraId="39B26AD7">
            <w:pPr>
              <w:jc w:val="center"/>
              <w:rPr>
                <w:rFonts w:ascii="仿宋" w:hAnsi="仿宋" w:eastAsia="仿宋" w:cs="仿宋"/>
                <w:szCs w:val="21"/>
              </w:rPr>
            </w:pPr>
          </w:p>
        </w:tc>
        <w:tc>
          <w:tcPr>
            <w:tcW w:w="969" w:type="dxa"/>
            <w:vMerge w:val="continue"/>
            <w:vAlign w:val="center"/>
          </w:tcPr>
          <w:p w14:paraId="4ECBEED3">
            <w:pPr>
              <w:jc w:val="center"/>
              <w:rPr>
                <w:rFonts w:ascii="仿宋" w:hAnsi="仿宋" w:eastAsia="仿宋" w:cs="仿宋"/>
                <w:szCs w:val="21"/>
              </w:rPr>
            </w:pPr>
          </w:p>
        </w:tc>
        <w:tc>
          <w:tcPr>
            <w:tcW w:w="5818" w:type="dxa"/>
            <w:vAlign w:val="center"/>
          </w:tcPr>
          <w:p w14:paraId="4F69C9C2">
            <w:pPr>
              <w:rPr>
                <w:rFonts w:ascii="仿宋" w:hAnsi="仿宋" w:eastAsia="仿宋" w:cs="仿宋"/>
                <w:szCs w:val="21"/>
              </w:rPr>
            </w:pPr>
            <w:r>
              <w:rPr>
                <w:rFonts w:hint="eastAsia" w:ascii="仿宋" w:hAnsi="仿宋" w:eastAsia="仿宋" w:cs="仿宋"/>
                <w:bCs/>
                <w:szCs w:val="21"/>
              </w:rPr>
              <w:t>合理、可行                  13-12分</w:t>
            </w:r>
          </w:p>
        </w:tc>
      </w:tr>
      <w:tr w14:paraId="3515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CE2872">
            <w:pPr>
              <w:rPr>
                <w:rFonts w:ascii="仿宋" w:hAnsi="仿宋" w:eastAsia="仿宋" w:cs="仿宋"/>
                <w:szCs w:val="21"/>
              </w:rPr>
            </w:pPr>
          </w:p>
        </w:tc>
        <w:tc>
          <w:tcPr>
            <w:tcW w:w="1556" w:type="dxa"/>
            <w:gridSpan w:val="3"/>
            <w:vMerge w:val="continue"/>
            <w:vAlign w:val="center"/>
          </w:tcPr>
          <w:p w14:paraId="46784213">
            <w:pPr>
              <w:jc w:val="center"/>
              <w:rPr>
                <w:rFonts w:ascii="仿宋" w:hAnsi="仿宋" w:eastAsia="仿宋" w:cs="仿宋"/>
                <w:szCs w:val="21"/>
              </w:rPr>
            </w:pPr>
          </w:p>
        </w:tc>
        <w:tc>
          <w:tcPr>
            <w:tcW w:w="969" w:type="dxa"/>
            <w:vMerge w:val="continue"/>
            <w:vAlign w:val="center"/>
          </w:tcPr>
          <w:p w14:paraId="37450CA3">
            <w:pPr>
              <w:jc w:val="center"/>
              <w:rPr>
                <w:rFonts w:ascii="仿宋" w:hAnsi="仿宋" w:eastAsia="仿宋" w:cs="仿宋"/>
                <w:szCs w:val="21"/>
              </w:rPr>
            </w:pPr>
          </w:p>
        </w:tc>
        <w:tc>
          <w:tcPr>
            <w:tcW w:w="5818" w:type="dxa"/>
            <w:vAlign w:val="center"/>
          </w:tcPr>
          <w:p w14:paraId="6C52C556">
            <w:pPr>
              <w:rPr>
                <w:rFonts w:ascii="仿宋" w:hAnsi="仿宋" w:eastAsia="仿宋" w:cs="仿宋"/>
                <w:szCs w:val="21"/>
              </w:rPr>
            </w:pPr>
            <w:r>
              <w:rPr>
                <w:rFonts w:hint="eastAsia" w:ascii="仿宋" w:hAnsi="仿宋" w:eastAsia="仿宋" w:cs="仿宋"/>
                <w:bCs/>
                <w:szCs w:val="21"/>
              </w:rPr>
              <w:t>欠合理，基本可行            11-10分</w:t>
            </w:r>
          </w:p>
        </w:tc>
      </w:tr>
      <w:tr w14:paraId="19E1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24BE494">
            <w:pPr>
              <w:rPr>
                <w:rFonts w:ascii="仿宋" w:hAnsi="仿宋" w:eastAsia="仿宋" w:cs="仿宋"/>
                <w:szCs w:val="21"/>
              </w:rPr>
            </w:pPr>
          </w:p>
        </w:tc>
        <w:tc>
          <w:tcPr>
            <w:tcW w:w="1556" w:type="dxa"/>
            <w:gridSpan w:val="3"/>
            <w:vMerge w:val="continue"/>
            <w:vAlign w:val="center"/>
          </w:tcPr>
          <w:p w14:paraId="0285E5BB">
            <w:pPr>
              <w:jc w:val="center"/>
              <w:rPr>
                <w:rFonts w:ascii="仿宋" w:hAnsi="仿宋" w:eastAsia="仿宋" w:cs="仿宋"/>
                <w:szCs w:val="21"/>
              </w:rPr>
            </w:pPr>
          </w:p>
        </w:tc>
        <w:tc>
          <w:tcPr>
            <w:tcW w:w="969" w:type="dxa"/>
            <w:vMerge w:val="continue"/>
            <w:vAlign w:val="center"/>
          </w:tcPr>
          <w:p w14:paraId="4E822D49">
            <w:pPr>
              <w:jc w:val="center"/>
              <w:rPr>
                <w:rFonts w:ascii="仿宋" w:hAnsi="仿宋" w:eastAsia="仿宋" w:cs="仿宋"/>
                <w:szCs w:val="21"/>
              </w:rPr>
            </w:pPr>
          </w:p>
        </w:tc>
        <w:tc>
          <w:tcPr>
            <w:tcW w:w="5818" w:type="dxa"/>
            <w:vAlign w:val="center"/>
          </w:tcPr>
          <w:p w14:paraId="6EB238BA">
            <w:pPr>
              <w:rPr>
                <w:rFonts w:ascii="仿宋" w:hAnsi="仿宋" w:eastAsia="仿宋" w:cs="仿宋"/>
                <w:szCs w:val="21"/>
              </w:rPr>
            </w:pPr>
            <w:r>
              <w:rPr>
                <w:rFonts w:hint="eastAsia" w:ascii="仿宋" w:hAnsi="仿宋" w:eastAsia="仿宋" w:cs="仿宋"/>
                <w:bCs/>
                <w:szCs w:val="21"/>
              </w:rPr>
              <w:t>不可行，不能满足工程需要        0分</w:t>
            </w:r>
          </w:p>
        </w:tc>
      </w:tr>
      <w:tr w14:paraId="6D0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260341C">
            <w:pPr>
              <w:rPr>
                <w:rFonts w:ascii="仿宋" w:hAnsi="仿宋" w:eastAsia="仿宋" w:cs="仿宋"/>
                <w:szCs w:val="21"/>
              </w:rPr>
            </w:pPr>
          </w:p>
        </w:tc>
        <w:tc>
          <w:tcPr>
            <w:tcW w:w="1556" w:type="dxa"/>
            <w:gridSpan w:val="3"/>
            <w:vMerge w:val="restart"/>
            <w:vAlign w:val="center"/>
          </w:tcPr>
          <w:p w14:paraId="21B092B0">
            <w:pPr>
              <w:jc w:val="center"/>
              <w:rPr>
                <w:rFonts w:ascii="仿宋" w:hAnsi="仿宋" w:eastAsia="仿宋" w:cs="仿宋"/>
                <w:szCs w:val="21"/>
              </w:rPr>
            </w:pPr>
            <w:r>
              <w:rPr>
                <w:rFonts w:hint="eastAsia" w:ascii="仿宋" w:hAnsi="仿宋" w:eastAsia="仿宋" w:cs="仿宋"/>
                <w:szCs w:val="21"/>
              </w:rPr>
              <w:t>施工进度计划</w:t>
            </w:r>
          </w:p>
        </w:tc>
        <w:tc>
          <w:tcPr>
            <w:tcW w:w="969" w:type="dxa"/>
            <w:vMerge w:val="restart"/>
            <w:vAlign w:val="center"/>
          </w:tcPr>
          <w:p w14:paraId="6D60CC12">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818" w:type="dxa"/>
            <w:vAlign w:val="center"/>
          </w:tcPr>
          <w:p w14:paraId="20834571">
            <w:pPr>
              <w:rPr>
                <w:rFonts w:ascii="仿宋" w:hAnsi="仿宋" w:eastAsia="仿宋" w:cs="仿宋"/>
                <w:szCs w:val="21"/>
              </w:rPr>
            </w:pPr>
            <w:r>
              <w:rPr>
                <w:rFonts w:hint="eastAsia" w:ascii="仿宋" w:hAnsi="仿宋" w:eastAsia="仿宋" w:cs="仿宋"/>
                <w:bCs/>
                <w:szCs w:val="21"/>
              </w:rPr>
              <w:t>科学、合理、针对性强        15-14分</w:t>
            </w:r>
          </w:p>
        </w:tc>
      </w:tr>
      <w:tr w14:paraId="1A2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F96079E">
            <w:pPr>
              <w:rPr>
                <w:rFonts w:ascii="仿宋" w:hAnsi="仿宋" w:eastAsia="仿宋" w:cs="仿宋"/>
                <w:szCs w:val="21"/>
              </w:rPr>
            </w:pPr>
          </w:p>
        </w:tc>
        <w:tc>
          <w:tcPr>
            <w:tcW w:w="1556" w:type="dxa"/>
            <w:gridSpan w:val="3"/>
            <w:vMerge w:val="continue"/>
            <w:vAlign w:val="center"/>
          </w:tcPr>
          <w:p w14:paraId="3E88E12F">
            <w:pPr>
              <w:jc w:val="center"/>
              <w:rPr>
                <w:rFonts w:ascii="仿宋" w:hAnsi="仿宋" w:eastAsia="仿宋" w:cs="仿宋"/>
                <w:szCs w:val="21"/>
              </w:rPr>
            </w:pPr>
          </w:p>
        </w:tc>
        <w:tc>
          <w:tcPr>
            <w:tcW w:w="969" w:type="dxa"/>
            <w:vMerge w:val="continue"/>
            <w:vAlign w:val="center"/>
          </w:tcPr>
          <w:p w14:paraId="6115957B">
            <w:pPr>
              <w:jc w:val="center"/>
              <w:rPr>
                <w:rFonts w:ascii="仿宋" w:hAnsi="仿宋" w:eastAsia="仿宋" w:cs="仿宋"/>
                <w:szCs w:val="21"/>
              </w:rPr>
            </w:pPr>
          </w:p>
        </w:tc>
        <w:tc>
          <w:tcPr>
            <w:tcW w:w="5818" w:type="dxa"/>
            <w:vAlign w:val="center"/>
          </w:tcPr>
          <w:p w14:paraId="089A3EEA">
            <w:pPr>
              <w:rPr>
                <w:rFonts w:ascii="仿宋" w:hAnsi="仿宋" w:eastAsia="仿宋" w:cs="仿宋"/>
                <w:szCs w:val="21"/>
              </w:rPr>
            </w:pPr>
            <w:r>
              <w:rPr>
                <w:rFonts w:hint="eastAsia" w:ascii="仿宋" w:hAnsi="仿宋" w:eastAsia="仿宋" w:cs="仿宋"/>
                <w:bCs/>
                <w:szCs w:val="21"/>
              </w:rPr>
              <w:t>合理、可行、                13-12分</w:t>
            </w:r>
          </w:p>
        </w:tc>
      </w:tr>
      <w:tr w14:paraId="537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20A430C7">
            <w:pPr>
              <w:rPr>
                <w:rFonts w:ascii="仿宋" w:hAnsi="仿宋" w:eastAsia="仿宋" w:cs="仿宋"/>
                <w:szCs w:val="21"/>
              </w:rPr>
            </w:pPr>
          </w:p>
        </w:tc>
        <w:tc>
          <w:tcPr>
            <w:tcW w:w="1556" w:type="dxa"/>
            <w:gridSpan w:val="3"/>
            <w:vMerge w:val="continue"/>
            <w:vAlign w:val="center"/>
          </w:tcPr>
          <w:p w14:paraId="073B4DD4">
            <w:pPr>
              <w:jc w:val="center"/>
              <w:rPr>
                <w:rFonts w:ascii="仿宋" w:hAnsi="仿宋" w:eastAsia="仿宋" w:cs="仿宋"/>
                <w:szCs w:val="21"/>
              </w:rPr>
            </w:pPr>
          </w:p>
        </w:tc>
        <w:tc>
          <w:tcPr>
            <w:tcW w:w="969" w:type="dxa"/>
            <w:vMerge w:val="continue"/>
            <w:vAlign w:val="center"/>
          </w:tcPr>
          <w:p w14:paraId="11ABE33F">
            <w:pPr>
              <w:jc w:val="center"/>
              <w:rPr>
                <w:rFonts w:ascii="仿宋" w:hAnsi="仿宋" w:eastAsia="仿宋" w:cs="仿宋"/>
                <w:szCs w:val="21"/>
              </w:rPr>
            </w:pPr>
          </w:p>
        </w:tc>
        <w:tc>
          <w:tcPr>
            <w:tcW w:w="5818" w:type="dxa"/>
            <w:vAlign w:val="center"/>
          </w:tcPr>
          <w:p w14:paraId="7A2E5E4A">
            <w:pPr>
              <w:rPr>
                <w:rFonts w:ascii="仿宋" w:hAnsi="仿宋" w:eastAsia="仿宋" w:cs="仿宋"/>
                <w:szCs w:val="21"/>
              </w:rPr>
            </w:pPr>
            <w:r>
              <w:rPr>
                <w:rFonts w:hint="eastAsia" w:ascii="仿宋" w:hAnsi="仿宋" w:eastAsia="仿宋" w:cs="仿宋"/>
                <w:bCs/>
                <w:szCs w:val="21"/>
              </w:rPr>
              <w:t>欠合理，基本可行            11-10分</w:t>
            </w:r>
          </w:p>
        </w:tc>
      </w:tr>
      <w:tr w14:paraId="5B1F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4EA9E97A">
            <w:pPr>
              <w:rPr>
                <w:rFonts w:ascii="仿宋" w:hAnsi="仿宋" w:eastAsia="仿宋" w:cs="仿宋"/>
                <w:szCs w:val="21"/>
              </w:rPr>
            </w:pPr>
          </w:p>
        </w:tc>
        <w:tc>
          <w:tcPr>
            <w:tcW w:w="1556" w:type="dxa"/>
            <w:gridSpan w:val="3"/>
            <w:vMerge w:val="continue"/>
            <w:vAlign w:val="center"/>
          </w:tcPr>
          <w:p w14:paraId="359638B1">
            <w:pPr>
              <w:jc w:val="center"/>
              <w:rPr>
                <w:rFonts w:ascii="仿宋" w:hAnsi="仿宋" w:eastAsia="仿宋" w:cs="仿宋"/>
                <w:szCs w:val="21"/>
              </w:rPr>
            </w:pPr>
          </w:p>
        </w:tc>
        <w:tc>
          <w:tcPr>
            <w:tcW w:w="969" w:type="dxa"/>
            <w:vMerge w:val="continue"/>
            <w:vAlign w:val="center"/>
          </w:tcPr>
          <w:p w14:paraId="24438D5A">
            <w:pPr>
              <w:jc w:val="center"/>
              <w:rPr>
                <w:rFonts w:ascii="仿宋" w:hAnsi="仿宋" w:eastAsia="仿宋" w:cs="仿宋"/>
                <w:szCs w:val="21"/>
              </w:rPr>
            </w:pPr>
          </w:p>
        </w:tc>
        <w:tc>
          <w:tcPr>
            <w:tcW w:w="5818" w:type="dxa"/>
            <w:vAlign w:val="center"/>
          </w:tcPr>
          <w:p w14:paraId="41CC06C9">
            <w:pPr>
              <w:rPr>
                <w:rFonts w:ascii="仿宋" w:hAnsi="仿宋" w:eastAsia="仿宋" w:cs="仿宋"/>
                <w:szCs w:val="21"/>
              </w:rPr>
            </w:pPr>
            <w:r>
              <w:rPr>
                <w:rFonts w:hint="eastAsia" w:ascii="仿宋" w:hAnsi="仿宋" w:eastAsia="仿宋" w:cs="仿宋"/>
                <w:bCs/>
                <w:szCs w:val="21"/>
              </w:rPr>
              <w:t>不可行，不能满足招标文件要求    0分</w:t>
            </w:r>
          </w:p>
        </w:tc>
      </w:tr>
      <w:tr w14:paraId="3D4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7EBFF52B">
            <w:pPr>
              <w:rPr>
                <w:rFonts w:ascii="仿宋" w:hAnsi="仿宋" w:eastAsia="仿宋" w:cs="仿宋"/>
                <w:szCs w:val="21"/>
              </w:rPr>
            </w:pPr>
          </w:p>
        </w:tc>
        <w:tc>
          <w:tcPr>
            <w:tcW w:w="1556" w:type="dxa"/>
            <w:gridSpan w:val="3"/>
            <w:vMerge w:val="restart"/>
            <w:vAlign w:val="center"/>
          </w:tcPr>
          <w:p w14:paraId="76211F41">
            <w:pPr>
              <w:jc w:val="center"/>
              <w:rPr>
                <w:rFonts w:ascii="仿宋" w:hAnsi="仿宋" w:eastAsia="仿宋" w:cs="仿宋"/>
                <w:szCs w:val="21"/>
              </w:rPr>
            </w:pPr>
            <w:r>
              <w:rPr>
                <w:rFonts w:hint="eastAsia" w:ascii="仿宋" w:hAnsi="仿宋" w:eastAsia="仿宋" w:cs="仿宋"/>
                <w:szCs w:val="21"/>
              </w:rPr>
              <w:t>施工准备与资源配置计划</w:t>
            </w:r>
          </w:p>
        </w:tc>
        <w:tc>
          <w:tcPr>
            <w:tcW w:w="969" w:type="dxa"/>
            <w:vMerge w:val="restart"/>
            <w:vAlign w:val="center"/>
          </w:tcPr>
          <w:p w14:paraId="141B13A9">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818" w:type="dxa"/>
            <w:vAlign w:val="center"/>
          </w:tcPr>
          <w:p w14:paraId="32C3E6E8">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14:paraId="59CD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41DEF340">
            <w:pPr>
              <w:rPr>
                <w:rFonts w:ascii="仿宋" w:hAnsi="仿宋" w:eastAsia="仿宋" w:cs="仿宋"/>
                <w:szCs w:val="21"/>
              </w:rPr>
            </w:pPr>
          </w:p>
        </w:tc>
        <w:tc>
          <w:tcPr>
            <w:tcW w:w="1556" w:type="dxa"/>
            <w:gridSpan w:val="3"/>
            <w:vMerge w:val="continue"/>
            <w:vAlign w:val="center"/>
          </w:tcPr>
          <w:p w14:paraId="64DA182D">
            <w:pPr>
              <w:jc w:val="center"/>
              <w:rPr>
                <w:rFonts w:ascii="仿宋" w:hAnsi="仿宋" w:eastAsia="仿宋" w:cs="仿宋"/>
                <w:szCs w:val="21"/>
              </w:rPr>
            </w:pPr>
          </w:p>
        </w:tc>
        <w:tc>
          <w:tcPr>
            <w:tcW w:w="969" w:type="dxa"/>
            <w:vMerge w:val="continue"/>
            <w:vAlign w:val="center"/>
          </w:tcPr>
          <w:p w14:paraId="7BE77A5E">
            <w:pPr>
              <w:jc w:val="center"/>
              <w:rPr>
                <w:rFonts w:ascii="仿宋" w:hAnsi="仿宋" w:eastAsia="仿宋" w:cs="仿宋"/>
                <w:szCs w:val="21"/>
              </w:rPr>
            </w:pPr>
          </w:p>
        </w:tc>
        <w:tc>
          <w:tcPr>
            <w:tcW w:w="5818" w:type="dxa"/>
            <w:vAlign w:val="center"/>
          </w:tcPr>
          <w:p w14:paraId="3800AFEE">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14:paraId="038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5EDFB13">
            <w:pPr>
              <w:rPr>
                <w:rFonts w:ascii="仿宋" w:hAnsi="仿宋" w:eastAsia="仿宋" w:cs="仿宋"/>
                <w:szCs w:val="21"/>
              </w:rPr>
            </w:pPr>
          </w:p>
        </w:tc>
        <w:tc>
          <w:tcPr>
            <w:tcW w:w="1556" w:type="dxa"/>
            <w:gridSpan w:val="3"/>
            <w:vMerge w:val="continue"/>
            <w:vAlign w:val="center"/>
          </w:tcPr>
          <w:p w14:paraId="0CEFD77E">
            <w:pPr>
              <w:jc w:val="center"/>
              <w:rPr>
                <w:rFonts w:ascii="仿宋" w:hAnsi="仿宋" w:eastAsia="仿宋" w:cs="仿宋"/>
                <w:szCs w:val="21"/>
              </w:rPr>
            </w:pPr>
          </w:p>
        </w:tc>
        <w:tc>
          <w:tcPr>
            <w:tcW w:w="969" w:type="dxa"/>
            <w:vMerge w:val="continue"/>
            <w:vAlign w:val="center"/>
          </w:tcPr>
          <w:p w14:paraId="253A3E80">
            <w:pPr>
              <w:jc w:val="center"/>
              <w:rPr>
                <w:rFonts w:ascii="仿宋" w:hAnsi="仿宋" w:eastAsia="仿宋" w:cs="仿宋"/>
                <w:szCs w:val="21"/>
              </w:rPr>
            </w:pPr>
          </w:p>
        </w:tc>
        <w:tc>
          <w:tcPr>
            <w:tcW w:w="5818" w:type="dxa"/>
            <w:vAlign w:val="center"/>
          </w:tcPr>
          <w:p w14:paraId="04E9B12A">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14:paraId="697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1BBD6BA">
            <w:pPr>
              <w:rPr>
                <w:rFonts w:ascii="仿宋" w:hAnsi="仿宋" w:eastAsia="仿宋" w:cs="仿宋"/>
                <w:szCs w:val="21"/>
              </w:rPr>
            </w:pPr>
          </w:p>
        </w:tc>
        <w:tc>
          <w:tcPr>
            <w:tcW w:w="1556" w:type="dxa"/>
            <w:gridSpan w:val="3"/>
            <w:vMerge w:val="continue"/>
            <w:vAlign w:val="center"/>
          </w:tcPr>
          <w:p w14:paraId="77D55464">
            <w:pPr>
              <w:jc w:val="center"/>
              <w:rPr>
                <w:rFonts w:ascii="仿宋" w:hAnsi="仿宋" w:eastAsia="仿宋" w:cs="仿宋"/>
                <w:szCs w:val="21"/>
              </w:rPr>
            </w:pPr>
          </w:p>
        </w:tc>
        <w:tc>
          <w:tcPr>
            <w:tcW w:w="969" w:type="dxa"/>
            <w:vMerge w:val="continue"/>
            <w:vAlign w:val="center"/>
          </w:tcPr>
          <w:p w14:paraId="70D578F0">
            <w:pPr>
              <w:jc w:val="center"/>
              <w:rPr>
                <w:rFonts w:ascii="仿宋" w:hAnsi="仿宋" w:eastAsia="仿宋" w:cs="仿宋"/>
                <w:szCs w:val="21"/>
              </w:rPr>
            </w:pPr>
          </w:p>
        </w:tc>
        <w:tc>
          <w:tcPr>
            <w:tcW w:w="5818" w:type="dxa"/>
            <w:vAlign w:val="center"/>
          </w:tcPr>
          <w:p w14:paraId="7605CBF4">
            <w:pPr>
              <w:rPr>
                <w:rFonts w:ascii="仿宋" w:hAnsi="仿宋" w:eastAsia="仿宋" w:cs="仿宋"/>
                <w:szCs w:val="21"/>
              </w:rPr>
            </w:pPr>
            <w:r>
              <w:rPr>
                <w:rFonts w:hint="eastAsia" w:ascii="仿宋" w:hAnsi="仿宋" w:eastAsia="仿宋" w:cs="仿宋"/>
                <w:bCs/>
                <w:szCs w:val="21"/>
              </w:rPr>
              <w:t>不可行                          0分</w:t>
            </w:r>
          </w:p>
        </w:tc>
      </w:tr>
      <w:tr w14:paraId="33D1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33887DB7">
            <w:pPr>
              <w:rPr>
                <w:rFonts w:ascii="仿宋" w:hAnsi="仿宋" w:eastAsia="仿宋" w:cs="仿宋"/>
                <w:szCs w:val="21"/>
              </w:rPr>
            </w:pPr>
          </w:p>
        </w:tc>
        <w:tc>
          <w:tcPr>
            <w:tcW w:w="1556" w:type="dxa"/>
            <w:gridSpan w:val="3"/>
            <w:vMerge w:val="restart"/>
            <w:vAlign w:val="center"/>
          </w:tcPr>
          <w:p w14:paraId="08D62454">
            <w:pPr>
              <w:jc w:val="center"/>
              <w:rPr>
                <w:rFonts w:ascii="仿宋" w:hAnsi="仿宋" w:eastAsia="仿宋" w:cs="仿宋"/>
                <w:szCs w:val="21"/>
              </w:rPr>
            </w:pPr>
            <w:r>
              <w:rPr>
                <w:rFonts w:hint="eastAsia" w:ascii="仿宋" w:hAnsi="仿宋" w:eastAsia="仿宋" w:cs="仿宋"/>
                <w:szCs w:val="21"/>
              </w:rPr>
              <w:t>主要施工方案</w:t>
            </w:r>
          </w:p>
        </w:tc>
        <w:tc>
          <w:tcPr>
            <w:tcW w:w="969" w:type="dxa"/>
            <w:vMerge w:val="restart"/>
            <w:vAlign w:val="center"/>
          </w:tcPr>
          <w:p w14:paraId="687B3A4A">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818" w:type="dxa"/>
            <w:vAlign w:val="center"/>
          </w:tcPr>
          <w:p w14:paraId="1AA0548D">
            <w:pPr>
              <w:rPr>
                <w:rFonts w:ascii="仿宋" w:hAnsi="仿宋" w:eastAsia="仿宋" w:cs="仿宋"/>
                <w:szCs w:val="21"/>
              </w:rPr>
            </w:pPr>
            <w:r>
              <w:rPr>
                <w:rFonts w:hint="eastAsia" w:ascii="仿宋" w:hAnsi="仿宋" w:eastAsia="仿宋" w:cs="仿宋"/>
                <w:bCs/>
                <w:szCs w:val="21"/>
              </w:rPr>
              <w:t>科学、合理、针对性强        25-23分</w:t>
            </w:r>
          </w:p>
        </w:tc>
      </w:tr>
      <w:tr w14:paraId="3548FC50">
        <w:tblPrEx>
          <w:tblCellMar>
            <w:top w:w="0" w:type="dxa"/>
            <w:left w:w="108" w:type="dxa"/>
            <w:bottom w:w="0" w:type="dxa"/>
            <w:right w:w="108" w:type="dxa"/>
          </w:tblCellMar>
        </w:tblPrEx>
        <w:trPr>
          <w:trHeight w:val="141" w:hRule="atLeast"/>
          <w:jc w:val="center"/>
        </w:trPr>
        <w:tc>
          <w:tcPr>
            <w:tcW w:w="994" w:type="dxa"/>
            <w:vMerge w:val="continue"/>
            <w:vAlign w:val="center"/>
          </w:tcPr>
          <w:p w14:paraId="73075AB8">
            <w:pPr>
              <w:rPr>
                <w:rFonts w:ascii="仿宋" w:hAnsi="仿宋" w:eastAsia="仿宋" w:cs="仿宋"/>
                <w:szCs w:val="21"/>
              </w:rPr>
            </w:pPr>
          </w:p>
        </w:tc>
        <w:tc>
          <w:tcPr>
            <w:tcW w:w="1556" w:type="dxa"/>
            <w:gridSpan w:val="3"/>
            <w:vMerge w:val="continue"/>
            <w:vAlign w:val="center"/>
          </w:tcPr>
          <w:p w14:paraId="074592D7">
            <w:pPr>
              <w:jc w:val="center"/>
              <w:rPr>
                <w:rFonts w:ascii="仿宋" w:hAnsi="仿宋" w:eastAsia="仿宋" w:cs="仿宋"/>
                <w:szCs w:val="21"/>
              </w:rPr>
            </w:pPr>
          </w:p>
        </w:tc>
        <w:tc>
          <w:tcPr>
            <w:tcW w:w="969" w:type="dxa"/>
            <w:vMerge w:val="continue"/>
            <w:vAlign w:val="center"/>
          </w:tcPr>
          <w:p w14:paraId="6FCA86C9">
            <w:pPr>
              <w:jc w:val="center"/>
              <w:rPr>
                <w:rFonts w:ascii="仿宋" w:hAnsi="仿宋" w:eastAsia="仿宋" w:cs="仿宋"/>
                <w:szCs w:val="21"/>
              </w:rPr>
            </w:pPr>
          </w:p>
        </w:tc>
        <w:tc>
          <w:tcPr>
            <w:tcW w:w="5818" w:type="dxa"/>
            <w:vAlign w:val="center"/>
          </w:tcPr>
          <w:p w14:paraId="2BAA72A6">
            <w:pPr>
              <w:rPr>
                <w:rFonts w:ascii="仿宋" w:hAnsi="仿宋" w:eastAsia="仿宋" w:cs="仿宋"/>
                <w:szCs w:val="21"/>
              </w:rPr>
            </w:pPr>
            <w:r>
              <w:rPr>
                <w:rFonts w:hint="eastAsia" w:ascii="仿宋" w:hAnsi="仿宋" w:eastAsia="仿宋" w:cs="仿宋"/>
                <w:bCs/>
                <w:szCs w:val="21"/>
              </w:rPr>
              <w:t>合理、可行                  22-21分</w:t>
            </w:r>
          </w:p>
        </w:tc>
      </w:tr>
      <w:tr w14:paraId="26B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7B369BFF">
            <w:pPr>
              <w:rPr>
                <w:rFonts w:ascii="仿宋" w:hAnsi="仿宋" w:eastAsia="仿宋" w:cs="仿宋"/>
                <w:szCs w:val="21"/>
              </w:rPr>
            </w:pPr>
          </w:p>
        </w:tc>
        <w:tc>
          <w:tcPr>
            <w:tcW w:w="1556" w:type="dxa"/>
            <w:gridSpan w:val="3"/>
            <w:vMerge w:val="continue"/>
            <w:vAlign w:val="center"/>
          </w:tcPr>
          <w:p w14:paraId="5C48389B">
            <w:pPr>
              <w:jc w:val="center"/>
              <w:rPr>
                <w:rFonts w:ascii="仿宋" w:hAnsi="仿宋" w:eastAsia="仿宋" w:cs="仿宋"/>
                <w:szCs w:val="21"/>
              </w:rPr>
            </w:pPr>
          </w:p>
        </w:tc>
        <w:tc>
          <w:tcPr>
            <w:tcW w:w="969" w:type="dxa"/>
            <w:vMerge w:val="continue"/>
            <w:vAlign w:val="center"/>
          </w:tcPr>
          <w:p w14:paraId="533910FC">
            <w:pPr>
              <w:jc w:val="center"/>
              <w:rPr>
                <w:rFonts w:ascii="仿宋" w:hAnsi="仿宋" w:eastAsia="仿宋" w:cs="仿宋"/>
                <w:szCs w:val="21"/>
              </w:rPr>
            </w:pPr>
          </w:p>
        </w:tc>
        <w:tc>
          <w:tcPr>
            <w:tcW w:w="5818" w:type="dxa"/>
            <w:vAlign w:val="center"/>
          </w:tcPr>
          <w:p w14:paraId="39347D0A">
            <w:pPr>
              <w:rPr>
                <w:rFonts w:ascii="仿宋" w:hAnsi="仿宋" w:eastAsia="仿宋" w:cs="仿宋"/>
                <w:szCs w:val="21"/>
              </w:rPr>
            </w:pPr>
            <w:r>
              <w:rPr>
                <w:rFonts w:hint="eastAsia" w:ascii="仿宋" w:hAnsi="仿宋" w:eastAsia="仿宋" w:cs="仿宋"/>
                <w:bCs/>
                <w:szCs w:val="21"/>
              </w:rPr>
              <w:t>欠合理，基本可行            20-19分</w:t>
            </w:r>
          </w:p>
        </w:tc>
      </w:tr>
      <w:tr w14:paraId="45ED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229879C0">
            <w:pPr>
              <w:rPr>
                <w:rFonts w:ascii="仿宋" w:hAnsi="仿宋" w:eastAsia="仿宋" w:cs="仿宋"/>
                <w:szCs w:val="21"/>
              </w:rPr>
            </w:pPr>
          </w:p>
        </w:tc>
        <w:tc>
          <w:tcPr>
            <w:tcW w:w="1556" w:type="dxa"/>
            <w:gridSpan w:val="3"/>
            <w:vMerge w:val="continue"/>
            <w:vAlign w:val="center"/>
          </w:tcPr>
          <w:p w14:paraId="79271EA8">
            <w:pPr>
              <w:jc w:val="center"/>
              <w:rPr>
                <w:rFonts w:ascii="仿宋" w:hAnsi="仿宋" w:eastAsia="仿宋" w:cs="仿宋"/>
                <w:szCs w:val="21"/>
              </w:rPr>
            </w:pPr>
          </w:p>
        </w:tc>
        <w:tc>
          <w:tcPr>
            <w:tcW w:w="969" w:type="dxa"/>
            <w:vMerge w:val="continue"/>
            <w:vAlign w:val="center"/>
          </w:tcPr>
          <w:p w14:paraId="4F20E2C3">
            <w:pPr>
              <w:jc w:val="center"/>
              <w:rPr>
                <w:rFonts w:ascii="仿宋" w:hAnsi="仿宋" w:eastAsia="仿宋" w:cs="仿宋"/>
                <w:szCs w:val="21"/>
              </w:rPr>
            </w:pPr>
          </w:p>
        </w:tc>
        <w:tc>
          <w:tcPr>
            <w:tcW w:w="5818" w:type="dxa"/>
            <w:vAlign w:val="center"/>
          </w:tcPr>
          <w:p w14:paraId="7D4724AC">
            <w:pPr>
              <w:rPr>
                <w:rFonts w:ascii="仿宋" w:hAnsi="仿宋" w:eastAsia="仿宋" w:cs="仿宋"/>
                <w:szCs w:val="21"/>
              </w:rPr>
            </w:pPr>
            <w:r>
              <w:rPr>
                <w:rFonts w:hint="eastAsia" w:ascii="仿宋" w:hAnsi="仿宋" w:eastAsia="仿宋" w:cs="仿宋"/>
                <w:bCs/>
                <w:szCs w:val="21"/>
              </w:rPr>
              <w:t>不可行，不能满足工程需要        0分</w:t>
            </w:r>
          </w:p>
        </w:tc>
      </w:tr>
      <w:tr w14:paraId="2B21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41A36155">
            <w:pPr>
              <w:rPr>
                <w:rFonts w:ascii="仿宋" w:hAnsi="仿宋" w:eastAsia="仿宋" w:cs="仿宋"/>
                <w:szCs w:val="21"/>
              </w:rPr>
            </w:pPr>
          </w:p>
        </w:tc>
        <w:tc>
          <w:tcPr>
            <w:tcW w:w="1556" w:type="dxa"/>
            <w:gridSpan w:val="3"/>
            <w:vMerge w:val="restart"/>
            <w:vAlign w:val="center"/>
          </w:tcPr>
          <w:p w14:paraId="7AB7EA09">
            <w:pPr>
              <w:jc w:val="center"/>
              <w:rPr>
                <w:rFonts w:ascii="仿宋" w:hAnsi="仿宋" w:eastAsia="仿宋" w:cs="仿宋"/>
                <w:szCs w:val="21"/>
              </w:rPr>
            </w:pPr>
            <w:r>
              <w:rPr>
                <w:rFonts w:hint="eastAsia" w:ascii="仿宋" w:hAnsi="仿宋" w:eastAsia="仿宋" w:cs="仿宋"/>
                <w:szCs w:val="21"/>
              </w:rPr>
              <w:t>施工现场平面布置</w:t>
            </w:r>
          </w:p>
        </w:tc>
        <w:tc>
          <w:tcPr>
            <w:tcW w:w="969" w:type="dxa"/>
            <w:vMerge w:val="restart"/>
            <w:vAlign w:val="center"/>
          </w:tcPr>
          <w:p w14:paraId="2DAB0D3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818" w:type="dxa"/>
            <w:vAlign w:val="center"/>
          </w:tcPr>
          <w:p w14:paraId="14DD2C1A">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14:paraId="2584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34A8CAB1">
            <w:pPr>
              <w:rPr>
                <w:rFonts w:ascii="仿宋" w:hAnsi="仿宋" w:eastAsia="仿宋" w:cs="仿宋"/>
                <w:szCs w:val="21"/>
              </w:rPr>
            </w:pPr>
          </w:p>
        </w:tc>
        <w:tc>
          <w:tcPr>
            <w:tcW w:w="1556" w:type="dxa"/>
            <w:gridSpan w:val="3"/>
            <w:vMerge w:val="continue"/>
            <w:vAlign w:val="center"/>
          </w:tcPr>
          <w:p w14:paraId="74AF9126">
            <w:pPr>
              <w:jc w:val="center"/>
              <w:rPr>
                <w:rFonts w:ascii="仿宋" w:hAnsi="仿宋" w:eastAsia="仿宋" w:cs="仿宋"/>
                <w:szCs w:val="21"/>
              </w:rPr>
            </w:pPr>
          </w:p>
        </w:tc>
        <w:tc>
          <w:tcPr>
            <w:tcW w:w="969" w:type="dxa"/>
            <w:vMerge w:val="continue"/>
            <w:vAlign w:val="center"/>
          </w:tcPr>
          <w:p w14:paraId="50E50E45">
            <w:pPr>
              <w:jc w:val="center"/>
              <w:rPr>
                <w:rFonts w:ascii="仿宋" w:hAnsi="仿宋" w:eastAsia="仿宋" w:cs="仿宋"/>
                <w:szCs w:val="21"/>
              </w:rPr>
            </w:pPr>
          </w:p>
        </w:tc>
        <w:tc>
          <w:tcPr>
            <w:tcW w:w="5818" w:type="dxa"/>
            <w:vAlign w:val="center"/>
          </w:tcPr>
          <w:p w14:paraId="5D977C04">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14:paraId="7D38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5669B218">
            <w:pPr>
              <w:rPr>
                <w:rFonts w:ascii="仿宋" w:hAnsi="仿宋" w:eastAsia="仿宋" w:cs="仿宋"/>
                <w:szCs w:val="21"/>
              </w:rPr>
            </w:pPr>
          </w:p>
        </w:tc>
        <w:tc>
          <w:tcPr>
            <w:tcW w:w="1556" w:type="dxa"/>
            <w:gridSpan w:val="3"/>
            <w:vMerge w:val="continue"/>
            <w:vAlign w:val="center"/>
          </w:tcPr>
          <w:p w14:paraId="504720A8">
            <w:pPr>
              <w:jc w:val="center"/>
              <w:rPr>
                <w:rFonts w:ascii="仿宋" w:hAnsi="仿宋" w:eastAsia="仿宋" w:cs="仿宋"/>
                <w:szCs w:val="21"/>
              </w:rPr>
            </w:pPr>
          </w:p>
        </w:tc>
        <w:tc>
          <w:tcPr>
            <w:tcW w:w="969" w:type="dxa"/>
            <w:vMerge w:val="continue"/>
            <w:vAlign w:val="center"/>
          </w:tcPr>
          <w:p w14:paraId="3908774C">
            <w:pPr>
              <w:jc w:val="center"/>
              <w:rPr>
                <w:rFonts w:ascii="仿宋" w:hAnsi="仿宋" w:eastAsia="仿宋" w:cs="仿宋"/>
                <w:szCs w:val="21"/>
              </w:rPr>
            </w:pPr>
          </w:p>
        </w:tc>
        <w:tc>
          <w:tcPr>
            <w:tcW w:w="5818" w:type="dxa"/>
            <w:vAlign w:val="center"/>
          </w:tcPr>
          <w:p w14:paraId="0107D50F">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14:paraId="297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1FE7F405">
            <w:pPr>
              <w:rPr>
                <w:rFonts w:ascii="仿宋" w:hAnsi="仿宋" w:eastAsia="仿宋" w:cs="仿宋"/>
                <w:szCs w:val="21"/>
              </w:rPr>
            </w:pPr>
          </w:p>
        </w:tc>
        <w:tc>
          <w:tcPr>
            <w:tcW w:w="1556" w:type="dxa"/>
            <w:gridSpan w:val="3"/>
            <w:vMerge w:val="continue"/>
            <w:vAlign w:val="center"/>
          </w:tcPr>
          <w:p w14:paraId="0C1CC83A">
            <w:pPr>
              <w:jc w:val="center"/>
              <w:rPr>
                <w:rFonts w:ascii="仿宋" w:hAnsi="仿宋" w:eastAsia="仿宋" w:cs="仿宋"/>
                <w:szCs w:val="21"/>
              </w:rPr>
            </w:pPr>
          </w:p>
        </w:tc>
        <w:tc>
          <w:tcPr>
            <w:tcW w:w="969" w:type="dxa"/>
            <w:vMerge w:val="continue"/>
            <w:vAlign w:val="center"/>
          </w:tcPr>
          <w:p w14:paraId="622C4B28">
            <w:pPr>
              <w:jc w:val="center"/>
              <w:rPr>
                <w:rFonts w:ascii="仿宋" w:hAnsi="仿宋" w:eastAsia="仿宋" w:cs="仿宋"/>
                <w:szCs w:val="21"/>
              </w:rPr>
            </w:pPr>
          </w:p>
        </w:tc>
        <w:tc>
          <w:tcPr>
            <w:tcW w:w="5818" w:type="dxa"/>
            <w:vAlign w:val="center"/>
          </w:tcPr>
          <w:p w14:paraId="6C777DA3">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182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0B227025">
            <w:pPr>
              <w:rPr>
                <w:rFonts w:ascii="仿宋" w:hAnsi="仿宋" w:eastAsia="仿宋" w:cs="仿宋"/>
                <w:szCs w:val="21"/>
              </w:rPr>
            </w:pPr>
          </w:p>
        </w:tc>
        <w:tc>
          <w:tcPr>
            <w:tcW w:w="1556" w:type="dxa"/>
            <w:gridSpan w:val="3"/>
            <w:vMerge w:val="restart"/>
            <w:vAlign w:val="center"/>
          </w:tcPr>
          <w:p w14:paraId="4F21713F">
            <w:pPr>
              <w:jc w:val="center"/>
              <w:rPr>
                <w:rFonts w:ascii="仿宋" w:hAnsi="仿宋" w:eastAsia="仿宋" w:cs="仿宋"/>
                <w:szCs w:val="21"/>
              </w:rPr>
            </w:pPr>
            <w:r>
              <w:rPr>
                <w:rFonts w:hint="eastAsia" w:ascii="仿宋" w:hAnsi="仿宋" w:eastAsia="仿宋" w:cs="仿宋"/>
                <w:szCs w:val="21"/>
              </w:rPr>
              <w:t>主要施工管理计划</w:t>
            </w:r>
          </w:p>
        </w:tc>
        <w:tc>
          <w:tcPr>
            <w:tcW w:w="969" w:type="dxa"/>
            <w:vMerge w:val="restart"/>
            <w:vAlign w:val="center"/>
          </w:tcPr>
          <w:p w14:paraId="2CE6C73C">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818" w:type="dxa"/>
            <w:vAlign w:val="center"/>
          </w:tcPr>
          <w:p w14:paraId="4FD37017">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14:paraId="6AFD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0801677D">
            <w:pPr>
              <w:rPr>
                <w:rFonts w:ascii="仿宋" w:hAnsi="仿宋" w:eastAsia="仿宋" w:cs="仿宋"/>
                <w:szCs w:val="21"/>
              </w:rPr>
            </w:pPr>
          </w:p>
        </w:tc>
        <w:tc>
          <w:tcPr>
            <w:tcW w:w="1556" w:type="dxa"/>
            <w:gridSpan w:val="3"/>
            <w:vMerge w:val="continue"/>
            <w:vAlign w:val="center"/>
          </w:tcPr>
          <w:p w14:paraId="133E4742">
            <w:pPr>
              <w:rPr>
                <w:rFonts w:ascii="仿宋" w:hAnsi="仿宋" w:eastAsia="仿宋" w:cs="仿宋"/>
                <w:szCs w:val="21"/>
              </w:rPr>
            </w:pPr>
          </w:p>
        </w:tc>
        <w:tc>
          <w:tcPr>
            <w:tcW w:w="969" w:type="dxa"/>
            <w:vMerge w:val="continue"/>
            <w:vAlign w:val="center"/>
          </w:tcPr>
          <w:p w14:paraId="4D17BB29">
            <w:pPr>
              <w:rPr>
                <w:rFonts w:ascii="仿宋" w:hAnsi="仿宋" w:eastAsia="仿宋" w:cs="仿宋"/>
                <w:szCs w:val="21"/>
              </w:rPr>
            </w:pPr>
          </w:p>
        </w:tc>
        <w:tc>
          <w:tcPr>
            <w:tcW w:w="5818" w:type="dxa"/>
            <w:vAlign w:val="center"/>
          </w:tcPr>
          <w:p w14:paraId="63CB5724">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14:paraId="2C39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7C58FF4D">
            <w:pPr>
              <w:rPr>
                <w:rFonts w:ascii="仿宋" w:hAnsi="仿宋" w:eastAsia="仿宋" w:cs="仿宋"/>
                <w:szCs w:val="21"/>
              </w:rPr>
            </w:pPr>
          </w:p>
        </w:tc>
        <w:tc>
          <w:tcPr>
            <w:tcW w:w="1556" w:type="dxa"/>
            <w:gridSpan w:val="3"/>
            <w:vMerge w:val="continue"/>
            <w:vAlign w:val="center"/>
          </w:tcPr>
          <w:p w14:paraId="4831DB3B">
            <w:pPr>
              <w:rPr>
                <w:rFonts w:ascii="仿宋" w:hAnsi="仿宋" w:eastAsia="仿宋" w:cs="仿宋"/>
                <w:szCs w:val="21"/>
              </w:rPr>
            </w:pPr>
          </w:p>
        </w:tc>
        <w:tc>
          <w:tcPr>
            <w:tcW w:w="969" w:type="dxa"/>
            <w:vMerge w:val="continue"/>
            <w:vAlign w:val="center"/>
          </w:tcPr>
          <w:p w14:paraId="40062C58">
            <w:pPr>
              <w:rPr>
                <w:rFonts w:ascii="仿宋" w:hAnsi="仿宋" w:eastAsia="仿宋" w:cs="仿宋"/>
                <w:szCs w:val="21"/>
              </w:rPr>
            </w:pPr>
          </w:p>
        </w:tc>
        <w:tc>
          <w:tcPr>
            <w:tcW w:w="5818" w:type="dxa"/>
            <w:vAlign w:val="center"/>
          </w:tcPr>
          <w:p w14:paraId="72110006">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14:paraId="75C7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6EC49DC3">
            <w:pPr>
              <w:rPr>
                <w:rFonts w:ascii="仿宋" w:hAnsi="仿宋" w:eastAsia="仿宋" w:cs="仿宋"/>
                <w:szCs w:val="21"/>
              </w:rPr>
            </w:pPr>
          </w:p>
        </w:tc>
        <w:tc>
          <w:tcPr>
            <w:tcW w:w="1556" w:type="dxa"/>
            <w:gridSpan w:val="3"/>
            <w:vMerge w:val="continue"/>
            <w:vAlign w:val="center"/>
          </w:tcPr>
          <w:p w14:paraId="71C5A9DE">
            <w:pPr>
              <w:rPr>
                <w:rFonts w:ascii="仿宋" w:hAnsi="仿宋" w:eastAsia="仿宋" w:cs="仿宋"/>
                <w:szCs w:val="21"/>
              </w:rPr>
            </w:pPr>
          </w:p>
        </w:tc>
        <w:tc>
          <w:tcPr>
            <w:tcW w:w="969" w:type="dxa"/>
            <w:vMerge w:val="continue"/>
            <w:vAlign w:val="center"/>
          </w:tcPr>
          <w:p w14:paraId="58B0C705">
            <w:pPr>
              <w:rPr>
                <w:rFonts w:ascii="仿宋" w:hAnsi="仿宋" w:eastAsia="仿宋" w:cs="仿宋"/>
                <w:szCs w:val="21"/>
              </w:rPr>
            </w:pPr>
          </w:p>
        </w:tc>
        <w:tc>
          <w:tcPr>
            <w:tcW w:w="5818" w:type="dxa"/>
            <w:vAlign w:val="center"/>
          </w:tcPr>
          <w:p w14:paraId="2F9299AE">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05A4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4BC84A7">
            <w:pPr>
              <w:jc w:val="center"/>
              <w:rPr>
                <w:rFonts w:ascii="仿宋" w:hAnsi="仿宋" w:eastAsia="仿宋" w:cs="仿宋"/>
                <w:b/>
                <w:szCs w:val="21"/>
              </w:rPr>
            </w:pPr>
          </w:p>
        </w:tc>
        <w:tc>
          <w:tcPr>
            <w:tcW w:w="8343" w:type="dxa"/>
            <w:gridSpan w:val="5"/>
            <w:vAlign w:val="center"/>
          </w:tcPr>
          <w:p w14:paraId="38FF0A6C">
            <w:pPr>
              <w:rPr>
                <w:rFonts w:ascii="仿宋" w:hAnsi="仿宋" w:eastAsia="仿宋" w:cs="仿宋"/>
                <w:b/>
                <w:szCs w:val="21"/>
              </w:rPr>
            </w:pPr>
            <w:r>
              <w:rPr>
                <w:rFonts w:hint="eastAsia" w:ascii="仿宋" w:hAnsi="仿宋" w:eastAsia="仿宋" w:cs="仿宋"/>
                <w:b/>
                <w:szCs w:val="21"/>
              </w:rPr>
              <w:t>关于技术标评审的有关规定：</w:t>
            </w:r>
          </w:p>
          <w:p w14:paraId="6C12F1E0">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6713FA98">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16F1C0AE">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1DBC131A">
            <w:pPr>
              <w:rPr>
                <w:rFonts w:ascii="仿宋" w:hAnsi="仿宋" w:eastAsia="仿宋" w:cs="仿宋"/>
                <w:szCs w:val="21"/>
              </w:rPr>
            </w:pPr>
            <w:r>
              <w:rPr>
                <w:rFonts w:hint="eastAsia" w:ascii="仿宋" w:hAnsi="仿宋" w:eastAsia="仿宋" w:cs="仿宋"/>
                <w:szCs w:val="21"/>
              </w:rPr>
              <w:t>（4）投标文件其它部分评分完成后，总计得分。</w:t>
            </w:r>
          </w:p>
          <w:p w14:paraId="44AF6430">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5D6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337" w:type="dxa"/>
            <w:gridSpan w:val="6"/>
            <w:vAlign w:val="center"/>
          </w:tcPr>
          <w:p w14:paraId="1A0A56FE">
            <w:pPr>
              <w:jc w:val="center"/>
              <w:rPr>
                <w:rFonts w:ascii="仿宋" w:hAnsi="仿宋" w:eastAsia="仿宋" w:cs="仿宋"/>
                <w:b/>
                <w:szCs w:val="21"/>
              </w:rPr>
            </w:pPr>
            <w:r>
              <w:rPr>
                <w:rFonts w:hint="eastAsia" w:ascii="仿宋" w:hAnsi="仿宋" w:eastAsia="仿宋" w:cs="仿宋"/>
                <w:b/>
                <w:szCs w:val="21"/>
              </w:rPr>
              <w:t>技术标得分</w:t>
            </w:r>
            <w:r>
              <w:rPr>
                <w:rFonts w:hint="eastAsia" w:ascii="仿宋" w:hAnsi="仿宋" w:eastAsia="仿宋" w:cs="仿宋"/>
                <w:szCs w:val="21"/>
              </w:rPr>
              <w:t>＝</w:t>
            </w:r>
            <w:r>
              <w:rPr>
                <w:rFonts w:hint="eastAsia" w:ascii="仿宋" w:hAnsi="仿宋" w:eastAsia="仿宋" w:cs="仿宋"/>
                <w:b/>
                <w:szCs w:val="21"/>
              </w:rPr>
              <w:t>施工组织设计合计得分×20%（权重）</w:t>
            </w:r>
          </w:p>
        </w:tc>
      </w:tr>
      <w:tr w14:paraId="51A3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4" w:type="dxa"/>
            <w:vMerge w:val="restart"/>
            <w:vAlign w:val="center"/>
          </w:tcPr>
          <w:p w14:paraId="57AFB04E">
            <w:pPr>
              <w:spacing w:line="260" w:lineRule="exact"/>
              <w:rPr>
                <w:rFonts w:ascii="仿宋" w:hAnsi="仿宋" w:eastAsia="仿宋" w:cs="仿宋"/>
              </w:rPr>
            </w:pPr>
            <w:r>
              <w:rPr>
                <w:rFonts w:hint="eastAsia" w:ascii="仿宋" w:hAnsi="仿宋" w:eastAsia="仿宋" w:cs="仿宋"/>
              </w:rPr>
              <w:t>2.2.3（2）</w:t>
            </w:r>
          </w:p>
          <w:p w14:paraId="69A940EA">
            <w:pPr>
              <w:spacing w:line="260" w:lineRule="exact"/>
              <w:rPr>
                <w:rFonts w:ascii="仿宋" w:hAnsi="仿宋" w:eastAsia="仿宋" w:cs="仿宋"/>
              </w:rPr>
            </w:pPr>
            <w:r>
              <w:rPr>
                <w:rFonts w:hint="eastAsia" w:ascii="仿宋" w:hAnsi="仿宋" w:eastAsia="仿宋" w:cs="仿宋"/>
              </w:rPr>
              <w:t>综合标</w:t>
            </w:r>
          </w:p>
        </w:tc>
        <w:tc>
          <w:tcPr>
            <w:tcW w:w="1556" w:type="dxa"/>
            <w:gridSpan w:val="3"/>
            <w:vAlign w:val="center"/>
          </w:tcPr>
          <w:p w14:paraId="5C1FD7CA">
            <w:pPr>
              <w:spacing w:line="260" w:lineRule="exact"/>
              <w:jc w:val="center"/>
              <w:rPr>
                <w:rFonts w:hint="eastAsia" w:ascii="仿宋" w:hAnsi="仿宋" w:eastAsia="仿宋" w:cs="仿宋"/>
                <w:lang w:eastAsia="zh-CN"/>
              </w:rPr>
            </w:pPr>
            <w:r>
              <w:rPr>
                <w:rFonts w:hint="eastAsia" w:ascii="仿宋" w:hAnsi="仿宋" w:eastAsia="仿宋" w:cs="仿宋"/>
                <w:lang w:eastAsia="zh-CN"/>
              </w:rPr>
              <w:t>企业荣誉</w:t>
            </w:r>
          </w:p>
        </w:tc>
        <w:tc>
          <w:tcPr>
            <w:tcW w:w="969" w:type="dxa"/>
            <w:vAlign w:val="center"/>
          </w:tcPr>
          <w:p w14:paraId="480AFD3F">
            <w:pPr>
              <w:spacing w:line="260" w:lineRule="exact"/>
              <w:jc w:val="center"/>
              <w:rPr>
                <w:rFonts w:hint="eastAsia" w:ascii="仿宋" w:hAnsi="仿宋" w:eastAsia="仿宋" w:cs="仿宋"/>
                <w:lang w:val="en-US" w:eastAsia="zh-CN"/>
              </w:rPr>
            </w:pPr>
            <w:r>
              <w:rPr>
                <w:rFonts w:hint="eastAsia" w:ascii="仿宋" w:hAnsi="仿宋" w:eastAsia="仿宋" w:cs="仿宋"/>
              </w:rPr>
              <w:t>20</w:t>
            </w:r>
            <w:r>
              <w:rPr>
                <w:rFonts w:hint="eastAsia" w:ascii="仿宋" w:hAnsi="仿宋" w:eastAsia="仿宋" w:cs="仿宋"/>
                <w:lang w:val="en-US" w:eastAsia="zh-CN"/>
              </w:rPr>
              <w:t>分</w:t>
            </w:r>
          </w:p>
        </w:tc>
        <w:tc>
          <w:tcPr>
            <w:tcW w:w="5818" w:type="dxa"/>
            <w:vAlign w:val="center"/>
          </w:tcPr>
          <w:p w14:paraId="0DD172F7">
            <w:pPr>
              <w:spacing w:line="260" w:lineRule="exact"/>
              <w:rPr>
                <w:rFonts w:hint="eastAsia" w:ascii="仿宋" w:hAnsi="仿宋" w:eastAsia="仿宋" w:cs="仿宋"/>
                <w:szCs w:val="21"/>
                <w:lang w:val="en-US" w:eastAsia="zh-CN"/>
              </w:rPr>
            </w:pPr>
            <w:r>
              <w:rPr>
                <w:rFonts w:hint="eastAsia" w:ascii="仿宋" w:hAnsi="仿宋" w:eastAsia="仿宋" w:cs="仿宋"/>
                <w:szCs w:val="21"/>
                <w:lang w:val="en-US" w:eastAsia="zh-CN"/>
              </w:rPr>
              <w:t>1.未受到行政监管部门做出的行政处罚的得10分；被行政监管部门做出行政处罚的，每个扣2分，扣完为止。（行政处罚是指开标当天通过在“信用中国”查询投标人有行政处罚记录信息且在公示期内的予以记分）；</w:t>
            </w:r>
          </w:p>
          <w:p w14:paraId="7D866E8B">
            <w:pPr>
              <w:spacing w:line="260" w:lineRule="exact"/>
              <w:rPr>
                <w:rFonts w:hint="default" w:ascii="仿宋" w:hAnsi="仿宋" w:eastAsia="仿宋" w:cs="仿宋"/>
                <w:szCs w:val="21"/>
                <w:lang w:val="en-US" w:eastAsia="zh-CN"/>
              </w:rPr>
            </w:pPr>
            <w:r>
              <w:rPr>
                <w:rFonts w:hint="eastAsia" w:ascii="仿宋" w:hAnsi="仿宋" w:eastAsia="仿宋" w:cs="仿宋"/>
                <w:szCs w:val="21"/>
                <w:lang w:val="en-US" w:eastAsia="zh-CN"/>
              </w:rPr>
              <w:t>2.</w:t>
            </w: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w:t>
            </w:r>
            <w:r>
              <w:rPr>
                <w:rFonts w:hint="eastAsia" w:ascii="仿宋" w:hAnsi="仿宋" w:eastAsia="仿宋" w:cs="仿宋"/>
                <w:szCs w:val="21"/>
                <w:lang w:eastAsia="zh-CN"/>
              </w:rPr>
              <w:t>获得“信用中国”守信激励</w:t>
            </w:r>
            <w:r>
              <w:rPr>
                <w:rFonts w:hint="eastAsia" w:ascii="仿宋" w:hAnsi="仿宋" w:eastAsia="仿宋" w:cs="仿宋"/>
                <w:szCs w:val="21"/>
                <w:lang w:val="en-US" w:eastAsia="zh-CN"/>
              </w:rPr>
              <w:t>的</w:t>
            </w:r>
            <w:r>
              <w:rPr>
                <w:rFonts w:hint="eastAsia" w:ascii="仿宋" w:hAnsi="仿宋" w:eastAsia="仿宋" w:cs="仿宋"/>
                <w:szCs w:val="21"/>
                <w:lang w:eastAsia="zh-CN"/>
              </w:rPr>
              <w:t>得</w:t>
            </w:r>
            <w:r>
              <w:rPr>
                <w:rFonts w:hint="eastAsia" w:ascii="仿宋" w:hAnsi="仿宋" w:eastAsia="仿宋" w:cs="仿宋"/>
                <w:szCs w:val="21"/>
                <w:lang w:val="en-US" w:eastAsia="zh-CN"/>
              </w:rPr>
              <w:t>10</w:t>
            </w:r>
            <w:r>
              <w:rPr>
                <w:rFonts w:hint="eastAsia" w:ascii="仿宋" w:hAnsi="仿宋" w:eastAsia="仿宋" w:cs="仿宋"/>
                <w:szCs w:val="21"/>
                <w:lang w:eastAsia="zh-CN"/>
              </w:rPr>
              <w:t>分；</w:t>
            </w:r>
          </w:p>
        </w:tc>
      </w:tr>
      <w:tr w14:paraId="3735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4" w:type="dxa"/>
            <w:vMerge w:val="continue"/>
            <w:vAlign w:val="center"/>
          </w:tcPr>
          <w:p w14:paraId="7FBF095F">
            <w:pPr>
              <w:spacing w:line="260" w:lineRule="exact"/>
              <w:rPr>
                <w:rFonts w:ascii="仿宋" w:hAnsi="仿宋" w:eastAsia="仿宋" w:cs="仿宋"/>
              </w:rPr>
            </w:pPr>
          </w:p>
        </w:tc>
        <w:tc>
          <w:tcPr>
            <w:tcW w:w="1556" w:type="dxa"/>
            <w:gridSpan w:val="3"/>
            <w:vAlign w:val="center"/>
          </w:tcPr>
          <w:p w14:paraId="525E9B73">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企业业绩</w:t>
            </w:r>
          </w:p>
        </w:tc>
        <w:tc>
          <w:tcPr>
            <w:tcW w:w="969" w:type="dxa"/>
            <w:vAlign w:val="center"/>
          </w:tcPr>
          <w:p w14:paraId="7E81FD10">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818" w:type="dxa"/>
            <w:vAlign w:val="center"/>
          </w:tcPr>
          <w:p w14:paraId="6FD56EF2">
            <w:pPr>
              <w:spacing w:line="260" w:lineRule="exact"/>
              <w:rPr>
                <w:rFonts w:hint="eastAsia" w:ascii="仿宋" w:hAnsi="仿宋" w:eastAsia="仿宋" w:cs="仿宋"/>
                <w:szCs w:val="21"/>
                <w:lang w:eastAsia="zh-CN"/>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年）至少完成过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s="仿宋"/>
                <w:szCs w:val="21"/>
                <w:lang w:eastAsia="zh-CN"/>
              </w:rPr>
              <w:t>。一个得</w:t>
            </w:r>
            <w:r>
              <w:rPr>
                <w:rFonts w:hint="eastAsia" w:ascii="仿宋" w:hAnsi="仿宋" w:eastAsia="仿宋" w:cs="仿宋"/>
                <w:szCs w:val="21"/>
                <w:lang w:val="en-US" w:eastAsia="zh-CN"/>
              </w:rPr>
              <w:t>10</w:t>
            </w:r>
            <w:r>
              <w:rPr>
                <w:rFonts w:hint="eastAsia" w:ascii="仿宋" w:hAnsi="仿宋" w:eastAsia="仿宋" w:cs="仿宋"/>
                <w:szCs w:val="21"/>
                <w:lang w:eastAsia="zh-CN"/>
              </w:rPr>
              <w:t>分，最多得</w:t>
            </w:r>
            <w:r>
              <w:rPr>
                <w:rFonts w:hint="eastAsia" w:ascii="仿宋" w:hAnsi="仿宋" w:eastAsia="仿宋" w:cs="仿宋"/>
                <w:szCs w:val="21"/>
                <w:lang w:val="en-US" w:eastAsia="zh-CN"/>
              </w:rPr>
              <w:t>20</w:t>
            </w:r>
            <w:r>
              <w:rPr>
                <w:rFonts w:hint="eastAsia" w:ascii="仿宋" w:hAnsi="仿宋" w:eastAsia="仿宋" w:cs="仿宋"/>
                <w:szCs w:val="21"/>
                <w:lang w:eastAsia="zh-CN"/>
              </w:rPr>
              <w:t>分。</w:t>
            </w:r>
          </w:p>
          <w:p w14:paraId="083D81BB">
            <w:pPr>
              <w:spacing w:line="260" w:lineRule="exact"/>
              <w:rPr>
                <w:rFonts w:hint="default" w:ascii="仿宋" w:hAnsi="仿宋" w:eastAsia="仿宋" w:cs="仿宋"/>
                <w:szCs w:val="21"/>
                <w:lang w:val="en-US" w:eastAsia="zh-CN"/>
              </w:rPr>
            </w:pP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szCs w:val="21"/>
                <w:lang w:val="en-US" w:eastAsia="zh-CN"/>
              </w:rPr>
              <w:t>。</w:t>
            </w:r>
          </w:p>
        </w:tc>
      </w:tr>
      <w:tr w14:paraId="2DB5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94" w:type="dxa"/>
            <w:vMerge w:val="continue"/>
            <w:vAlign w:val="center"/>
          </w:tcPr>
          <w:p w14:paraId="4B0C27EE">
            <w:pPr>
              <w:spacing w:line="260" w:lineRule="exact"/>
              <w:rPr>
                <w:rFonts w:ascii="仿宋" w:hAnsi="仿宋" w:eastAsia="仿宋" w:cs="仿宋"/>
              </w:rPr>
            </w:pPr>
          </w:p>
        </w:tc>
        <w:tc>
          <w:tcPr>
            <w:tcW w:w="1556" w:type="dxa"/>
            <w:gridSpan w:val="3"/>
            <w:vAlign w:val="center"/>
          </w:tcPr>
          <w:p w14:paraId="43ADA471">
            <w:pPr>
              <w:spacing w:line="260" w:lineRule="exact"/>
              <w:jc w:val="center"/>
              <w:rPr>
                <w:rFonts w:hint="default" w:ascii="仿宋" w:hAnsi="仿宋" w:eastAsia="仿宋" w:cs="仿宋"/>
                <w:lang w:val="en-US" w:eastAsia="zh-CN"/>
              </w:rPr>
            </w:pPr>
            <w:r>
              <w:rPr>
                <w:rFonts w:hint="eastAsia" w:ascii="仿宋" w:hAnsi="仿宋" w:eastAsia="仿宋" w:cs="仿宋"/>
                <w:lang w:val="en-US" w:eastAsia="zh-CN"/>
              </w:rPr>
              <w:t>服务承诺</w:t>
            </w:r>
          </w:p>
        </w:tc>
        <w:tc>
          <w:tcPr>
            <w:tcW w:w="969" w:type="dxa"/>
            <w:vAlign w:val="center"/>
          </w:tcPr>
          <w:p w14:paraId="5983C544">
            <w:pPr>
              <w:spacing w:line="260" w:lineRule="exact"/>
              <w:jc w:val="center"/>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5818" w:type="dxa"/>
            <w:vAlign w:val="center"/>
          </w:tcPr>
          <w:p w14:paraId="6F65CC6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对招标工程质量目标有承诺，有违约经济处罚措施</w:t>
            </w:r>
            <w:r>
              <w:rPr>
                <w:rFonts w:hint="eastAsia" w:ascii="仿宋" w:hAnsi="仿宋" w:eastAsia="仿宋" w:cs="仿宋"/>
                <w:szCs w:val="21"/>
                <w:lang w:val="en-US" w:eastAsia="zh-CN"/>
              </w:rPr>
              <w:t>10</w:t>
            </w:r>
            <w:r>
              <w:rPr>
                <w:rFonts w:hint="eastAsia" w:ascii="仿宋" w:hAnsi="仿宋" w:eastAsia="仿宋" w:cs="仿宋"/>
                <w:szCs w:val="21"/>
                <w:lang w:eastAsia="zh-CN"/>
              </w:rPr>
              <w:t>分；</w:t>
            </w:r>
          </w:p>
          <w:p w14:paraId="4B471F7C">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对工程保修有承诺，有违约经济处罚措施</w:t>
            </w:r>
            <w:r>
              <w:rPr>
                <w:rFonts w:hint="eastAsia" w:ascii="仿宋" w:hAnsi="仿宋" w:eastAsia="仿宋" w:cs="仿宋"/>
                <w:szCs w:val="21"/>
                <w:lang w:val="en-US" w:eastAsia="zh-CN"/>
              </w:rPr>
              <w:t>5</w:t>
            </w:r>
            <w:r>
              <w:rPr>
                <w:rFonts w:hint="eastAsia" w:ascii="仿宋" w:hAnsi="仿宋" w:eastAsia="仿宋" w:cs="仿宋"/>
                <w:szCs w:val="21"/>
                <w:lang w:eastAsia="zh-CN"/>
              </w:rPr>
              <w:t>分；</w:t>
            </w:r>
          </w:p>
          <w:p w14:paraId="3BE5D5E2">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负责协调</w:t>
            </w:r>
            <w:r>
              <w:rPr>
                <w:rFonts w:hint="eastAsia" w:ascii="仿宋" w:hAnsi="仿宋" w:eastAsia="仿宋" w:cs="仿宋"/>
                <w:szCs w:val="21"/>
                <w:lang w:val="en-US" w:eastAsia="zh-CN"/>
              </w:rPr>
              <w:t>项目</w:t>
            </w:r>
            <w:r>
              <w:rPr>
                <w:rFonts w:hint="eastAsia" w:ascii="仿宋" w:hAnsi="仿宋" w:eastAsia="仿宋" w:cs="仿宋"/>
                <w:szCs w:val="21"/>
                <w:lang w:eastAsia="zh-CN"/>
              </w:rPr>
              <w:t>工农关系</w:t>
            </w:r>
            <w:r>
              <w:rPr>
                <w:rFonts w:hint="eastAsia" w:ascii="仿宋" w:hAnsi="仿宋" w:eastAsia="仿宋" w:cs="仿宋"/>
                <w:szCs w:val="21"/>
                <w:lang w:val="en-US" w:eastAsia="zh-CN"/>
              </w:rPr>
              <w:t>有承诺</w:t>
            </w:r>
            <w:r>
              <w:rPr>
                <w:rFonts w:hint="eastAsia" w:ascii="仿宋" w:hAnsi="仿宋" w:eastAsia="仿宋" w:cs="仿宋"/>
                <w:szCs w:val="21"/>
                <w:lang w:eastAsia="zh-CN"/>
              </w:rPr>
              <w:t>，有违约经济处罚措施</w:t>
            </w:r>
            <w:r>
              <w:rPr>
                <w:rFonts w:hint="eastAsia" w:ascii="仿宋" w:hAnsi="仿宋" w:eastAsia="仿宋" w:cs="仿宋"/>
                <w:szCs w:val="21"/>
                <w:lang w:val="en-US" w:eastAsia="zh-CN"/>
              </w:rPr>
              <w:t>5</w:t>
            </w:r>
            <w:r>
              <w:rPr>
                <w:rFonts w:hint="eastAsia" w:ascii="仿宋" w:hAnsi="仿宋" w:eastAsia="仿宋" w:cs="仿宋"/>
                <w:szCs w:val="21"/>
                <w:lang w:eastAsia="zh-CN"/>
              </w:rPr>
              <w:t>分；</w:t>
            </w:r>
          </w:p>
        </w:tc>
      </w:tr>
      <w:tr w14:paraId="7721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94" w:type="dxa"/>
            <w:vMerge w:val="continue"/>
            <w:vAlign w:val="center"/>
          </w:tcPr>
          <w:p w14:paraId="28EAD91C">
            <w:pPr>
              <w:rPr>
                <w:rFonts w:ascii="仿宋" w:hAnsi="仿宋" w:eastAsia="仿宋" w:cs="仿宋"/>
                <w:szCs w:val="21"/>
              </w:rPr>
            </w:pPr>
          </w:p>
        </w:tc>
        <w:tc>
          <w:tcPr>
            <w:tcW w:w="1556" w:type="dxa"/>
            <w:gridSpan w:val="3"/>
            <w:vAlign w:val="center"/>
          </w:tcPr>
          <w:p w14:paraId="4450C38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人员配备</w:t>
            </w:r>
          </w:p>
        </w:tc>
        <w:tc>
          <w:tcPr>
            <w:tcW w:w="969" w:type="dxa"/>
            <w:vAlign w:val="center"/>
          </w:tcPr>
          <w:p w14:paraId="3ED516FA">
            <w:pPr>
              <w:jc w:val="center"/>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818" w:type="dxa"/>
            <w:vAlign w:val="center"/>
          </w:tcPr>
          <w:p w14:paraId="18B5CB7F">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人员配备合理，满足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的得20</w:t>
            </w:r>
            <w:r>
              <w:rPr>
                <w:rFonts w:hint="eastAsia" w:ascii="仿宋" w:hAnsi="仿宋" w:eastAsia="仿宋" w:cs="仿宋"/>
                <w:szCs w:val="21"/>
                <w:lang w:eastAsia="zh-CN"/>
              </w:rPr>
              <w:t>分；</w:t>
            </w:r>
          </w:p>
          <w:p w14:paraId="49E7B877">
            <w:pPr>
              <w:spacing w:line="260" w:lineRule="exact"/>
              <w:rPr>
                <w:rFonts w:hint="eastAsia" w:ascii="仿宋" w:hAnsi="仿宋" w:eastAsia="仿宋" w:cs="仿宋"/>
                <w:szCs w:val="21"/>
                <w:lang w:eastAsia="zh-CN"/>
              </w:rPr>
            </w:pPr>
            <w:r>
              <w:rPr>
                <w:rFonts w:hint="eastAsia" w:ascii="仿宋" w:hAnsi="仿宋" w:eastAsia="仿宋" w:cs="仿宋"/>
                <w:szCs w:val="21"/>
                <w:lang w:eastAsia="zh-CN"/>
              </w:rPr>
              <w:t>人员配备基本合理,基本满足</w:t>
            </w:r>
            <w:r>
              <w:rPr>
                <w:rFonts w:hint="eastAsia" w:ascii="仿宋" w:hAnsi="仿宋" w:eastAsia="仿宋" w:cs="仿宋"/>
              </w:rPr>
              <w:t>本项目实际</w:t>
            </w:r>
            <w:r>
              <w:rPr>
                <w:rFonts w:hint="eastAsia" w:ascii="仿宋" w:hAnsi="仿宋" w:eastAsia="仿宋" w:cs="仿宋"/>
                <w:szCs w:val="21"/>
                <w:lang w:eastAsia="zh-CN"/>
              </w:rPr>
              <w:t>需要</w:t>
            </w:r>
            <w:r>
              <w:rPr>
                <w:rFonts w:hint="eastAsia" w:ascii="仿宋" w:hAnsi="仿宋" w:eastAsia="仿宋" w:cs="仿宋"/>
                <w:szCs w:val="21"/>
                <w:lang w:val="en-US" w:eastAsia="zh-CN"/>
              </w:rPr>
              <w:t>的得10</w:t>
            </w:r>
            <w:r>
              <w:rPr>
                <w:rFonts w:hint="eastAsia" w:ascii="仿宋" w:hAnsi="仿宋" w:eastAsia="仿宋" w:cs="仿宋"/>
                <w:szCs w:val="21"/>
                <w:lang w:eastAsia="zh-CN"/>
              </w:rPr>
              <w:t>分；</w:t>
            </w:r>
          </w:p>
          <w:p w14:paraId="154CEF0B">
            <w:pPr>
              <w:spacing w:line="260" w:lineRule="exact"/>
              <w:rPr>
                <w:rFonts w:ascii="仿宋" w:hAnsi="仿宋" w:eastAsia="仿宋" w:cs="仿宋"/>
                <w:szCs w:val="21"/>
              </w:rPr>
            </w:pPr>
            <w:r>
              <w:rPr>
                <w:rFonts w:hint="eastAsia" w:ascii="仿宋" w:hAnsi="仿宋" w:eastAsia="仿宋" w:cs="仿宋"/>
                <w:szCs w:val="21"/>
                <w:lang w:eastAsia="zh-CN"/>
              </w:rPr>
              <w:t>人员配备不合理</w:t>
            </w:r>
            <w:r>
              <w:rPr>
                <w:rFonts w:hint="eastAsia" w:ascii="仿宋" w:hAnsi="仿宋" w:eastAsia="仿宋" w:cs="仿宋"/>
                <w:szCs w:val="21"/>
                <w:lang w:val="en-US" w:eastAsia="zh-CN"/>
              </w:rPr>
              <w:t>的得</w:t>
            </w:r>
            <w:r>
              <w:rPr>
                <w:rFonts w:hint="eastAsia" w:ascii="仿宋" w:hAnsi="仿宋" w:eastAsia="仿宋" w:cs="仿宋"/>
                <w:szCs w:val="21"/>
                <w:lang w:eastAsia="zh-CN"/>
              </w:rPr>
              <w:t>0分。</w:t>
            </w:r>
          </w:p>
        </w:tc>
      </w:tr>
      <w:tr w14:paraId="00EE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94" w:type="dxa"/>
            <w:vMerge w:val="continue"/>
            <w:vAlign w:val="center"/>
          </w:tcPr>
          <w:p w14:paraId="14B0336B">
            <w:pPr>
              <w:rPr>
                <w:rFonts w:ascii="仿宋" w:hAnsi="仿宋" w:eastAsia="仿宋" w:cs="仿宋"/>
                <w:szCs w:val="21"/>
              </w:rPr>
            </w:pPr>
          </w:p>
        </w:tc>
        <w:tc>
          <w:tcPr>
            <w:tcW w:w="1556" w:type="dxa"/>
            <w:gridSpan w:val="3"/>
            <w:vAlign w:val="center"/>
          </w:tcPr>
          <w:p w14:paraId="776D1EE3">
            <w:pPr>
              <w:jc w:val="center"/>
              <w:rPr>
                <w:rFonts w:ascii="仿宋" w:hAnsi="仿宋" w:eastAsia="仿宋" w:cs="仿宋"/>
                <w:szCs w:val="21"/>
              </w:rPr>
            </w:pPr>
            <w:r>
              <w:rPr>
                <w:rFonts w:hint="eastAsia" w:ascii="仿宋" w:hAnsi="仿宋" w:eastAsia="仿宋" w:cs="仿宋"/>
              </w:rPr>
              <w:t>机械设备配备</w:t>
            </w:r>
          </w:p>
        </w:tc>
        <w:tc>
          <w:tcPr>
            <w:tcW w:w="969" w:type="dxa"/>
            <w:vAlign w:val="center"/>
          </w:tcPr>
          <w:p w14:paraId="236522DA">
            <w:pPr>
              <w:jc w:val="center"/>
              <w:rPr>
                <w:rFonts w:ascii="仿宋" w:hAnsi="仿宋" w:eastAsia="仿宋" w:cs="仿宋"/>
              </w:rPr>
            </w:pPr>
            <w:r>
              <w:rPr>
                <w:rFonts w:hint="eastAsia" w:ascii="仿宋" w:hAnsi="仿宋" w:eastAsia="仿宋" w:cs="仿宋"/>
              </w:rPr>
              <w:t>20分</w:t>
            </w:r>
          </w:p>
        </w:tc>
        <w:tc>
          <w:tcPr>
            <w:tcW w:w="5818" w:type="dxa"/>
            <w:vAlign w:val="center"/>
          </w:tcPr>
          <w:p w14:paraId="78A26DCE">
            <w:pPr>
              <w:spacing w:line="260" w:lineRule="exact"/>
              <w:rPr>
                <w:rFonts w:hint="eastAsia" w:ascii="仿宋" w:hAnsi="仿宋" w:eastAsia="仿宋" w:cs="仿宋"/>
              </w:rPr>
            </w:pPr>
            <w:r>
              <w:rPr>
                <w:rFonts w:hint="eastAsia" w:ascii="仿宋" w:hAnsi="仿宋" w:eastAsia="仿宋" w:cs="仿宋"/>
              </w:rPr>
              <w:t>主要机械设备配备合理，满足本项目实际需要</w:t>
            </w:r>
            <w:r>
              <w:rPr>
                <w:rFonts w:hint="eastAsia" w:ascii="仿宋" w:hAnsi="仿宋" w:eastAsia="仿宋" w:cs="仿宋"/>
                <w:lang w:val="en-US" w:eastAsia="zh-CN"/>
              </w:rPr>
              <w:t>的</w:t>
            </w:r>
            <w:r>
              <w:rPr>
                <w:rFonts w:hint="eastAsia" w:ascii="仿宋" w:hAnsi="仿宋" w:eastAsia="仿宋" w:cs="仿宋"/>
              </w:rPr>
              <w:t>得20分；</w:t>
            </w:r>
          </w:p>
          <w:p w14:paraId="08961DE1">
            <w:pPr>
              <w:spacing w:line="260" w:lineRule="exact"/>
              <w:rPr>
                <w:rFonts w:hint="eastAsia" w:ascii="仿宋" w:hAnsi="仿宋" w:eastAsia="仿宋" w:cs="仿宋"/>
              </w:rPr>
            </w:pPr>
            <w:r>
              <w:rPr>
                <w:rFonts w:hint="eastAsia" w:ascii="仿宋" w:hAnsi="仿宋" w:eastAsia="仿宋" w:cs="仿宋"/>
              </w:rPr>
              <w:t>主要机械设备配备基本合理,基本满足</w:t>
            </w:r>
            <w:r>
              <w:rPr>
                <w:rFonts w:hint="eastAsia" w:ascii="仿宋" w:hAnsi="仿宋" w:eastAsia="仿宋" w:cs="仿宋"/>
                <w:lang w:val="en-US" w:eastAsia="zh-CN"/>
              </w:rPr>
              <w:t>本项目</w:t>
            </w:r>
            <w:r>
              <w:rPr>
                <w:rFonts w:hint="eastAsia" w:ascii="仿宋" w:hAnsi="仿宋" w:eastAsia="仿宋" w:cs="仿宋"/>
              </w:rPr>
              <w:t>需要</w:t>
            </w:r>
            <w:r>
              <w:rPr>
                <w:rFonts w:hint="eastAsia" w:ascii="仿宋" w:hAnsi="仿宋" w:eastAsia="仿宋" w:cs="仿宋"/>
                <w:lang w:val="en-US" w:eastAsia="zh-CN"/>
              </w:rPr>
              <w:t>的</w:t>
            </w:r>
            <w:r>
              <w:rPr>
                <w:rFonts w:hint="eastAsia" w:ascii="仿宋" w:hAnsi="仿宋" w:eastAsia="仿宋" w:cs="仿宋"/>
              </w:rPr>
              <w:t>得10分；</w:t>
            </w:r>
          </w:p>
          <w:p w14:paraId="7E4AE84B">
            <w:pPr>
              <w:spacing w:line="260" w:lineRule="exact"/>
              <w:rPr>
                <w:rFonts w:ascii="仿宋" w:hAnsi="仿宋" w:eastAsia="仿宋" w:cs="仿宋"/>
              </w:rPr>
            </w:pPr>
            <w:r>
              <w:rPr>
                <w:rFonts w:hint="eastAsia" w:ascii="仿宋" w:hAnsi="仿宋" w:eastAsia="仿宋" w:cs="仿宋"/>
              </w:rPr>
              <w:t>主要机械设备配备不合理</w:t>
            </w:r>
            <w:r>
              <w:rPr>
                <w:rFonts w:hint="eastAsia" w:ascii="仿宋" w:hAnsi="仿宋" w:eastAsia="仿宋" w:cs="仿宋"/>
                <w:lang w:val="en-US" w:eastAsia="zh-CN"/>
              </w:rPr>
              <w:t>的</w:t>
            </w:r>
            <w:r>
              <w:rPr>
                <w:rFonts w:hint="eastAsia" w:ascii="仿宋" w:hAnsi="仿宋" w:eastAsia="仿宋" w:cs="仿宋"/>
              </w:rPr>
              <w:t>得0分</w:t>
            </w:r>
          </w:p>
        </w:tc>
      </w:tr>
      <w:tr w14:paraId="78C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37" w:type="dxa"/>
            <w:gridSpan w:val="6"/>
            <w:vAlign w:val="center"/>
          </w:tcPr>
          <w:p w14:paraId="52D15F5A">
            <w:pPr>
              <w:jc w:val="center"/>
              <w:rPr>
                <w:rFonts w:ascii="仿宋" w:hAnsi="仿宋" w:eastAsia="仿宋" w:cs="仿宋"/>
                <w:szCs w:val="21"/>
              </w:rPr>
            </w:pPr>
            <w:r>
              <w:rPr>
                <w:rFonts w:hint="eastAsia" w:ascii="仿宋" w:hAnsi="仿宋" w:eastAsia="仿宋" w:cs="仿宋"/>
                <w:b/>
                <w:szCs w:val="21"/>
              </w:rPr>
              <w:t>综合标得分</w:t>
            </w:r>
            <w:r>
              <w:rPr>
                <w:rFonts w:hint="eastAsia" w:ascii="仿宋" w:hAnsi="仿宋" w:eastAsia="仿宋" w:cs="仿宋"/>
                <w:szCs w:val="21"/>
              </w:rPr>
              <w:t>＝</w:t>
            </w:r>
            <w:r>
              <w:rPr>
                <w:rFonts w:hint="eastAsia" w:ascii="仿宋" w:hAnsi="仿宋" w:eastAsia="仿宋" w:cs="仿宋"/>
                <w:b/>
                <w:szCs w:val="21"/>
              </w:rPr>
              <w:t>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14:paraId="1578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EDA51B0">
            <w:pPr>
              <w:jc w:val="center"/>
              <w:rPr>
                <w:rFonts w:ascii="仿宋" w:hAnsi="仿宋" w:eastAsia="仿宋" w:cs="仿宋"/>
                <w:szCs w:val="21"/>
              </w:rPr>
            </w:pPr>
            <w:bookmarkStart w:id="269" w:name="_Toc319832781"/>
            <w:bookmarkStart w:id="270" w:name="_Toc336091322"/>
            <w:r>
              <w:rPr>
                <w:rFonts w:hint="eastAsia" w:ascii="仿宋" w:hAnsi="仿宋" w:eastAsia="仿宋" w:cs="仿宋"/>
                <w:szCs w:val="21"/>
              </w:rPr>
              <w:t>2.2.3（3）</w:t>
            </w:r>
          </w:p>
          <w:p w14:paraId="0A903D5C">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14:paraId="11873830">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919" w:type="dxa"/>
            <w:gridSpan w:val="3"/>
            <w:vAlign w:val="center"/>
          </w:tcPr>
          <w:p w14:paraId="48A7044A">
            <w:pPr>
              <w:rPr>
                <w:rFonts w:hint="eastAsia" w:ascii="仿宋" w:hAnsi="仿宋" w:eastAsia="仿宋" w:cs="仿宋"/>
                <w:szCs w:val="21"/>
              </w:rPr>
            </w:pPr>
            <w:r>
              <w:rPr>
                <w:rFonts w:hint="eastAsia" w:ascii="仿宋" w:hAnsi="仿宋" w:eastAsia="仿宋" w:cs="仿宋"/>
                <w:szCs w:val="21"/>
              </w:rPr>
              <w:t>1、报价得分＝100-（投标人评标价-评标基准价）÷评标基准价×100×0.02（评标价＞基准价时）</w:t>
            </w:r>
          </w:p>
          <w:p w14:paraId="0E241333">
            <w:pPr>
              <w:rPr>
                <w:rFonts w:hint="eastAsia" w:ascii="仿宋" w:hAnsi="仿宋" w:eastAsia="仿宋" w:cs="仿宋"/>
                <w:szCs w:val="21"/>
              </w:rPr>
            </w:pPr>
            <w:r>
              <w:rPr>
                <w:rFonts w:hint="eastAsia" w:ascii="仿宋" w:hAnsi="仿宋" w:eastAsia="仿宋" w:cs="仿宋"/>
                <w:szCs w:val="21"/>
              </w:rPr>
              <w:t>2、报价得分＝100-（评标基准价-投标人评标价）÷评标基准价×100×0.01（评标价≤基准价时）</w:t>
            </w:r>
          </w:p>
          <w:p w14:paraId="26F402C9">
            <w:pPr>
              <w:rPr>
                <w:rFonts w:hint="eastAsia" w:ascii="仿宋" w:hAnsi="仿宋" w:eastAsia="仿宋" w:cs="仿宋"/>
                <w:szCs w:val="21"/>
              </w:rPr>
            </w:pPr>
            <w:r>
              <w:rPr>
                <w:rFonts w:hint="eastAsia" w:ascii="仿宋" w:hAnsi="仿宋" w:eastAsia="仿宋" w:cs="仿宋"/>
                <w:szCs w:val="21"/>
              </w:rPr>
              <w:t>评标基准价计算方法：所有有效投标的评标价去掉六分之一（不能整除的按数前整数取整，不足六家报价则不去掉）的最低价和相同数量的最高价后的算术平均值下浮 F%，作为评标基准价。</w:t>
            </w:r>
          </w:p>
          <w:p w14:paraId="68C281AB">
            <w:pPr>
              <w:rPr>
                <w:rFonts w:hint="eastAsia" w:ascii="仿宋" w:hAnsi="仿宋" w:eastAsia="仿宋" w:cs="仿宋"/>
                <w:szCs w:val="21"/>
              </w:rPr>
            </w:pPr>
            <w:r>
              <w:rPr>
                <w:rFonts w:hint="eastAsia" w:ascii="仿宋" w:hAnsi="仿宋" w:eastAsia="仿宋" w:cs="仿宋"/>
                <w:szCs w:val="21"/>
              </w:rPr>
              <w:t>F:为评标基准价下浮系数，范围为1-3的整数，由招标人推荐代表于开标会现场随机抽取确定。</w:t>
            </w:r>
          </w:p>
          <w:p w14:paraId="243A35F2">
            <w:r>
              <w:rPr>
                <w:rFonts w:hint="eastAsia" w:ascii="仿宋" w:hAnsi="仿宋" w:eastAsia="仿宋" w:cs="仿宋"/>
                <w:szCs w:val="21"/>
                <w:lang w:val="en-US" w:eastAsia="zh-CN"/>
              </w:rPr>
              <w:t>制作说明：请潜在投标人商务标部分投标文件以三农格式*.XML制作提交，如未按规定格式制作提交，不能导入清标系统清标开标，后果由投标人自行承担。（具体步骤按照操作说明）</w:t>
            </w:r>
          </w:p>
        </w:tc>
      </w:tr>
      <w:tr w14:paraId="726E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37" w:type="dxa"/>
            <w:gridSpan w:val="6"/>
            <w:vAlign w:val="center"/>
          </w:tcPr>
          <w:p w14:paraId="139EC132">
            <w:pPr>
              <w:jc w:val="center"/>
              <w:rPr>
                <w:rFonts w:ascii="仿宋" w:hAnsi="仿宋" w:eastAsia="仿宋" w:cs="仿宋"/>
                <w:b/>
                <w:szCs w:val="21"/>
              </w:rPr>
            </w:pPr>
            <w:r>
              <w:rPr>
                <w:rFonts w:hint="eastAsia" w:ascii="仿宋" w:hAnsi="仿宋" w:eastAsia="仿宋" w:cs="仿宋"/>
                <w:b/>
                <w:szCs w:val="21"/>
              </w:rPr>
              <w:t>商务标得分</w:t>
            </w:r>
            <w:r>
              <w:rPr>
                <w:rFonts w:hint="eastAsia" w:ascii="仿宋" w:hAnsi="仿宋" w:eastAsia="仿宋" w:cs="仿宋"/>
                <w:szCs w:val="21"/>
              </w:rPr>
              <w:t>＝</w:t>
            </w:r>
            <w:r>
              <w:rPr>
                <w:rFonts w:hint="eastAsia" w:ascii="仿宋" w:hAnsi="仿宋" w:eastAsia="仿宋" w:cs="仿宋"/>
                <w:b/>
                <w:szCs w:val="21"/>
              </w:rPr>
              <w:t>投标报价合计得分 × 70%（权重）</w:t>
            </w:r>
          </w:p>
        </w:tc>
      </w:tr>
    </w:tbl>
    <w:p w14:paraId="28919C5A">
      <w:pPr>
        <w:pStyle w:val="6"/>
        <w:pageBreakBefore w:val="0"/>
        <w:widowControl w:val="0"/>
        <w:kinsoku/>
        <w:wordWrap/>
        <w:overflowPunct/>
        <w:topLinePunct w:val="0"/>
        <w:autoSpaceDE/>
        <w:autoSpaceDN/>
        <w:bidi w:val="0"/>
        <w:adjustRightInd/>
        <w:snapToGrid/>
        <w:spacing w:before="0" w:after="0" w:line="350" w:lineRule="exact"/>
        <w:jc w:val="left"/>
        <w:textAlignment w:val="auto"/>
        <w:rPr>
          <w:rFonts w:ascii="仿宋" w:hAnsi="仿宋" w:eastAsia="仿宋" w:cs="仿宋"/>
          <w:sz w:val="24"/>
          <w:szCs w:val="24"/>
        </w:rPr>
      </w:pPr>
      <w:bookmarkStart w:id="271" w:name="_Toc499379020"/>
      <w:bookmarkStart w:id="272" w:name="_Toc499378898"/>
      <w:r>
        <w:rPr>
          <w:rFonts w:hint="eastAsia" w:ascii="仿宋" w:hAnsi="仿宋" w:eastAsia="仿宋" w:cs="仿宋"/>
          <w:sz w:val="24"/>
          <w:szCs w:val="24"/>
        </w:rPr>
        <w:t>1.评标方法</w:t>
      </w:r>
      <w:bookmarkEnd w:id="269"/>
      <w:bookmarkEnd w:id="270"/>
      <w:bookmarkEnd w:id="271"/>
      <w:bookmarkEnd w:id="272"/>
      <w:bookmarkStart w:id="273" w:name="_Toc319832782"/>
      <w:bookmarkStart w:id="274" w:name="_Toc336091323"/>
    </w:p>
    <w:p w14:paraId="0F288478">
      <w:pPr>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仿宋" w:hAnsi="仿宋" w:eastAsia="仿宋" w:cs="仿宋"/>
          <w:szCs w:val="21"/>
          <w:lang w:eastAsia="zh-CN"/>
        </w:rPr>
      </w:pPr>
      <w:bookmarkStart w:id="275" w:name="_Toc499379021"/>
      <w:bookmarkStart w:id="276"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r>
        <w:rPr>
          <w:rFonts w:hint="eastAsia" w:ascii="仿宋" w:hAnsi="仿宋" w:eastAsia="仿宋" w:cs="仿宋"/>
          <w:szCs w:val="21"/>
          <w:lang w:eastAsia="zh-CN"/>
        </w:rPr>
        <w:t>。</w:t>
      </w:r>
    </w:p>
    <w:p w14:paraId="0648EB74">
      <w:pPr>
        <w:pStyle w:val="6"/>
        <w:pageBreakBefore w:val="0"/>
        <w:widowControl w:val="0"/>
        <w:kinsoku/>
        <w:wordWrap/>
        <w:overflowPunct/>
        <w:topLinePunct w:val="0"/>
        <w:autoSpaceDE/>
        <w:autoSpaceDN/>
        <w:bidi w:val="0"/>
        <w:adjustRightInd/>
        <w:snapToGrid/>
        <w:spacing w:before="0" w:after="0" w:line="350" w:lineRule="exact"/>
        <w:jc w:val="left"/>
        <w:textAlignment w:val="auto"/>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14:paraId="43D7D6F1">
      <w:pPr>
        <w:pStyle w:val="8"/>
        <w:keepNext w:val="0"/>
        <w:pageBreakBefore w:val="0"/>
        <w:widowControl w:val="0"/>
        <w:numPr>
          <w:ilvl w:val="0"/>
          <w:numId w:val="0"/>
        </w:numPr>
        <w:kinsoku/>
        <w:wordWrap/>
        <w:overflowPunct/>
        <w:topLinePunct w:val="0"/>
        <w:autoSpaceDE/>
        <w:autoSpaceDN/>
        <w:bidi w:val="0"/>
        <w:adjustRightInd/>
        <w:snapToGrid/>
        <w:spacing w:before="0" w:after="0" w:line="350" w:lineRule="exact"/>
        <w:textAlignment w:val="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14:paraId="7BD55ED8">
      <w:pPr>
        <w:pageBreakBefore w:val="0"/>
        <w:widowControl w:val="0"/>
        <w:kinsoku/>
        <w:wordWrap/>
        <w:overflowPunct/>
        <w:topLinePunct w:val="0"/>
        <w:autoSpaceDE/>
        <w:autoSpaceDN/>
        <w:bidi w:val="0"/>
        <w:adjustRightInd/>
        <w:snapToGrid/>
        <w:spacing w:line="350" w:lineRule="exact"/>
        <w:textAlignment w:val="auto"/>
        <w:rPr>
          <w:rFonts w:ascii="仿宋" w:hAnsi="仿宋" w:eastAsia="仿宋" w:cs="仿宋"/>
          <w:szCs w:val="21"/>
        </w:rPr>
      </w:pPr>
      <w:r>
        <w:rPr>
          <w:rFonts w:hint="eastAsia" w:ascii="仿宋" w:hAnsi="仿宋" w:eastAsia="仿宋" w:cs="仿宋"/>
          <w:szCs w:val="21"/>
        </w:rPr>
        <w:t>2.1.1 形式评审标准：见评标办法前附表。</w:t>
      </w:r>
    </w:p>
    <w:p w14:paraId="744EF9E2">
      <w:pPr>
        <w:pageBreakBefore w:val="0"/>
        <w:widowControl w:val="0"/>
        <w:kinsoku/>
        <w:wordWrap/>
        <w:overflowPunct/>
        <w:topLinePunct w:val="0"/>
        <w:autoSpaceDE/>
        <w:autoSpaceDN/>
        <w:bidi w:val="0"/>
        <w:adjustRightInd/>
        <w:snapToGrid/>
        <w:spacing w:line="350" w:lineRule="exact"/>
        <w:ind w:firstLine="420" w:firstLineChars="200"/>
        <w:textAlignment w:val="auto"/>
        <w:rPr>
          <w:rFonts w:ascii="仿宋" w:hAnsi="仿宋" w:eastAsia="仿宋" w:cs="仿宋"/>
          <w:szCs w:val="21"/>
        </w:rPr>
      </w:pPr>
      <w:r>
        <w:rPr>
          <w:rFonts w:hint="eastAsia" w:ascii="仿宋" w:hAnsi="仿宋" w:eastAsia="仿宋" w:cs="仿宋"/>
          <w:szCs w:val="21"/>
        </w:rPr>
        <w:t>2.1.2 资格评审标准：见评标办法前附表。</w:t>
      </w:r>
    </w:p>
    <w:p w14:paraId="6081EC59">
      <w:pPr>
        <w:pageBreakBefore w:val="0"/>
        <w:widowControl w:val="0"/>
        <w:kinsoku/>
        <w:wordWrap/>
        <w:overflowPunct/>
        <w:topLinePunct w:val="0"/>
        <w:autoSpaceDE/>
        <w:autoSpaceDN/>
        <w:bidi w:val="0"/>
        <w:adjustRightInd/>
        <w:snapToGrid/>
        <w:spacing w:line="350" w:lineRule="exact"/>
        <w:ind w:firstLine="420" w:firstLineChars="200"/>
        <w:textAlignment w:val="auto"/>
        <w:rPr>
          <w:rFonts w:ascii="仿宋" w:hAnsi="仿宋" w:eastAsia="仿宋" w:cs="仿宋"/>
          <w:szCs w:val="21"/>
        </w:rPr>
      </w:pPr>
      <w:r>
        <w:rPr>
          <w:rFonts w:hint="eastAsia" w:ascii="仿宋" w:hAnsi="仿宋" w:eastAsia="仿宋" w:cs="仿宋"/>
          <w:szCs w:val="21"/>
        </w:rPr>
        <w:t>2.1.3 响应性评审标准：见评标办法前附表。</w:t>
      </w:r>
    </w:p>
    <w:p w14:paraId="3E6F8E42">
      <w:pPr>
        <w:pStyle w:val="8"/>
        <w:keepNext w:val="0"/>
        <w:pageBreakBefore w:val="0"/>
        <w:widowControl w:val="0"/>
        <w:numPr>
          <w:ilvl w:val="0"/>
          <w:numId w:val="0"/>
        </w:numPr>
        <w:kinsoku/>
        <w:wordWrap/>
        <w:overflowPunct/>
        <w:topLinePunct w:val="0"/>
        <w:autoSpaceDE/>
        <w:autoSpaceDN/>
        <w:bidi w:val="0"/>
        <w:adjustRightInd/>
        <w:snapToGrid/>
        <w:spacing w:before="0" w:after="0" w:line="350" w:lineRule="exact"/>
        <w:textAlignment w:val="auto"/>
        <w:rPr>
          <w:rFonts w:ascii="仿宋" w:hAnsi="仿宋" w:eastAsia="仿宋" w:cs="仿宋"/>
          <w:sz w:val="24"/>
          <w:szCs w:val="24"/>
        </w:rPr>
      </w:pPr>
      <w:r>
        <w:rPr>
          <w:rFonts w:hint="eastAsia" w:ascii="仿宋" w:hAnsi="仿宋" w:eastAsia="仿宋" w:cs="仿宋"/>
          <w:sz w:val="24"/>
          <w:szCs w:val="24"/>
        </w:rPr>
        <w:t>2.2 分值构成与评分标准</w:t>
      </w:r>
    </w:p>
    <w:p w14:paraId="4C4E3BD9">
      <w:pPr>
        <w:pageBreakBefore w:val="0"/>
        <w:widowControl w:val="0"/>
        <w:kinsoku/>
        <w:wordWrap/>
        <w:overflowPunct/>
        <w:topLinePunct w:val="0"/>
        <w:autoSpaceDE/>
        <w:autoSpaceDN/>
        <w:bidi w:val="0"/>
        <w:adjustRightInd/>
        <w:snapToGrid/>
        <w:spacing w:line="350" w:lineRule="exact"/>
        <w:ind w:firstLine="420" w:firstLineChars="200"/>
        <w:textAlignment w:val="auto"/>
        <w:rPr>
          <w:rFonts w:ascii="仿宋" w:hAnsi="仿宋" w:eastAsia="仿宋" w:cs="仿宋"/>
        </w:rPr>
      </w:pPr>
      <w:r>
        <w:rPr>
          <w:rFonts w:hint="eastAsia" w:ascii="仿宋" w:hAnsi="仿宋" w:eastAsia="仿宋" w:cs="仿宋"/>
          <w:szCs w:val="21"/>
        </w:rPr>
        <w:t>2.2.1 分值构成：技术标20分，综合标10分，商务标70分；</w:t>
      </w:r>
    </w:p>
    <w:p w14:paraId="050D97B8">
      <w:pPr>
        <w:pageBreakBefore w:val="0"/>
        <w:widowControl w:val="0"/>
        <w:kinsoku/>
        <w:wordWrap/>
        <w:overflowPunct/>
        <w:topLinePunct w:val="0"/>
        <w:autoSpaceDE/>
        <w:autoSpaceDN/>
        <w:bidi w:val="0"/>
        <w:adjustRightInd/>
        <w:snapToGrid/>
        <w:spacing w:line="350" w:lineRule="exact"/>
        <w:ind w:firstLine="420" w:firstLineChars="200"/>
        <w:textAlignment w:val="auto"/>
        <w:rPr>
          <w:rFonts w:ascii="仿宋" w:hAnsi="仿宋" w:eastAsia="仿宋" w:cs="仿宋"/>
          <w:szCs w:val="21"/>
        </w:rPr>
      </w:pPr>
      <w:r>
        <w:rPr>
          <w:rFonts w:hint="eastAsia" w:ascii="仿宋" w:hAnsi="仿宋" w:eastAsia="仿宋" w:cs="仿宋"/>
          <w:szCs w:val="21"/>
        </w:rPr>
        <w:t>2.2.2 评标基准价计算</w:t>
      </w:r>
    </w:p>
    <w:p w14:paraId="6CF316A1">
      <w:pPr>
        <w:pageBreakBefore w:val="0"/>
        <w:widowControl w:val="0"/>
        <w:kinsoku/>
        <w:wordWrap/>
        <w:overflowPunct/>
        <w:topLinePunct w:val="0"/>
        <w:autoSpaceDE/>
        <w:autoSpaceDN/>
        <w:bidi w:val="0"/>
        <w:adjustRightInd/>
        <w:snapToGrid/>
        <w:spacing w:line="350" w:lineRule="exact"/>
        <w:ind w:firstLine="840" w:firstLineChars="400"/>
        <w:textAlignment w:val="auto"/>
        <w:rPr>
          <w:rFonts w:ascii="仿宋" w:hAnsi="仿宋" w:eastAsia="仿宋" w:cs="仿宋"/>
          <w:szCs w:val="21"/>
        </w:rPr>
      </w:pPr>
      <w:r>
        <w:rPr>
          <w:rFonts w:hint="eastAsia" w:ascii="仿宋" w:hAnsi="仿宋" w:eastAsia="仿宋" w:cs="仿宋"/>
          <w:szCs w:val="21"/>
        </w:rPr>
        <w:t>（1）评标价确定方法：见评标办法前附表。</w:t>
      </w:r>
    </w:p>
    <w:p w14:paraId="0B0ED729">
      <w:pPr>
        <w:pageBreakBefore w:val="0"/>
        <w:widowControl w:val="0"/>
        <w:kinsoku/>
        <w:wordWrap/>
        <w:overflowPunct/>
        <w:topLinePunct w:val="0"/>
        <w:autoSpaceDE/>
        <w:autoSpaceDN/>
        <w:bidi w:val="0"/>
        <w:adjustRightInd/>
        <w:snapToGrid/>
        <w:spacing w:line="320" w:lineRule="exact"/>
        <w:ind w:firstLine="840" w:firstLineChars="400"/>
        <w:textAlignment w:val="auto"/>
        <w:rPr>
          <w:rFonts w:ascii="仿宋" w:hAnsi="仿宋" w:eastAsia="仿宋" w:cs="仿宋"/>
          <w:szCs w:val="21"/>
        </w:rPr>
      </w:pPr>
      <w:r>
        <w:rPr>
          <w:rFonts w:hint="eastAsia" w:ascii="仿宋" w:hAnsi="仿宋" w:eastAsia="仿宋" w:cs="仿宋"/>
          <w:szCs w:val="21"/>
        </w:rPr>
        <w:t>（2）评标基准价计算方法：见评标办法前附表。</w:t>
      </w:r>
    </w:p>
    <w:p w14:paraId="6046F424">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2.2.3 投标报价偏差率计算公式：见评标办法前附表。</w:t>
      </w:r>
    </w:p>
    <w:p w14:paraId="03DDEAC3">
      <w:pPr>
        <w:pStyle w:val="6"/>
        <w:pageBreakBefore w:val="0"/>
        <w:widowControl w:val="0"/>
        <w:kinsoku/>
        <w:wordWrap/>
        <w:overflowPunct/>
        <w:topLinePunct w:val="0"/>
        <w:autoSpaceDE/>
        <w:autoSpaceDN/>
        <w:bidi w:val="0"/>
        <w:adjustRightInd/>
        <w:snapToGrid/>
        <w:spacing w:before="0" w:after="0" w:line="320" w:lineRule="exact"/>
        <w:jc w:val="left"/>
        <w:textAlignment w:val="auto"/>
        <w:rPr>
          <w:rFonts w:ascii="仿宋" w:hAnsi="仿宋" w:eastAsia="仿宋" w:cs="仿宋"/>
          <w:sz w:val="24"/>
          <w:szCs w:val="24"/>
        </w:rPr>
      </w:pPr>
      <w:bookmarkStart w:id="277" w:name="_Toc499379022"/>
      <w:bookmarkStart w:id="278" w:name="_Toc319832783"/>
      <w:bookmarkStart w:id="279" w:name="_Toc499378900"/>
      <w:bookmarkStart w:id="280" w:name="_Toc336091324"/>
      <w:r>
        <w:rPr>
          <w:rFonts w:hint="eastAsia" w:ascii="仿宋" w:hAnsi="仿宋" w:eastAsia="仿宋" w:cs="仿宋"/>
          <w:sz w:val="24"/>
          <w:szCs w:val="24"/>
        </w:rPr>
        <w:t>3.评标程序</w:t>
      </w:r>
      <w:bookmarkEnd w:id="277"/>
      <w:bookmarkEnd w:id="278"/>
      <w:bookmarkEnd w:id="279"/>
      <w:bookmarkEnd w:id="280"/>
    </w:p>
    <w:p w14:paraId="7DC1CE3F">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3.1 初步评审</w:t>
      </w:r>
    </w:p>
    <w:p w14:paraId="3CA4F88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6109E0E">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3.1.2 投标人有以下情形之一的，否决投标：</w:t>
      </w:r>
    </w:p>
    <w:p w14:paraId="2BAC6DC1">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（l）第二章“投标人须知”第1.4.3 项规定的任何一种情形的：</w:t>
      </w:r>
    </w:p>
    <w:p w14:paraId="7A917395">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（2）投标文件未经投标单位盖章和单位负责人签字；</w:t>
      </w:r>
    </w:p>
    <w:p w14:paraId="7EE02678">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（3）投标联合体没有提交共同投标协议；</w:t>
      </w:r>
    </w:p>
    <w:p w14:paraId="6896DA4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770013A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5AB2741A">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606A79F7">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（7）投标人有串通投标、弄虚作假、行贿等违法行为。</w:t>
      </w:r>
    </w:p>
    <w:p w14:paraId="1FDAD69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4D66B59D">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0F189DB">
      <w:pPr>
        <w:pageBreakBefore w:val="0"/>
        <w:widowControl w:val="0"/>
        <w:kinsoku/>
        <w:wordWrap/>
        <w:overflowPunct/>
        <w:topLinePunct w:val="0"/>
        <w:autoSpaceDE/>
        <w:autoSpaceDN/>
        <w:bidi w:val="0"/>
        <w:adjustRightInd/>
        <w:snapToGrid/>
        <w:spacing w:line="320" w:lineRule="exact"/>
        <w:ind w:firstLine="420" w:firstLineChars="200"/>
        <w:textAlignment w:val="auto"/>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C2BFA51">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3.2 详细评审</w:t>
      </w:r>
    </w:p>
    <w:p w14:paraId="6DC71008">
      <w:pPr>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14:paraId="500A6B7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14:paraId="645E55DA">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14:paraId="09FBD03B">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14:paraId="1E7A02B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2B131BB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3.2.3  投标人得分=A+B+C。</w:t>
      </w:r>
    </w:p>
    <w:p w14:paraId="28B157ED">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864F20E">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2C8A933E">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3.3 投标文件的澄清和补正</w:t>
      </w:r>
    </w:p>
    <w:p w14:paraId="726FAF8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62924563">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1612D4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1783ADF8">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63544874">
      <w:pPr>
        <w:pStyle w:val="8"/>
        <w:keepNext w:val="0"/>
        <w:pageBreakBefore w:val="0"/>
        <w:widowControl w:val="0"/>
        <w:numPr>
          <w:ilvl w:val="0"/>
          <w:numId w:val="0"/>
        </w:numPr>
        <w:kinsoku/>
        <w:wordWrap/>
        <w:overflowPunct/>
        <w:topLinePunct w:val="0"/>
        <w:autoSpaceDE/>
        <w:autoSpaceDN/>
        <w:bidi w:val="0"/>
        <w:adjustRightInd/>
        <w:snapToGrid/>
        <w:spacing w:before="0" w:after="0" w:line="320" w:lineRule="exact"/>
        <w:textAlignment w:val="auto"/>
        <w:rPr>
          <w:rFonts w:ascii="仿宋" w:hAnsi="仿宋" w:eastAsia="仿宋" w:cs="仿宋"/>
          <w:sz w:val="24"/>
          <w:szCs w:val="24"/>
        </w:rPr>
      </w:pPr>
      <w:r>
        <w:rPr>
          <w:rFonts w:hint="eastAsia" w:ascii="仿宋" w:hAnsi="仿宋" w:eastAsia="仿宋" w:cs="仿宋"/>
          <w:sz w:val="24"/>
          <w:szCs w:val="24"/>
        </w:rPr>
        <w:t>3.4 评标结果</w:t>
      </w:r>
    </w:p>
    <w:p w14:paraId="048BB34F">
      <w:pPr>
        <w:pageBreakBefore w:val="0"/>
        <w:widowControl w:val="0"/>
        <w:kinsoku/>
        <w:wordWrap/>
        <w:overflowPunct/>
        <w:topLinePunct w:val="0"/>
        <w:autoSpaceDE/>
        <w:autoSpaceDN/>
        <w:bidi w:val="0"/>
        <w:adjustRightInd/>
        <w:snapToGrid/>
        <w:spacing w:line="320" w:lineRule="exact"/>
        <w:ind w:firstLine="210" w:firstLineChars="100"/>
        <w:textAlignment w:val="auto"/>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150DD0C6">
      <w:pPr>
        <w:pageBreakBefore w:val="0"/>
        <w:widowControl w:val="0"/>
        <w:kinsoku/>
        <w:wordWrap/>
        <w:overflowPunct/>
        <w:topLinePunct w:val="0"/>
        <w:autoSpaceDE/>
        <w:autoSpaceDN/>
        <w:bidi w:val="0"/>
        <w:adjustRightInd/>
        <w:snapToGrid/>
        <w:spacing w:line="310" w:lineRule="exact"/>
        <w:ind w:firstLine="210" w:firstLineChars="100"/>
        <w:textAlignment w:val="auto"/>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14:paraId="6DE97483">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282" w:name="_Toc429314958"/>
      <w:bookmarkStart w:id="283" w:name="_Toc78098309"/>
      <w:bookmarkStart w:id="284" w:name="_Toc114375838"/>
      <w:bookmarkStart w:id="285" w:name="_Toc411255947"/>
      <w:bookmarkStart w:id="286" w:name="_Toc114916868"/>
      <w:bookmarkStart w:id="287" w:name="_Toc114376972"/>
      <w:bookmarkStart w:id="288" w:name="_Toc114371648"/>
      <w:bookmarkStart w:id="289" w:name="_Toc114887875"/>
      <w:bookmarkStart w:id="290" w:name="_Toc112752869"/>
      <w:bookmarkStart w:id="291" w:name="_Toc114916929"/>
      <w:bookmarkStart w:id="292" w:name="_Toc114371497"/>
      <w:bookmarkStart w:id="293" w:name="_Toc58665098"/>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14:paraId="0FF908BE">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4C74C8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296" w:name="_Toc429314959"/>
      <w:bookmarkStart w:id="297" w:name="_Toc358271709"/>
      <w:bookmarkStart w:id="298" w:name="_Toc499379024"/>
      <w:bookmarkStart w:id="299" w:name="_Toc499378902"/>
      <w:r>
        <w:rPr>
          <w:rFonts w:hint="eastAsia" w:ascii="仿宋" w:hAnsi="仿宋" w:eastAsia="仿宋" w:cs="仿宋"/>
        </w:rPr>
        <w:t>发包人（全称）：</w:t>
      </w:r>
      <w:r>
        <w:rPr>
          <w:rFonts w:hint="eastAsia" w:ascii="仿宋" w:hAnsi="仿宋" w:eastAsia="仿宋" w:cs="仿宋"/>
          <w:u w:val="single"/>
        </w:rPr>
        <w:t>                       </w:t>
      </w:r>
    </w:p>
    <w:p w14:paraId="6C6D48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承包人（全称）：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016088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根据《中华人民共和国民法典》、《中华人民共和国建筑法》及有关法律规定，遵循平等、自愿、公平和诚实信用的原则，双方就</w:t>
      </w:r>
      <w:r>
        <w:rPr>
          <w:rFonts w:hint="eastAsia" w:ascii="仿宋" w:hAnsi="仿宋" w:eastAsia="仿宋" w:cs="仿宋"/>
          <w:u w:val="single"/>
        </w:rPr>
        <w:t xml:space="preserve">                     </w:t>
      </w:r>
      <w:r>
        <w:rPr>
          <w:rFonts w:hint="eastAsia" w:ascii="仿宋" w:hAnsi="仿宋" w:eastAsia="仿宋" w:cs="仿宋"/>
        </w:rPr>
        <w:t>工程施工及有关事项协商一致，共同达成如下协议：</w:t>
      </w:r>
    </w:p>
    <w:p w14:paraId="30047F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0" w:name="_Toc351203481"/>
      <w:r>
        <w:rPr>
          <w:rFonts w:hint="eastAsia" w:ascii="仿宋" w:hAnsi="仿宋" w:eastAsia="仿宋" w:cs="仿宋"/>
          <w:b/>
        </w:rPr>
        <w:t>一、工程概况</w:t>
      </w:r>
      <w:bookmarkEnd w:id="300"/>
    </w:p>
    <w:p w14:paraId="7F9218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1.工程名称：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14:paraId="43531A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2.工程地点：</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05FC1D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3.工程立项批准文号：</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45520FE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4.资金来源：</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553D72A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5.工程内容：</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14:paraId="4CFEF1C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群体工程应附《承包人承揽工程项目一览表》（附件1）。</w:t>
      </w:r>
    </w:p>
    <w:p w14:paraId="202C32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6.工程承包范围：</w:t>
      </w:r>
    </w:p>
    <w:p w14:paraId="5D7607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488804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w:t>
      </w:r>
    </w:p>
    <w:p w14:paraId="7B0F7E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1" w:name="_Toc351203482"/>
      <w:r>
        <w:rPr>
          <w:rFonts w:hint="eastAsia" w:ascii="仿宋" w:hAnsi="仿宋" w:eastAsia="仿宋" w:cs="仿宋"/>
          <w:b/>
        </w:rPr>
        <w:t>二、合同工期</w:t>
      </w:r>
      <w:bookmarkEnd w:id="301"/>
    </w:p>
    <w:p w14:paraId="1333FD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计划开工日期：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453C160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计划竣工日期：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日。</w:t>
      </w:r>
    </w:p>
    <w:p w14:paraId="10992B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工期总日历天数：</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天。工期总日历天数与根据前述计划开竣工日期计算的工期天数不一致的，以工期总日历天数为准。</w:t>
      </w:r>
    </w:p>
    <w:p w14:paraId="279C84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r>
        <w:rPr>
          <w:rFonts w:hint="eastAsia" w:ascii="仿宋" w:hAnsi="仿宋" w:eastAsia="仿宋" w:cs="仿宋"/>
        </w:rPr>
        <w:t xml:space="preserve"> </w:t>
      </w:r>
      <w:bookmarkStart w:id="302" w:name="_Toc351203483"/>
      <w:r>
        <w:rPr>
          <w:rFonts w:hint="eastAsia" w:ascii="仿宋" w:hAnsi="仿宋" w:eastAsia="仿宋" w:cs="仿宋"/>
          <w:b/>
        </w:rPr>
        <w:t>三、质量标准</w:t>
      </w:r>
      <w:bookmarkEnd w:id="302"/>
    </w:p>
    <w:p w14:paraId="2568FB3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工程质量符合</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rPr>
        <w:t>标准。</w:t>
      </w:r>
    </w:p>
    <w:p w14:paraId="7F9C73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3" w:name="_Toc351203484"/>
      <w:r>
        <w:rPr>
          <w:rFonts w:hint="eastAsia" w:ascii="仿宋" w:hAnsi="仿宋" w:eastAsia="仿宋" w:cs="仿宋"/>
        </w:rPr>
        <w:t xml:space="preserve"> </w:t>
      </w:r>
      <w:r>
        <w:rPr>
          <w:rFonts w:hint="eastAsia" w:ascii="仿宋" w:hAnsi="仿宋" w:eastAsia="仿宋" w:cs="仿宋"/>
          <w:b/>
        </w:rPr>
        <w:t>四、签约合同价与合同价格形式</w:t>
      </w:r>
      <w:bookmarkEnd w:id="303"/>
      <w:r>
        <w:rPr>
          <w:rFonts w:hint="eastAsia" w:ascii="仿宋" w:hAnsi="仿宋" w:eastAsia="仿宋" w:cs="仿宋"/>
          <w:b/>
        </w:rPr>
        <w:tab/>
      </w:r>
    </w:p>
    <w:p w14:paraId="3A883A3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1.签约合同价为：</w:t>
      </w:r>
    </w:p>
    <w:p w14:paraId="27FFEF06">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18A14D70">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eastAsia" w:ascii="仿宋" w:hAnsi="仿宋" w:eastAsia="仿宋" w:cs="仿宋"/>
        </w:rPr>
      </w:pPr>
      <w:r>
        <w:rPr>
          <w:rFonts w:hint="eastAsia" w:ascii="仿宋" w:hAnsi="仿宋" w:eastAsia="仿宋" w:cs="仿宋"/>
        </w:rPr>
        <w:t>其中：</w:t>
      </w:r>
    </w:p>
    <w:p w14:paraId="18EA7C2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（1）安全文明施工费：</w:t>
      </w:r>
    </w:p>
    <w:p w14:paraId="516DDC34">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6AC2ADA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（2）材料和工程设备暂估价金额：</w:t>
      </w:r>
    </w:p>
    <w:p w14:paraId="03EF0566">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7480E75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（3）专业工程暂估价金额：</w:t>
      </w:r>
    </w:p>
    <w:p w14:paraId="15B305EF">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元)；</w:t>
      </w:r>
    </w:p>
    <w:p w14:paraId="4A631F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（4）暂列金额：</w:t>
      </w:r>
    </w:p>
    <w:p w14:paraId="53975D70">
      <w:pPr>
        <w:keepNext w:val="0"/>
        <w:keepLines w:val="0"/>
        <w:pageBreakBefore w:val="0"/>
        <w:widowControl w:val="0"/>
        <w:kinsoku/>
        <w:wordWrap/>
        <w:overflowPunct/>
        <w:topLinePunct w:val="0"/>
        <w:autoSpaceDE/>
        <w:autoSpaceDN/>
        <w:bidi w:val="0"/>
        <w:adjustRightInd/>
        <w:snapToGrid/>
        <w:spacing w:line="320" w:lineRule="exact"/>
        <w:ind w:firstLine="945" w:firstLineChars="450"/>
        <w:textAlignment w:val="auto"/>
        <w:rPr>
          <w:rFonts w:hint="eastAsia" w:ascii="仿宋" w:hAnsi="仿宋" w:eastAsia="仿宋" w:cs="仿宋"/>
        </w:rPr>
      </w:pPr>
      <w:r>
        <w:rPr>
          <w:rFonts w:hint="eastAsia" w:ascii="仿宋" w:hAnsi="仿宋" w:eastAsia="仿宋" w:cs="仿宋"/>
        </w:rPr>
        <w:t>人民币（大写）</w:t>
      </w:r>
      <w:r>
        <w:rPr>
          <w:rFonts w:hint="eastAsia" w:ascii="仿宋" w:hAnsi="仿宋" w:eastAsia="仿宋" w:cs="仿宋"/>
          <w:u w:val="single"/>
        </w:rPr>
        <w:t xml:space="preserve">                    </w:t>
      </w:r>
      <w:r>
        <w:rPr>
          <w:rFonts w:hint="eastAsia" w:ascii="仿宋" w:hAnsi="仿宋" w:eastAsia="仿宋" w:cs="仿宋"/>
        </w:rPr>
        <w:t xml:space="preserve"> (¥ </w:t>
      </w:r>
      <w:r>
        <w:rPr>
          <w:rFonts w:hint="eastAsia" w:ascii="仿宋" w:hAnsi="仿宋" w:eastAsia="仿宋" w:cs="仿宋"/>
          <w:u w:val="single"/>
        </w:rPr>
        <w:t xml:space="preserve">           </w:t>
      </w:r>
      <w:r>
        <w:rPr>
          <w:rFonts w:hint="eastAsia" w:ascii="仿宋" w:hAnsi="仿宋" w:eastAsia="仿宋" w:cs="仿宋"/>
        </w:rPr>
        <w:t>元)。</w:t>
      </w:r>
    </w:p>
    <w:p w14:paraId="22D07FB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2.合同价格形式：</w:t>
      </w:r>
      <w:r>
        <w:rPr>
          <w:rFonts w:hint="eastAsia" w:ascii="仿宋" w:hAnsi="仿宋" w:eastAsia="仿宋" w:cs="仿宋"/>
          <w:u w:val="single"/>
        </w:rPr>
        <w:t>                        </w:t>
      </w:r>
      <w:r>
        <w:rPr>
          <w:rFonts w:hint="eastAsia" w:ascii="仿宋" w:hAnsi="仿宋" w:eastAsia="仿宋" w:cs="仿宋"/>
        </w:rPr>
        <w:t>。</w:t>
      </w:r>
    </w:p>
    <w:p w14:paraId="0CB746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4" w:name="_Toc351203485"/>
      <w:r>
        <w:rPr>
          <w:rFonts w:hint="eastAsia" w:ascii="仿宋" w:hAnsi="仿宋" w:eastAsia="仿宋" w:cs="仿宋"/>
          <w:b/>
        </w:rPr>
        <w:t>五、</w:t>
      </w:r>
      <w:bookmarkEnd w:id="304"/>
      <w:r>
        <w:rPr>
          <w:rFonts w:hint="eastAsia" w:ascii="仿宋" w:hAnsi="仿宋" w:eastAsia="仿宋" w:cs="仿宋"/>
          <w:b/>
        </w:rPr>
        <w:t>项目经理</w:t>
      </w:r>
    </w:p>
    <w:p w14:paraId="77A8578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承包人项目经理：</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w:t>
      </w:r>
    </w:p>
    <w:p w14:paraId="2BB8FD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5" w:name="_Toc351203486"/>
      <w:r>
        <w:rPr>
          <w:rFonts w:hint="eastAsia" w:ascii="仿宋" w:hAnsi="仿宋" w:eastAsia="仿宋" w:cs="仿宋"/>
          <w:b/>
        </w:rPr>
        <w:t>六、合同文件构成</w:t>
      </w:r>
      <w:bookmarkEnd w:id="305"/>
    </w:p>
    <w:p w14:paraId="48E25E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本协议书与下列文件一起构成合同文件：</w:t>
      </w:r>
    </w:p>
    <w:p w14:paraId="790B01B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（1）中标通知书（如果有）；</w:t>
      </w:r>
    </w:p>
    <w:p w14:paraId="353627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（2）投标函及其附录（如果有）； </w:t>
      </w:r>
    </w:p>
    <w:p w14:paraId="0EFF7E4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（3）专用合同条款及其附件；</w:t>
      </w:r>
    </w:p>
    <w:p w14:paraId="52D3D75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（4）通用合同条款；</w:t>
      </w:r>
    </w:p>
    <w:p w14:paraId="069888B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（5）技术标准和要求；</w:t>
      </w:r>
    </w:p>
    <w:p w14:paraId="3505625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（6）图纸；</w:t>
      </w:r>
    </w:p>
    <w:p w14:paraId="3217757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（7）已标价工程量清单或预算书；</w:t>
      </w:r>
    </w:p>
    <w:p w14:paraId="6F64457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（8）其他合同文件。</w:t>
      </w:r>
    </w:p>
    <w:p w14:paraId="562F9C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在合同订立及履行过程中形成的与合同有关的文件均构成合同文件组成部分。</w:t>
      </w:r>
    </w:p>
    <w:p w14:paraId="2E390E5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上述各项合同文件包括合同当事人就该项合同文件所作出的补充和修改，属于同一类内容的文件，应以最新签署的为准。专用合同条款及其附件须经合同当事人签字或盖章。</w:t>
      </w:r>
    </w:p>
    <w:p w14:paraId="2A7870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rPr>
      </w:pPr>
      <w:bookmarkStart w:id="306" w:name="_Toc351203487"/>
      <w:r>
        <w:rPr>
          <w:rFonts w:hint="eastAsia" w:ascii="仿宋" w:hAnsi="仿宋" w:eastAsia="仿宋" w:cs="仿宋"/>
          <w:b/>
        </w:rPr>
        <w:t>七、承诺</w:t>
      </w:r>
      <w:bookmarkEnd w:id="306"/>
    </w:p>
    <w:p w14:paraId="7369274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1.发包人承诺按照法律规定履行项目审批手续、筹集工程建设资金并按照合同约定的期限和方式支付合同价款。</w:t>
      </w:r>
    </w:p>
    <w:p w14:paraId="6D45B26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2.承包人承诺按照法律规定及合同约定组织完成工程施工，确保工程质量和安全，不进行转包及违法分包，并在缺陷责任期及保修期内承担相应的工程维修责任。</w:t>
      </w:r>
    </w:p>
    <w:p w14:paraId="2364EE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3.发包人和承包人通过招投标形式签订合同的，双方理解并承诺不再就同一工程另行签订与合同实质性内容相背离的协议。</w:t>
      </w:r>
    </w:p>
    <w:p w14:paraId="282DED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7" w:name="_Toc351203488"/>
      <w:r>
        <w:rPr>
          <w:rFonts w:hint="eastAsia" w:ascii="仿宋" w:hAnsi="仿宋" w:eastAsia="仿宋" w:cs="仿宋"/>
          <w:b/>
        </w:rPr>
        <w:t>八、词语含义</w:t>
      </w:r>
      <w:bookmarkEnd w:id="307"/>
    </w:p>
    <w:p w14:paraId="7D08034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本协议书中词语含义与第二部分通用合同条款中赋予的含义相同。</w:t>
      </w:r>
    </w:p>
    <w:p w14:paraId="2BA2A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8" w:name="_Toc351203489"/>
      <w:r>
        <w:rPr>
          <w:rFonts w:hint="eastAsia" w:ascii="仿宋" w:hAnsi="仿宋" w:eastAsia="仿宋" w:cs="仿宋"/>
          <w:b/>
        </w:rPr>
        <w:t>九、签订时间</w:t>
      </w:r>
      <w:bookmarkEnd w:id="308"/>
    </w:p>
    <w:p w14:paraId="2DBFC16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w:t>
      </w:r>
    </w:p>
    <w:p w14:paraId="1C7BF0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09" w:name="_Toc351203490"/>
      <w:r>
        <w:rPr>
          <w:rFonts w:hint="eastAsia" w:ascii="仿宋" w:hAnsi="仿宋" w:eastAsia="仿宋" w:cs="仿宋"/>
          <w:b/>
        </w:rPr>
        <w:t>十、签订地点</w:t>
      </w:r>
      <w:bookmarkEnd w:id="309"/>
    </w:p>
    <w:p w14:paraId="46CA8B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本合同在</w:t>
      </w:r>
      <w:r>
        <w:rPr>
          <w:rFonts w:hint="eastAsia" w:ascii="仿宋" w:hAnsi="仿宋" w:eastAsia="仿宋" w:cs="仿宋"/>
          <w:u w:val="single"/>
        </w:rPr>
        <w:t xml:space="preserve">                                    </w:t>
      </w:r>
      <w:r>
        <w:rPr>
          <w:rFonts w:hint="eastAsia" w:ascii="仿宋" w:hAnsi="仿宋" w:eastAsia="仿宋" w:cs="仿宋"/>
        </w:rPr>
        <w:t>签订。</w:t>
      </w:r>
    </w:p>
    <w:p w14:paraId="062B2A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0" w:name="_Toc351203491"/>
      <w:r>
        <w:rPr>
          <w:rFonts w:hint="eastAsia" w:ascii="仿宋" w:hAnsi="仿宋" w:eastAsia="仿宋" w:cs="仿宋"/>
          <w:b/>
        </w:rPr>
        <w:t>十一、补充协议</w:t>
      </w:r>
      <w:bookmarkEnd w:id="310"/>
    </w:p>
    <w:p w14:paraId="67BC22A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合同未尽事宜，合同当事人另行签订补充协议，补充协议是合同的组成部分。</w:t>
      </w:r>
    </w:p>
    <w:p w14:paraId="445386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1" w:name="_Toc351203492"/>
      <w:r>
        <w:rPr>
          <w:rFonts w:hint="eastAsia" w:ascii="仿宋" w:hAnsi="仿宋" w:eastAsia="仿宋" w:cs="仿宋"/>
          <w:b/>
        </w:rPr>
        <w:t>十二、合同生效</w:t>
      </w:r>
      <w:bookmarkEnd w:id="311"/>
    </w:p>
    <w:p w14:paraId="47A2E43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本合同自</w:t>
      </w:r>
      <w:r>
        <w:rPr>
          <w:rFonts w:hint="eastAsia" w:ascii="仿宋" w:hAnsi="仿宋" w:eastAsia="仿宋" w:cs="仿宋"/>
          <w:u w:val="single"/>
        </w:rPr>
        <w:t xml:space="preserve">                                   </w:t>
      </w:r>
      <w:r>
        <w:rPr>
          <w:rFonts w:hint="eastAsia" w:ascii="仿宋" w:hAnsi="仿宋" w:eastAsia="仿宋" w:cs="仿宋"/>
        </w:rPr>
        <w:t>生效。</w:t>
      </w:r>
    </w:p>
    <w:p w14:paraId="4BC874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bookmarkStart w:id="312" w:name="_Toc351203493"/>
      <w:r>
        <w:rPr>
          <w:rFonts w:hint="eastAsia" w:ascii="仿宋" w:hAnsi="仿宋" w:eastAsia="仿宋" w:cs="仿宋"/>
          <w:b/>
        </w:rPr>
        <w:t>十三、合同份数</w:t>
      </w:r>
      <w:bookmarkEnd w:id="312"/>
    </w:p>
    <w:p w14:paraId="56F21D8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本合同一式</w:t>
      </w:r>
      <w:r>
        <w:rPr>
          <w:rFonts w:hint="eastAsia" w:ascii="仿宋" w:hAnsi="仿宋" w:eastAsia="仿宋" w:cs="仿宋"/>
          <w:u w:val="single"/>
        </w:rPr>
        <w:t xml:space="preserve">    </w:t>
      </w:r>
      <w:r>
        <w:rPr>
          <w:rFonts w:hint="eastAsia" w:ascii="仿宋" w:hAnsi="仿宋" w:eastAsia="仿宋" w:cs="仿宋"/>
        </w:rPr>
        <w:t>份，均具有同等法律效力，发包人执</w:t>
      </w:r>
      <w:r>
        <w:rPr>
          <w:rFonts w:hint="eastAsia" w:ascii="仿宋" w:hAnsi="仿宋" w:eastAsia="仿宋" w:cs="仿宋"/>
          <w:u w:val="single"/>
        </w:rPr>
        <w:t xml:space="preserve">    </w:t>
      </w:r>
      <w:r>
        <w:rPr>
          <w:rFonts w:hint="eastAsia" w:ascii="仿宋" w:hAnsi="仿宋" w:eastAsia="仿宋" w:cs="仿宋"/>
        </w:rPr>
        <w:t>份，承包人执</w:t>
      </w:r>
      <w:r>
        <w:rPr>
          <w:rFonts w:hint="eastAsia" w:ascii="仿宋" w:hAnsi="仿宋" w:eastAsia="仿宋" w:cs="仿宋"/>
          <w:u w:val="single"/>
        </w:rPr>
        <w:t xml:space="preserve">    </w:t>
      </w:r>
      <w:r>
        <w:rPr>
          <w:rFonts w:hint="eastAsia" w:ascii="仿宋" w:hAnsi="仿宋" w:eastAsia="仿宋" w:cs="仿宋"/>
        </w:rPr>
        <w:t>份。</w:t>
      </w:r>
    </w:p>
    <w:p w14:paraId="7F50CF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6490C6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765361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rPr>
      </w:pPr>
    </w:p>
    <w:p w14:paraId="2E3448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 xml:space="preserve">发包人：  (公章)                         承包人：  (公章)                           </w:t>
      </w:r>
    </w:p>
    <w:p w14:paraId="5FAF7AD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法定代表人或其委托代理人：              法定代表人或其委托代理人：</w:t>
      </w:r>
    </w:p>
    <w:p w14:paraId="4A0E3FE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（签字）                                （签字）</w:t>
      </w:r>
    </w:p>
    <w:p w14:paraId="411932A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组织机构代码：</w:t>
      </w:r>
      <w:r>
        <w:rPr>
          <w:rFonts w:hint="eastAsia" w:ascii="仿宋" w:hAnsi="仿宋" w:eastAsia="仿宋" w:cs="仿宋"/>
          <w:u w:val="single"/>
        </w:rPr>
        <w:t xml:space="preserve">           </w:t>
      </w:r>
      <w:r>
        <w:rPr>
          <w:rFonts w:hint="eastAsia" w:ascii="仿宋" w:hAnsi="仿宋" w:eastAsia="仿宋" w:cs="仿宋"/>
        </w:rPr>
        <w:t>  </w:t>
      </w:r>
      <w:r>
        <w:rPr>
          <w:rFonts w:hint="eastAsia" w:ascii="仿宋" w:hAnsi="仿宋" w:eastAsia="仿宋" w:cs="仿宋"/>
          <w:lang w:val="en-US" w:eastAsia="zh-CN"/>
        </w:rPr>
        <w:t xml:space="preserve">  </w:t>
      </w:r>
      <w:r>
        <w:rPr>
          <w:rFonts w:hint="eastAsia" w:ascii="仿宋" w:hAnsi="仿宋" w:eastAsia="仿宋" w:cs="仿宋"/>
        </w:rPr>
        <w:t xml:space="preserve">    组织机构代码：</w:t>
      </w:r>
      <w:r>
        <w:rPr>
          <w:rFonts w:hint="eastAsia" w:ascii="仿宋" w:hAnsi="仿宋" w:eastAsia="仿宋" w:cs="仿宋"/>
          <w:u w:val="single"/>
        </w:rPr>
        <w:t xml:space="preserve">           </w:t>
      </w:r>
    </w:p>
    <w:p w14:paraId="1150E7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地  址：</w:t>
      </w:r>
      <w:r>
        <w:rPr>
          <w:rFonts w:hint="eastAsia" w:ascii="仿宋" w:hAnsi="仿宋" w:eastAsia="仿宋" w:cs="仿宋"/>
          <w:u w:val="single"/>
        </w:rPr>
        <w:t xml:space="preserve"> 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E5E6EA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邮政编码：</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1226206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        </w:t>
      </w:r>
      <w:r>
        <w:rPr>
          <w:rFonts w:hint="eastAsia" w:ascii="仿宋" w:hAnsi="仿宋" w:eastAsia="仿宋" w:cs="仿宋"/>
        </w:rPr>
        <w:t xml:space="preserve">            法定代表人：</w:t>
      </w:r>
      <w:r>
        <w:rPr>
          <w:rFonts w:hint="eastAsia" w:ascii="仿宋" w:hAnsi="仿宋" w:eastAsia="仿宋" w:cs="仿宋"/>
          <w:u w:val="single"/>
        </w:rPr>
        <w:t xml:space="preserve">             </w:t>
      </w:r>
    </w:p>
    <w:p w14:paraId="74995D4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委托代理人：</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29DD578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电  话：</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F31391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传  真：</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p>
    <w:p w14:paraId="26B3EC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电子信箱：</w:t>
      </w:r>
      <w:r>
        <w:rPr>
          <w:rFonts w:hint="eastAsia" w:ascii="仿宋" w:hAnsi="仿宋" w:eastAsia="仿宋" w:cs="仿宋"/>
          <w:u w:val="single"/>
        </w:rPr>
        <w:t xml:space="preserve">                   </w:t>
      </w:r>
      <w:r>
        <w:rPr>
          <w:rFonts w:hint="eastAsia" w:ascii="仿宋" w:hAnsi="仿宋" w:eastAsia="仿宋" w:cs="仿宋"/>
        </w:rPr>
        <w:t xml:space="preserve">            电子信箱：</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993201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开户银行：</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591F10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u w:val="single"/>
        </w:rPr>
      </w:pP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账  号：</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bookmarkEnd w:id="283"/>
    <w:bookmarkEnd w:id="284"/>
    <w:bookmarkEnd w:id="285"/>
    <w:bookmarkEnd w:id="286"/>
    <w:bookmarkEnd w:id="287"/>
    <w:bookmarkEnd w:id="288"/>
    <w:bookmarkEnd w:id="289"/>
    <w:bookmarkEnd w:id="290"/>
    <w:bookmarkEnd w:id="291"/>
    <w:bookmarkEnd w:id="292"/>
    <w:bookmarkEnd w:id="293"/>
    <w:bookmarkEnd w:id="296"/>
    <w:bookmarkEnd w:id="297"/>
    <w:bookmarkEnd w:id="298"/>
    <w:bookmarkEnd w:id="299"/>
    <w:p w14:paraId="0F33F920">
      <w:pPr>
        <w:pStyle w:val="9"/>
        <w:keepNext w:val="0"/>
        <w:keepLines w:val="0"/>
        <w:pageBreakBefore w:val="0"/>
        <w:widowControl w:val="0"/>
        <w:tabs>
          <w:tab w:val="left" w:pos="6825"/>
        </w:tabs>
        <w:kinsoku/>
        <w:wordWrap/>
        <w:overflowPunct/>
        <w:topLinePunct w:val="0"/>
        <w:autoSpaceDE/>
        <w:autoSpaceDN/>
        <w:bidi w:val="0"/>
        <w:adjustRightInd w:val="0"/>
        <w:snapToGrid/>
        <w:spacing w:after="0"/>
        <w:ind w:left="63" w:right="63"/>
        <w:textAlignment w:val="auto"/>
        <w:rPr>
          <w:rFonts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通用合同条款</w:t>
      </w:r>
    </w:p>
    <w:p w14:paraId="1CDAB57E">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rPr>
        <w:t>本合同条款及格式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2017年9月22日住房城乡建设部、工商总局以建市〔2017〕214号文发布的《建设工程施工合同（示范文本）》（GF-2017-0201）通用合同条款执行，本招标文件省略。</w:t>
      </w:r>
    </w:p>
    <w:p w14:paraId="4025FD1D">
      <w:pPr>
        <w:pStyle w:val="36"/>
        <w:jc w:val="center"/>
        <w:rPr>
          <w:rFonts w:hint="eastAsia" w:ascii="仿宋" w:hAnsi="仿宋" w:eastAsia="仿宋" w:cs="仿宋"/>
          <w:b w:val="0"/>
          <w:bCs w:val="0"/>
          <w:color w:val="auto"/>
          <w:sz w:val="32"/>
          <w:szCs w:val="32"/>
          <w:lang w:val="en-US" w:eastAsia="zh-CN"/>
        </w:rPr>
      </w:pPr>
    </w:p>
    <w:p w14:paraId="5D96FE0F">
      <w:pPr>
        <w:pStyle w:val="36"/>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第三部分  </w:t>
      </w:r>
      <w:r>
        <w:rPr>
          <w:rFonts w:hint="eastAsia" w:ascii="仿宋" w:hAnsi="仿宋" w:eastAsia="仿宋" w:cs="仿宋"/>
          <w:b w:val="0"/>
          <w:bCs w:val="0"/>
          <w:color w:val="auto"/>
          <w:sz w:val="32"/>
          <w:szCs w:val="32"/>
        </w:rPr>
        <w:t>专用</w:t>
      </w:r>
      <w:r>
        <w:rPr>
          <w:rFonts w:hint="eastAsia" w:ascii="仿宋" w:hAnsi="仿宋" w:eastAsia="仿宋" w:cs="仿宋"/>
          <w:b w:val="0"/>
          <w:bCs w:val="0"/>
          <w:color w:val="auto"/>
          <w:sz w:val="32"/>
          <w:szCs w:val="32"/>
          <w:lang w:val="en-US" w:eastAsia="zh-CN"/>
        </w:rPr>
        <w:t>合同</w:t>
      </w:r>
      <w:r>
        <w:rPr>
          <w:rFonts w:hint="eastAsia" w:ascii="仿宋" w:hAnsi="仿宋" w:eastAsia="仿宋" w:cs="仿宋"/>
          <w:b w:val="0"/>
          <w:bCs w:val="0"/>
          <w:color w:val="auto"/>
          <w:sz w:val="32"/>
          <w:szCs w:val="32"/>
        </w:rPr>
        <w:t>条款</w:t>
      </w:r>
    </w:p>
    <w:p w14:paraId="2773EED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13" w:name="_Toc351203633"/>
      <w:bookmarkStart w:id="314" w:name="_Toc108539820"/>
      <w:r>
        <w:rPr>
          <w:rFonts w:hint="eastAsia" w:ascii="仿宋" w:hAnsi="仿宋" w:eastAsia="仿宋" w:cs="仿宋"/>
          <w:b/>
          <w:i w:val="0"/>
          <w:iCs w:val="0"/>
          <w:sz w:val="21"/>
          <w:szCs w:val="21"/>
        </w:rPr>
        <w:t>1</w:t>
      </w:r>
      <w:bookmarkStart w:id="315" w:name="_Toc297120456"/>
      <w:bookmarkStart w:id="316" w:name="_Toc292559361"/>
      <w:bookmarkStart w:id="317" w:name="_Toc296503156"/>
      <w:bookmarkStart w:id="318" w:name="_Toc296944495"/>
      <w:bookmarkStart w:id="319" w:name="_Toc296346657"/>
      <w:bookmarkStart w:id="320" w:name="_Toc296891196"/>
      <w:bookmarkStart w:id="321" w:name="_Toc297048342"/>
      <w:bookmarkStart w:id="322" w:name="_Toc296347155"/>
      <w:bookmarkStart w:id="323" w:name="_Toc296890984"/>
      <w:bookmarkStart w:id="324" w:name="_Toc292559866"/>
      <w:r>
        <w:rPr>
          <w:rFonts w:hint="eastAsia" w:ascii="仿宋" w:hAnsi="仿宋" w:eastAsia="仿宋" w:cs="仿宋"/>
          <w:b/>
          <w:i w:val="0"/>
          <w:iCs w:val="0"/>
          <w:sz w:val="21"/>
          <w:szCs w:val="21"/>
        </w:rPr>
        <w:t>. 一般约定</w:t>
      </w:r>
      <w:bookmarkEnd w:id="313"/>
      <w:bookmarkEnd w:id="314"/>
    </w:p>
    <w:bookmarkEnd w:id="315"/>
    <w:bookmarkEnd w:id="316"/>
    <w:bookmarkEnd w:id="317"/>
    <w:bookmarkEnd w:id="318"/>
    <w:bookmarkEnd w:id="319"/>
    <w:bookmarkEnd w:id="320"/>
    <w:bookmarkEnd w:id="321"/>
    <w:bookmarkEnd w:id="322"/>
    <w:bookmarkEnd w:id="323"/>
    <w:bookmarkEnd w:id="324"/>
    <w:p w14:paraId="48ED630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5" w:name="_Toc108539821"/>
      <w:r>
        <w:rPr>
          <w:rFonts w:hint="eastAsia" w:ascii="仿宋" w:hAnsi="仿宋" w:eastAsia="仿宋" w:cs="仿宋"/>
          <w:b/>
          <w:i w:val="0"/>
          <w:iCs w:val="0"/>
          <w:sz w:val="21"/>
          <w:szCs w:val="21"/>
        </w:rPr>
        <w:t>1.1 词语定义</w:t>
      </w:r>
      <w:bookmarkEnd w:id="325"/>
    </w:p>
    <w:p w14:paraId="757521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1.1.1合同</w:t>
      </w:r>
    </w:p>
    <w:p w14:paraId="7E63E5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1.1.1.1其他合同文件包括：</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3AC1CB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9780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 合同当事人及其他相关方</w:t>
      </w:r>
    </w:p>
    <w:p w14:paraId="340ECF7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w:t>
      </w:r>
    </w:p>
    <w:p w14:paraId="753C1E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E2CF95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0669F9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AD2B9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CA475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73DC3BC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设计人：</w:t>
      </w:r>
    </w:p>
    <w:p w14:paraId="663812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名    称：</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179D98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资质类别和等级：</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6F43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A8685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64E74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09A5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 工程和设备</w:t>
      </w:r>
    </w:p>
    <w:p w14:paraId="3AF0922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作为施工现场组成部分的其他场所包括：</w:t>
      </w:r>
      <w:r>
        <w:rPr>
          <w:rFonts w:hint="eastAsia" w:ascii="仿宋" w:hAnsi="仿宋" w:eastAsia="仿宋" w:cs="仿宋"/>
          <w:i w:val="0"/>
          <w:iCs w:val="0"/>
          <w:sz w:val="21"/>
          <w:szCs w:val="21"/>
          <w:u w:val="single"/>
        </w:rPr>
        <w:t xml:space="preserve">                                     </w:t>
      </w:r>
    </w:p>
    <w:p w14:paraId="176401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6D36B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永久占地包括：</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2F6153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1.1.3.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临时占地包括：</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8E667D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6" w:name="_Toc108539822"/>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法律</w:t>
      </w:r>
      <w:bookmarkEnd w:id="326"/>
      <w:r>
        <w:rPr>
          <w:rFonts w:hint="eastAsia" w:ascii="仿宋" w:hAnsi="仿宋" w:eastAsia="仿宋" w:cs="仿宋"/>
          <w:b/>
          <w:i w:val="0"/>
          <w:iCs w:val="0"/>
          <w:sz w:val="21"/>
          <w:szCs w:val="21"/>
        </w:rPr>
        <w:t xml:space="preserve"> </w:t>
      </w:r>
    </w:p>
    <w:p w14:paraId="4FF15A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适用于合同的其他规范性文件：</w:t>
      </w:r>
      <w:r>
        <w:rPr>
          <w:rFonts w:hint="eastAsia" w:ascii="仿宋" w:hAnsi="仿宋" w:eastAsia="仿宋" w:cs="仿宋"/>
          <w:i w:val="0"/>
          <w:iCs w:val="0"/>
          <w:sz w:val="21"/>
          <w:szCs w:val="21"/>
          <w:u w:val="single"/>
        </w:rPr>
        <w:t xml:space="preserve">                                                    </w:t>
      </w:r>
    </w:p>
    <w:p w14:paraId="417768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5FEC09F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7" w:name="_Toc108539823"/>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标准和规范</w:t>
      </w:r>
      <w:bookmarkEnd w:id="327"/>
    </w:p>
    <w:p w14:paraId="7DC90FC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.1适用于工程的标准规范包括：</w:t>
      </w:r>
      <w:r>
        <w:rPr>
          <w:rFonts w:hint="eastAsia" w:ascii="仿宋" w:hAnsi="仿宋" w:eastAsia="仿宋" w:cs="仿宋"/>
          <w:i w:val="0"/>
          <w:iCs w:val="0"/>
          <w:sz w:val="21"/>
          <w:szCs w:val="21"/>
          <w:u w:val="single"/>
        </w:rPr>
        <w:t xml:space="preserve">                                                 </w:t>
      </w:r>
    </w:p>
    <w:p w14:paraId="4941A85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DC459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发包人提供国外标准、规范的名称：</w:t>
      </w:r>
      <w:r>
        <w:rPr>
          <w:rFonts w:hint="eastAsia" w:ascii="仿宋" w:hAnsi="仿宋" w:eastAsia="仿宋" w:cs="仿宋"/>
          <w:i w:val="0"/>
          <w:iCs w:val="0"/>
          <w:sz w:val="21"/>
          <w:szCs w:val="21"/>
          <w:u w:val="single"/>
        </w:rPr>
        <w:t xml:space="preserve">                                          </w:t>
      </w:r>
    </w:p>
    <w:p w14:paraId="62E6FF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7F4FAA0C">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p>
    <w:p w14:paraId="455413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E359B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发包人提供国外标准、规范的名称：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10E5D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.3发包人对工程的技术标准和功能要求的特殊要求：</w:t>
      </w:r>
    </w:p>
    <w:p w14:paraId="68294BDE">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3FE0316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8" w:name="_Toc108539824"/>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合同文件的优先顺序</w:t>
      </w:r>
      <w:bookmarkEnd w:id="328"/>
    </w:p>
    <w:p w14:paraId="09DF73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合同文件组成及优先顺序为：</w:t>
      </w:r>
    </w:p>
    <w:p w14:paraId="161A2359">
      <w:pPr>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0C7478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29" w:name="_Toc108539825"/>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图纸和承包人文件</w:t>
      </w:r>
      <w:bookmarkEnd w:id="329"/>
      <w:r>
        <w:rPr>
          <w:rFonts w:hint="eastAsia" w:ascii="仿宋" w:hAnsi="仿宋" w:eastAsia="仿宋" w:cs="仿宋"/>
          <w:b/>
          <w:i w:val="0"/>
          <w:iCs w:val="0"/>
          <w:sz w:val="21"/>
          <w:szCs w:val="21"/>
        </w:rPr>
        <w:tab/>
      </w:r>
    </w:p>
    <w:p w14:paraId="1333CC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.1 图纸的提供</w:t>
      </w:r>
    </w:p>
    <w:p w14:paraId="32A8F9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w:t>
      </w:r>
    </w:p>
    <w:p w14:paraId="795AE3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发包人向承包人提供图纸的数量：</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382499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发包人向承包人提供图纸的内容：</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FBD39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承包人文件</w:t>
      </w:r>
    </w:p>
    <w:p w14:paraId="791BD9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需要由承包人提供的文件，包括：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944B4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p>
    <w:p w14:paraId="2820611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承包人提供的文件的期限为：</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DD9DC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承包人提供的文件的数量为：</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6521BF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承包人提供的文件的形式为：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1D30C4A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发包人审批承包人文件的期限：</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4470F0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现场图纸准备</w:t>
      </w:r>
    </w:p>
    <w:p w14:paraId="60DBC4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关于现场图纸准备的约定：</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5C7B8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0" w:name="_Toc108539826"/>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联络</w:t>
      </w:r>
      <w:bookmarkEnd w:id="330"/>
    </w:p>
    <w:p w14:paraId="572B04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.1发包人和承包人应当在</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天内将与合同有关的通知、批准、证明、证书、指示、指令、要求、请求、同意、意见、确定和决定等书面函件送达对方当事人。</w:t>
      </w:r>
    </w:p>
    <w:p w14:paraId="66026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6</w:t>
      </w:r>
      <w:r>
        <w:rPr>
          <w:rFonts w:hint="eastAsia" w:ascii="仿宋" w:hAnsi="仿宋" w:eastAsia="仿宋" w:cs="仿宋"/>
          <w:i w:val="0"/>
          <w:iCs w:val="0"/>
          <w:sz w:val="21"/>
          <w:szCs w:val="21"/>
        </w:rPr>
        <w:t>.2 发包人接收文件的地点：</w:t>
      </w:r>
      <w:r>
        <w:rPr>
          <w:rFonts w:hint="eastAsia" w:ascii="仿宋" w:hAnsi="仿宋" w:eastAsia="仿宋" w:cs="仿宋"/>
          <w:i w:val="0"/>
          <w:iCs w:val="0"/>
          <w:sz w:val="21"/>
          <w:szCs w:val="21"/>
          <w:u w:val="single"/>
        </w:rPr>
        <w:t>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58F16B7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发包人指定的接收人为：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w:t>
      </w:r>
      <w:r>
        <w:rPr>
          <w:rFonts w:hint="eastAsia" w:ascii="仿宋" w:hAnsi="仿宋" w:eastAsia="仿宋" w:cs="仿宋"/>
          <w:i w:val="0"/>
          <w:iCs w:val="0"/>
          <w:sz w:val="21"/>
          <w:szCs w:val="21"/>
        </w:rPr>
        <w:t>。</w:t>
      </w:r>
    </w:p>
    <w:p w14:paraId="63849E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承包人接收文件的地点：</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A0B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承包人指定的接收人为：</w:t>
      </w: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p w14:paraId="2A4D3C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监理人接收文件的地点：</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6D1A9B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监理人指定的接收人为：</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rPr>
        <w:t>。</w:t>
      </w:r>
    </w:p>
    <w:p w14:paraId="0C3360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31" w:name="_Toc108539827"/>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7</w:t>
      </w:r>
      <w:r>
        <w:rPr>
          <w:rFonts w:hint="eastAsia" w:ascii="仿宋" w:hAnsi="仿宋" w:eastAsia="仿宋" w:cs="仿宋"/>
          <w:b/>
          <w:i w:val="0"/>
          <w:iCs w:val="0"/>
          <w:sz w:val="21"/>
          <w:szCs w:val="21"/>
        </w:rPr>
        <w:t xml:space="preserve"> 交通运输</w:t>
      </w:r>
      <w:bookmarkEnd w:id="331"/>
    </w:p>
    <w:p w14:paraId="3CE78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2" w:name="_Toc303539100"/>
      <w:bookmarkStart w:id="333" w:name="_Toc300934943"/>
      <w:bookmarkStart w:id="334" w:name="_Toc312677986"/>
      <w:bookmarkStart w:id="335" w:name="_Toc304295521"/>
      <w:bookmarkStart w:id="336" w:name="_Toc318581155"/>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.1 出入现场的权利</w:t>
      </w:r>
    </w:p>
    <w:p w14:paraId="7A46718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关于出入现场的权利的约定：</w:t>
      </w:r>
    </w:p>
    <w:p w14:paraId="7C1DF26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2F09CE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w:t>
      </w:r>
    </w:p>
    <w:bookmarkEnd w:id="332"/>
    <w:bookmarkEnd w:id="333"/>
    <w:bookmarkEnd w:id="334"/>
    <w:bookmarkEnd w:id="335"/>
    <w:bookmarkEnd w:id="336"/>
    <w:p w14:paraId="645E8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337" w:name="_Toc312677987"/>
      <w:bookmarkStart w:id="338" w:name="_Toc318581156"/>
      <w:bookmarkStart w:id="339" w:name="_Toc304295522"/>
      <w:bookmarkStart w:id="340" w:name="_Toc300934944"/>
      <w:bookmarkStart w:id="341" w:name="_Toc303539101"/>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场内交通</w:t>
      </w:r>
    </w:p>
    <w:p w14:paraId="37DFB9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关于场外交通和场内交通的边界的约定：</w:t>
      </w:r>
    </w:p>
    <w:p w14:paraId="3758C8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F0838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66141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关于发包人向承包人免费提供满足工程施工需要的场内道路和交通设施的约定：</w:t>
      </w:r>
    </w:p>
    <w:p w14:paraId="679FC6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E2DDF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xml:space="preserve">。 </w:t>
      </w:r>
      <w:bookmarkEnd w:id="337"/>
      <w:bookmarkEnd w:id="338"/>
      <w:bookmarkEnd w:id="339"/>
      <w:bookmarkEnd w:id="340"/>
      <w:bookmarkEnd w:id="341"/>
      <w:bookmarkStart w:id="342" w:name="_Toc318581157"/>
    </w:p>
    <w:p w14:paraId="017F0A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7</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超大件和超重件的运输</w:t>
      </w:r>
    </w:p>
    <w:p w14:paraId="073453A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运输超大件或超重件所需的道路和桥梁临时加固改造费用和其他有关费用由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w:t>
      </w:r>
      <w:r>
        <w:rPr>
          <w:rFonts w:hint="eastAsia" w:ascii="仿宋" w:hAnsi="仿宋" w:eastAsia="仿宋" w:cs="仿宋"/>
          <w:i w:val="0"/>
          <w:iCs w:val="0"/>
          <w:sz w:val="21"/>
          <w:szCs w:val="21"/>
        </w:rPr>
        <w:t xml:space="preserve">             承担。</w:t>
      </w:r>
    </w:p>
    <w:bookmarkEnd w:id="342"/>
    <w:p w14:paraId="5E5BC3E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343" w:name="_Toc108539828"/>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知识产权</w:t>
      </w:r>
      <w:bookmarkEnd w:id="343"/>
    </w:p>
    <w:p w14:paraId="56D200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.1关于发包人提供给承包人的图纸、发包人为实施工程自行编制或委托编制的技术规范以及反映发包人关于合同要求或其他类似性质的文件的著作权的归属：</w:t>
      </w:r>
    </w:p>
    <w:p w14:paraId="5D543BC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u w:val="single"/>
          <w:lang w:val="en-US" w:eastAsia="zh-CN"/>
        </w:rPr>
        <w:t xml:space="preserve">                       </w:t>
      </w:r>
    </w:p>
    <w:p w14:paraId="587A3384">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。关于发包人提供的上述文件的使用限制的要求：</w:t>
      </w:r>
    </w:p>
    <w:p w14:paraId="473CDE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3FA85D83">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.2 关于承包人为实施工程所编制文件的著作权的归属：</w:t>
      </w:r>
    </w:p>
    <w:p w14:paraId="53D246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08A0D6C1">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。关于承包人提供的上述文件的使用限制的要求：</w:t>
      </w:r>
    </w:p>
    <w:p w14:paraId="588BC0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p>
    <w:p w14:paraId="689D500D">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rPr>
        <w:t>。 1.</w:t>
      </w:r>
      <w:r>
        <w:rPr>
          <w:rFonts w:hint="eastAsia" w:ascii="仿宋" w:hAnsi="仿宋" w:eastAsia="仿宋" w:cs="仿宋"/>
          <w:i w:val="0"/>
          <w:iCs w:val="0"/>
          <w:sz w:val="21"/>
          <w:szCs w:val="21"/>
          <w:lang w:val="en-US" w:eastAsia="zh-CN"/>
        </w:rPr>
        <w:t>8</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承包人在施工过程中所采用的专利、专有技术、技术秘密的使用费的承担方式：</w:t>
      </w:r>
    </w:p>
    <w:p w14:paraId="67B01EA6">
      <w:pPr>
        <w:pageBreakBefore w:val="0"/>
        <w:kinsoku/>
        <w:wordWrap/>
        <w:overflowPunct/>
        <w:topLinePunct w:val="0"/>
        <w:autoSpaceDE/>
        <w:autoSpaceDN/>
        <w:bidi w:val="0"/>
        <w:adjustRightInd/>
        <w:snapToGrid/>
        <w:spacing w:line="320" w:lineRule="exact"/>
        <w:ind w:left="420" w:left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6C5DEF9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44" w:name="_Toc108539829"/>
      <w:r>
        <w:rPr>
          <w:rFonts w:hint="eastAsia" w:ascii="仿宋" w:hAnsi="仿宋" w:eastAsia="仿宋" w:cs="仿宋"/>
          <w:b/>
          <w:i w:val="0"/>
          <w:iCs w:val="0"/>
          <w:sz w:val="21"/>
          <w:szCs w:val="21"/>
        </w:rPr>
        <w:t>1.</w:t>
      </w:r>
      <w:r>
        <w:rPr>
          <w:rFonts w:hint="eastAsia" w:ascii="仿宋" w:hAnsi="仿宋" w:eastAsia="仿宋" w:cs="仿宋"/>
          <w:b/>
          <w:i w:val="0"/>
          <w:iCs w:val="0"/>
          <w:sz w:val="21"/>
          <w:szCs w:val="21"/>
          <w:lang w:val="en-US" w:eastAsia="zh-CN"/>
        </w:rPr>
        <w:t>9</w:t>
      </w:r>
      <w:r>
        <w:rPr>
          <w:rFonts w:hint="eastAsia" w:ascii="仿宋" w:hAnsi="仿宋" w:eastAsia="仿宋" w:cs="仿宋"/>
          <w:b/>
          <w:i w:val="0"/>
          <w:iCs w:val="0"/>
          <w:sz w:val="21"/>
          <w:szCs w:val="21"/>
        </w:rPr>
        <w:t>工程量清单错误的修正</w:t>
      </w:r>
      <w:bookmarkEnd w:id="344"/>
    </w:p>
    <w:p w14:paraId="7E25B3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出现工程量清单错误时，是否调整合同价格：</w:t>
      </w:r>
    </w:p>
    <w:p w14:paraId="6FA252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2B684F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允许调整合同价格的工程量偏差范围：</w:t>
      </w:r>
    </w:p>
    <w:p w14:paraId="4B3A4E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p>
    <w:p w14:paraId="131BCB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 xml:space="preserve"> 。</w:t>
      </w:r>
    </w:p>
    <w:p w14:paraId="5AFCC6A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45" w:name="_Toc351203634"/>
      <w:bookmarkStart w:id="346" w:name="_Toc108539830"/>
      <w:r>
        <w:rPr>
          <w:rFonts w:hint="eastAsia" w:ascii="仿宋" w:hAnsi="仿宋" w:eastAsia="仿宋" w:cs="仿宋"/>
          <w:b/>
          <w:i w:val="0"/>
          <w:iCs w:val="0"/>
          <w:sz w:val="21"/>
          <w:szCs w:val="21"/>
        </w:rPr>
        <w:t>2</w:t>
      </w:r>
      <w:bookmarkStart w:id="347" w:name="_Toc296890985"/>
      <w:bookmarkStart w:id="348" w:name="_Toc297120457"/>
      <w:bookmarkStart w:id="349" w:name="_Toc297048343"/>
      <w:bookmarkStart w:id="350" w:name="_Toc296891197"/>
      <w:bookmarkStart w:id="351" w:name="_Toc296503157"/>
      <w:bookmarkStart w:id="352" w:name="_Toc296347156"/>
      <w:bookmarkStart w:id="353" w:name="_Toc296346658"/>
      <w:bookmarkStart w:id="354" w:name="_Toc296944496"/>
      <w:bookmarkStart w:id="355" w:name="_Toc292559867"/>
      <w:bookmarkStart w:id="356" w:name="_Toc292559362"/>
      <w:r>
        <w:rPr>
          <w:rFonts w:hint="eastAsia" w:ascii="仿宋" w:hAnsi="仿宋" w:eastAsia="仿宋" w:cs="仿宋"/>
          <w:b/>
          <w:i w:val="0"/>
          <w:iCs w:val="0"/>
          <w:sz w:val="21"/>
          <w:szCs w:val="21"/>
        </w:rPr>
        <w:t>. 发包人</w:t>
      </w:r>
      <w:bookmarkEnd w:id="345"/>
      <w:bookmarkEnd w:id="346"/>
    </w:p>
    <w:bookmarkEnd w:id="347"/>
    <w:bookmarkEnd w:id="348"/>
    <w:bookmarkEnd w:id="349"/>
    <w:bookmarkEnd w:id="350"/>
    <w:bookmarkEnd w:id="351"/>
    <w:bookmarkEnd w:id="352"/>
    <w:bookmarkEnd w:id="353"/>
    <w:bookmarkEnd w:id="354"/>
    <w:bookmarkEnd w:id="355"/>
    <w:bookmarkEnd w:id="356"/>
    <w:p w14:paraId="0958AE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7" w:name="_Toc108539831"/>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发包人代表</w:t>
      </w:r>
      <w:bookmarkEnd w:id="357"/>
    </w:p>
    <w:p w14:paraId="2E6038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发包人代表：</w:t>
      </w:r>
    </w:p>
    <w:p w14:paraId="751397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43CB82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246AD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190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9C9F9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B4B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5D29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发包人对发包人代表的授权范围如下：</w:t>
      </w:r>
    </w:p>
    <w:p w14:paraId="5B425A5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0F94E6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6EB569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8" w:name="_Toc108539832"/>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施工现场、施工条件和基础资料的提供</w:t>
      </w:r>
      <w:bookmarkEnd w:id="358"/>
    </w:p>
    <w:p w14:paraId="5F7D10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提供施工现场</w:t>
      </w:r>
    </w:p>
    <w:p w14:paraId="2A216E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关于发包人移交施工现场的期限要求：</w:t>
      </w:r>
    </w:p>
    <w:p w14:paraId="4E75A749">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AD654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8AD13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.2 提供施工条件</w:t>
      </w:r>
    </w:p>
    <w:p w14:paraId="578876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关于发包人应负责提供施工所需要的条件，包括：</w:t>
      </w:r>
    </w:p>
    <w:p w14:paraId="6BCF4ED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137A432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4132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59" w:name="_Toc108539833"/>
      <w:r>
        <w:rPr>
          <w:rFonts w:hint="eastAsia" w:ascii="仿宋" w:hAnsi="仿宋" w:eastAsia="仿宋" w:cs="仿宋"/>
          <w:b/>
          <w:i w:val="0"/>
          <w:iCs w:val="0"/>
          <w:sz w:val="21"/>
          <w:szCs w:val="21"/>
        </w:rPr>
        <w:t>2.</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资金来源证明及支付担保</w:t>
      </w:r>
      <w:bookmarkEnd w:id="359"/>
    </w:p>
    <w:p w14:paraId="70C161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发包人提供资金来源证明的期限要求：</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ECAD94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发包人是否提供支付担保：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1BF2F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发包人提供支付担保的形式：</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C14D50E">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360" w:name="_Toc108539834"/>
      <w:bookmarkStart w:id="361" w:name="_Toc351203635"/>
      <w:r>
        <w:rPr>
          <w:rFonts w:hint="eastAsia" w:ascii="仿宋" w:hAnsi="仿宋" w:eastAsia="仿宋" w:cs="仿宋"/>
          <w:b/>
          <w:i w:val="0"/>
          <w:iCs w:val="0"/>
          <w:sz w:val="21"/>
          <w:szCs w:val="21"/>
        </w:rPr>
        <w:t>3</w:t>
      </w:r>
      <w:bookmarkStart w:id="362" w:name="_Toc296346659"/>
      <w:bookmarkStart w:id="363" w:name="_Toc296890986"/>
      <w:bookmarkStart w:id="364" w:name="_Toc292559868"/>
      <w:bookmarkStart w:id="365" w:name="_Toc297120458"/>
      <w:bookmarkStart w:id="366" w:name="_Toc292559363"/>
      <w:bookmarkStart w:id="367" w:name="_Toc296891198"/>
      <w:bookmarkStart w:id="368" w:name="_Toc296944497"/>
      <w:bookmarkStart w:id="369" w:name="_Toc297048344"/>
      <w:bookmarkStart w:id="370" w:name="_Toc296503158"/>
      <w:bookmarkStart w:id="371" w:name="_Toc296347157"/>
      <w:r>
        <w:rPr>
          <w:rFonts w:hint="eastAsia" w:ascii="仿宋" w:hAnsi="仿宋" w:eastAsia="仿宋" w:cs="仿宋"/>
          <w:b/>
          <w:i w:val="0"/>
          <w:iCs w:val="0"/>
          <w:sz w:val="21"/>
          <w:szCs w:val="21"/>
        </w:rPr>
        <w:t>. 承包人</w:t>
      </w:r>
      <w:bookmarkEnd w:id="360"/>
      <w:bookmarkEnd w:id="361"/>
    </w:p>
    <w:bookmarkEnd w:id="362"/>
    <w:bookmarkEnd w:id="363"/>
    <w:bookmarkEnd w:id="364"/>
    <w:bookmarkEnd w:id="365"/>
    <w:bookmarkEnd w:id="366"/>
    <w:bookmarkEnd w:id="367"/>
    <w:bookmarkEnd w:id="368"/>
    <w:bookmarkEnd w:id="369"/>
    <w:bookmarkEnd w:id="370"/>
    <w:bookmarkEnd w:id="371"/>
    <w:p w14:paraId="4D34199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2" w:name="_Toc108539835"/>
      <w:r>
        <w:rPr>
          <w:rFonts w:hint="eastAsia" w:ascii="仿宋" w:hAnsi="仿宋" w:eastAsia="仿宋" w:cs="仿宋"/>
          <w:b/>
          <w:i w:val="0"/>
          <w:iCs w:val="0"/>
          <w:sz w:val="21"/>
          <w:szCs w:val="21"/>
        </w:rPr>
        <w:t>3.1 承包人的一般义务</w:t>
      </w:r>
      <w:bookmarkEnd w:id="372"/>
    </w:p>
    <w:p w14:paraId="4FF53E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（9）承包人提交的竣工资料的内容：</w:t>
      </w:r>
    </w:p>
    <w:p w14:paraId="7CC3300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E45ED3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5472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承包人需要提交的竣工资料套数：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49D09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承包人提交的竣工资料的费用承担：</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0D4E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承包人提交的竣工资料移交时间：</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C7F07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承包人提交的竣工资料形式要求：</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3314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（10）承包人应履行的其他义务：</w:t>
      </w:r>
    </w:p>
    <w:p w14:paraId="53E6427E">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5AB47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3710127">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3" w:name="_Toc108539836"/>
      <w:r>
        <w:rPr>
          <w:rFonts w:hint="eastAsia" w:ascii="仿宋" w:hAnsi="仿宋" w:eastAsia="仿宋" w:cs="仿宋"/>
          <w:b/>
          <w:i w:val="0"/>
          <w:iCs w:val="0"/>
          <w:sz w:val="21"/>
          <w:szCs w:val="21"/>
        </w:rPr>
        <w:t>3.2 项目经理</w:t>
      </w:r>
      <w:bookmarkEnd w:id="373"/>
    </w:p>
    <w:p w14:paraId="2B14C7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3.2.1 项目经理：</w:t>
      </w:r>
    </w:p>
    <w:p w14:paraId="43E328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E1A9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身份证号：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5B72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建造师执业资格等级：</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72A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建造师注册证书号：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B6E97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建造师执业印章号：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9C104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安全生产考核合格证书号：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8FF6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3174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F966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D6E89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承包人对项目经理的授权范围如下：</w:t>
      </w:r>
    </w:p>
    <w:p w14:paraId="5FA3B217">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691D39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16F218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关于项目经理每月在施工现场的时间要求：</w:t>
      </w:r>
    </w:p>
    <w:p w14:paraId="661A4320">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DE897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19CC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承包人未提交劳动合同，以及没有为项目经理缴纳社会保险证明的违约责任：</w:t>
      </w:r>
    </w:p>
    <w:p w14:paraId="5C72992D">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406ACB9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737D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项目经理未经批准，擅自离开施工现场的违约责任：</w:t>
      </w:r>
    </w:p>
    <w:p w14:paraId="5EEDB076">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23BBA1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BF61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承包人擅自更换项目经理的违约责任：</w:t>
      </w:r>
    </w:p>
    <w:p w14:paraId="2542226A">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702AD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EC01AB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3.2.</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承包人无正当理由拒绝更换项目经理的违约责任： </w:t>
      </w:r>
    </w:p>
    <w:p w14:paraId="0277ED23">
      <w:pPr>
        <w:pageBreakBefore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i w:val="0"/>
          <w:iCs w:val="0"/>
          <w:sz w:val="21"/>
          <w:szCs w:val="21"/>
          <w:u w:val="single"/>
          <w:lang w:val="en-US" w:eastAsia="zh-CN"/>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p>
    <w:p w14:paraId="7565FA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29352A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4" w:name="_Toc108539837"/>
      <w:r>
        <w:rPr>
          <w:rFonts w:hint="eastAsia" w:ascii="仿宋" w:hAnsi="仿宋" w:eastAsia="仿宋" w:cs="仿宋"/>
          <w:b/>
          <w:i w:val="0"/>
          <w:iCs w:val="0"/>
          <w:sz w:val="21"/>
          <w:szCs w:val="21"/>
        </w:rPr>
        <w:t>3.3 承包人人员</w:t>
      </w:r>
      <w:bookmarkEnd w:id="374"/>
    </w:p>
    <w:p w14:paraId="529879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3.3.1 承包人提交项目管理机构及施工现场管理人员安排报告的期限：</w:t>
      </w:r>
    </w:p>
    <w:p w14:paraId="2A9C463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0EBD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承包人无正当理由拒绝撤换主要施工管理人员的违约责任：</w:t>
      </w:r>
    </w:p>
    <w:p w14:paraId="7A868D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0C64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承包人主要施工管理人员离开施工现场的批准要求：</w:t>
      </w:r>
    </w:p>
    <w:p w14:paraId="233960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                                                                        </w:t>
      </w:r>
      <w:r>
        <w:rPr>
          <w:rFonts w:hint="eastAsia" w:ascii="仿宋" w:hAnsi="仿宋" w:eastAsia="仿宋" w:cs="仿宋"/>
          <w:i w:val="0"/>
          <w:iCs w:val="0"/>
          <w:sz w:val="21"/>
          <w:szCs w:val="21"/>
        </w:rPr>
        <w:t>。</w:t>
      </w:r>
    </w:p>
    <w:p w14:paraId="328B7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承包人擅自更换主要施工管理人员的违约责任：</w:t>
      </w:r>
    </w:p>
    <w:p w14:paraId="2FE552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0EEC72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承包人主要施工管理人员擅自离开施工现场的违约责任：</w:t>
      </w:r>
    </w:p>
    <w:p w14:paraId="005250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58B645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375" w:name="_Toc108539838"/>
      <w:r>
        <w:rPr>
          <w:rFonts w:hint="eastAsia" w:ascii="仿宋" w:hAnsi="仿宋" w:eastAsia="仿宋" w:cs="仿宋"/>
          <w:b/>
          <w:i w:val="0"/>
          <w:iCs w:val="0"/>
          <w:sz w:val="21"/>
          <w:szCs w:val="21"/>
        </w:rPr>
        <w:t>3</w:t>
      </w:r>
      <w:bookmarkStart w:id="376" w:name="_Toc296347158"/>
      <w:bookmarkStart w:id="377" w:name="_Toc292559869"/>
      <w:bookmarkStart w:id="378" w:name="_Toc303539102"/>
      <w:bookmarkStart w:id="379" w:name="_Toc296944498"/>
      <w:bookmarkStart w:id="380" w:name="_Toc300934945"/>
      <w:bookmarkStart w:id="381" w:name="_Toc297120459"/>
      <w:bookmarkStart w:id="382" w:name="_Toc292559364"/>
      <w:bookmarkStart w:id="383" w:name="_Toc296503159"/>
      <w:bookmarkStart w:id="384" w:name="_Toc304295523"/>
      <w:bookmarkStart w:id="385" w:name="_Toc296890987"/>
      <w:bookmarkStart w:id="386" w:name="_Toc297048345"/>
      <w:bookmarkStart w:id="387" w:name="_Toc297123492"/>
      <w:bookmarkStart w:id="388" w:name="_Toc296346660"/>
      <w:bookmarkStart w:id="389" w:name="_Toc297216151"/>
      <w:bookmarkStart w:id="390" w:name="_Toc296891199"/>
      <w:bookmarkStart w:id="391" w:name="_Toc312677988"/>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分包</w:t>
      </w:r>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484A0F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bookmarkStart w:id="392" w:name="_Toc292559365"/>
      <w:bookmarkStart w:id="393" w:name="_Toc296890988"/>
      <w:bookmarkStart w:id="394" w:name="_Toc297048346"/>
      <w:bookmarkStart w:id="395" w:name="_Toc297120460"/>
      <w:bookmarkStart w:id="396" w:name="_Toc297123493"/>
      <w:bookmarkStart w:id="397" w:name="_Toc318581158"/>
      <w:bookmarkStart w:id="398" w:name="_Toc296891200"/>
      <w:bookmarkStart w:id="399" w:name="_Toc292559870"/>
      <w:bookmarkStart w:id="400" w:name="_Toc296347159"/>
      <w:bookmarkStart w:id="401" w:name="_Toc296346661"/>
      <w:bookmarkStart w:id="402" w:name="_Toc296944499"/>
      <w:bookmarkStart w:id="403" w:name="_Toc296503160"/>
      <w:bookmarkStart w:id="404" w:name="_Toc312677989"/>
      <w:bookmarkStart w:id="405" w:name="_Toc303539103"/>
      <w:bookmarkStart w:id="406" w:name="_Toc300934946"/>
      <w:bookmarkStart w:id="407" w:name="_Toc297216152"/>
      <w:bookmarkStart w:id="408" w:name="_Toc304295524"/>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分包的一般约定</w:t>
      </w:r>
    </w:p>
    <w:p w14:paraId="321678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禁止分包的工程包括：</w:t>
      </w:r>
    </w:p>
    <w:p w14:paraId="6873054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850E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主体结构、关键性工作的范围：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65A94558">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rPr>
        <w:t xml:space="preserve">                                                                              </w:t>
      </w:r>
    </w:p>
    <w:p w14:paraId="3A075C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F18354">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3</w:t>
      </w:r>
      <w:bookmarkStart w:id="409" w:name="_Toc318581159"/>
      <w:bookmarkStart w:id="410" w:name="_Toc312677990"/>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.2分包的确定</w:t>
      </w:r>
    </w:p>
    <w:p w14:paraId="64556A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允许分包的专业工程包括：</w:t>
      </w:r>
    </w:p>
    <w:p w14:paraId="66FBB7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CB6B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其他关于分包的约定：</w:t>
      </w:r>
    </w:p>
    <w:p w14:paraId="06519BA0">
      <w:pPr>
        <w:pageBreakBefore w:val="0"/>
        <w:kinsoku/>
        <w:wordWrap/>
        <w:overflowPunct/>
        <w:topLinePunct w:val="0"/>
        <w:autoSpaceDE/>
        <w:autoSpaceDN/>
        <w:bidi w:val="0"/>
        <w:adjustRightInd/>
        <w:snapToGrid/>
        <w:spacing w:line="320" w:lineRule="exact"/>
        <w:ind w:firstLine="315" w:firstLineChars="15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rPr>
        <w:t xml:space="preserve">                                                                             </w:t>
      </w:r>
    </w:p>
    <w:p w14:paraId="6EF4E9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49D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.4 分包合同价款</w:t>
      </w:r>
    </w:p>
    <w:p w14:paraId="1EE56E5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关于分包合同价款支付的约定：</w:t>
      </w:r>
    </w:p>
    <w:bookmarkEnd w:id="409"/>
    <w:bookmarkEnd w:id="410"/>
    <w:p w14:paraId="17F09A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DEFA37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1" w:name="_Toc108539839"/>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工程照管与成品、半成品保护</w:t>
      </w:r>
      <w:bookmarkEnd w:id="411"/>
    </w:p>
    <w:p w14:paraId="3F1CDC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承包人负责照管工程及工程相关的材料、工程设备的起始时间：</w:t>
      </w:r>
    </w:p>
    <w:p w14:paraId="686D22D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042E6B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12" w:name="_Toc108539840"/>
      <w:r>
        <w:rPr>
          <w:rFonts w:hint="eastAsia" w:ascii="仿宋" w:hAnsi="仿宋" w:eastAsia="仿宋" w:cs="仿宋"/>
          <w:b/>
          <w:i w:val="0"/>
          <w:iCs w:val="0"/>
          <w:sz w:val="21"/>
          <w:szCs w:val="21"/>
        </w:rPr>
        <w:t>3.</w:t>
      </w:r>
      <w:r>
        <w:rPr>
          <w:rFonts w:hint="eastAsia" w:ascii="仿宋" w:hAnsi="仿宋" w:eastAsia="仿宋" w:cs="仿宋"/>
          <w:b/>
          <w:i w:val="0"/>
          <w:iCs w:val="0"/>
          <w:sz w:val="21"/>
          <w:szCs w:val="21"/>
          <w:lang w:val="en-US" w:eastAsia="zh-CN"/>
        </w:rPr>
        <w:t>6</w:t>
      </w:r>
      <w:r>
        <w:rPr>
          <w:rFonts w:hint="eastAsia" w:ascii="仿宋" w:hAnsi="仿宋" w:eastAsia="仿宋" w:cs="仿宋"/>
          <w:b/>
          <w:i w:val="0"/>
          <w:iCs w:val="0"/>
          <w:sz w:val="21"/>
          <w:szCs w:val="21"/>
        </w:rPr>
        <w:t xml:space="preserve"> 履约担保</w:t>
      </w:r>
      <w:bookmarkEnd w:id="412"/>
    </w:p>
    <w:p w14:paraId="6CD1D6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承包人是否提供履约担保：</w:t>
      </w:r>
    </w:p>
    <w:p w14:paraId="12EEF26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25FC70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承包人提供履约担保的形式、金额及期限的：              </w:t>
      </w:r>
    </w:p>
    <w:p w14:paraId="03CD03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4911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13" w:name="_Toc108539841"/>
      <w:bookmarkStart w:id="414" w:name="_Toc351203636"/>
      <w:r>
        <w:rPr>
          <w:rFonts w:hint="eastAsia" w:ascii="仿宋" w:hAnsi="仿宋" w:eastAsia="仿宋" w:cs="仿宋"/>
          <w:b/>
          <w:i w:val="0"/>
          <w:iCs w:val="0"/>
          <w:sz w:val="21"/>
          <w:szCs w:val="21"/>
        </w:rPr>
        <w:t>4</w:t>
      </w:r>
      <w:bookmarkStart w:id="415" w:name="_Toc292559871"/>
      <w:bookmarkStart w:id="416" w:name="_Toc296346663"/>
      <w:bookmarkStart w:id="417" w:name="_Toc297120462"/>
      <w:bookmarkStart w:id="418" w:name="_Toc296890990"/>
      <w:bookmarkStart w:id="419" w:name="_Toc296347161"/>
      <w:bookmarkStart w:id="420" w:name="_Toc296891202"/>
      <w:bookmarkStart w:id="421" w:name="_Toc296503162"/>
      <w:bookmarkStart w:id="422" w:name="_Toc296944501"/>
      <w:bookmarkStart w:id="423" w:name="_Toc292559366"/>
      <w:bookmarkStart w:id="424" w:name="_Toc267251413"/>
      <w:bookmarkStart w:id="425" w:name="_Toc297048348"/>
      <w:r>
        <w:rPr>
          <w:rFonts w:hint="eastAsia" w:ascii="仿宋" w:hAnsi="仿宋" w:eastAsia="仿宋" w:cs="仿宋"/>
          <w:b/>
          <w:i w:val="0"/>
          <w:iCs w:val="0"/>
          <w:sz w:val="21"/>
          <w:szCs w:val="21"/>
        </w:rPr>
        <w:t>. 监</w:t>
      </w:r>
      <w:bookmarkEnd w:id="415"/>
      <w:bookmarkEnd w:id="416"/>
      <w:bookmarkEnd w:id="417"/>
      <w:bookmarkEnd w:id="418"/>
      <w:bookmarkEnd w:id="419"/>
      <w:bookmarkEnd w:id="420"/>
      <w:bookmarkEnd w:id="421"/>
      <w:bookmarkEnd w:id="422"/>
      <w:bookmarkEnd w:id="423"/>
      <w:bookmarkEnd w:id="424"/>
      <w:bookmarkEnd w:id="425"/>
      <w:r>
        <w:rPr>
          <w:rFonts w:hint="eastAsia" w:ascii="仿宋" w:hAnsi="仿宋" w:eastAsia="仿宋" w:cs="仿宋"/>
          <w:b/>
          <w:i w:val="0"/>
          <w:iCs w:val="0"/>
          <w:sz w:val="21"/>
          <w:szCs w:val="21"/>
        </w:rPr>
        <w:t>理人</w:t>
      </w:r>
      <w:bookmarkEnd w:id="413"/>
      <w:bookmarkEnd w:id="414"/>
    </w:p>
    <w:p w14:paraId="2F096E3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6" w:name="_Toc108539842"/>
      <w:r>
        <w:rPr>
          <w:rFonts w:hint="eastAsia" w:ascii="仿宋" w:hAnsi="仿宋" w:eastAsia="仿宋" w:cs="仿宋"/>
          <w:b/>
          <w:i w:val="0"/>
          <w:iCs w:val="0"/>
          <w:sz w:val="21"/>
          <w:szCs w:val="21"/>
        </w:rPr>
        <w:t>4.1监理人的一般规定</w:t>
      </w:r>
      <w:bookmarkEnd w:id="426"/>
    </w:p>
    <w:p w14:paraId="550F3EF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关于监理人的监理内容：</w:t>
      </w:r>
    </w:p>
    <w:p w14:paraId="53BC03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BDC90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关于监理人的监理权限：</w:t>
      </w:r>
    </w:p>
    <w:p w14:paraId="74E8AD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BEDD8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关于监理人在施工现场的办公场所、生活场所的提供和费用承担的约定：</w:t>
      </w:r>
    </w:p>
    <w:p w14:paraId="148B354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45C4B2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7" w:name="_Toc108539843"/>
      <w:r>
        <w:rPr>
          <w:rFonts w:hint="eastAsia" w:ascii="仿宋" w:hAnsi="仿宋" w:eastAsia="仿宋" w:cs="仿宋"/>
          <w:b/>
          <w:i w:val="0"/>
          <w:iCs w:val="0"/>
          <w:sz w:val="21"/>
          <w:szCs w:val="21"/>
        </w:rPr>
        <w:t>4.2 监理人员</w:t>
      </w:r>
      <w:bookmarkEnd w:id="427"/>
    </w:p>
    <w:p w14:paraId="2BD267C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总监理工程师：</w:t>
      </w:r>
    </w:p>
    <w:p w14:paraId="6A2BFE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姓    名：</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A806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职    务：</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B15C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监理工程师执业资格证书号：</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F511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联系电话：</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w:t>
      </w:r>
      <w:r>
        <w:rPr>
          <w:rFonts w:hint="eastAsia" w:ascii="仿宋" w:hAnsi="仿宋" w:eastAsia="仿宋" w:cs="仿宋"/>
          <w:i w:val="0"/>
          <w:iCs w:val="0"/>
          <w:sz w:val="21"/>
          <w:szCs w:val="21"/>
        </w:rPr>
        <w:t>；</w:t>
      </w:r>
    </w:p>
    <w:p w14:paraId="16A741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电子信箱：</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707C8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通信地址：</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BF02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关于监理人的其他约定：</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5BA67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28" w:name="_Toc108539844"/>
      <w:r>
        <w:rPr>
          <w:rFonts w:hint="eastAsia" w:ascii="仿宋" w:hAnsi="仿宋" w:eastAsia="仿宋" w:cs="仿宋"/>
          <w:b/>
          <w:i w:val="0"/>
          <w:iCs w:val="0"/>
          <w:sz w:val="21"/>
          <w:szCs w:val="21"/>
        </w:rPr>
        <w:t>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商定或确定</w:t>
      </w:r>
      <w:bookmarkEnd w:id="428"/>
    </w:p>
    <w:p w14:paraId="1800117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29" w:name="_Toc267251418"/>
      <w:r>
        <w:rPr>
          <w:rFonts w:hint="eastAsia" w:ascii="仿宋" w:hAnsi="仿宋" w:eastAsia="仿宋" w:cs="仿宋"/>
          <w:i w:val="0"/>
          <w:iCs w:val="0"/>
          <w:sz w:val="21"/>
          <w:szCs w:val="21"/>
        </w:rPr>
        <w:t>在发包人和承包人不能通过协商达成一致意见时，发包人授权监理人对以下事项进行确定：</w:t>
      </w:r>
    </w:p>
    <w:p w14:paraId="55C6CAF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5DD65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6B39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3C73A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30" w:name="_Toc108539845"/>
      <w:bookmarkStart w:id="431" w:name="_Toc351203637"/>
      <w:r>
        <w:rPr>
          <w:rFonts w:hint="eastAsia" w:ascii="仿宋" w:hAnsi="仿宋" w:eastAsia="仿宋" w:cs="仿宋"/>
          <w:b/>
          <w:i w:val="0"/>
          <w:iCs w:val="0"/>
          <w:sz w:val="21"/>
          <w:szCs w:val="21"/>
        </w:rPr>
        <w:t>5</w:t>
      </w:r>
      <w:bookmarkEnd w:id="429"/>
      <w:bookmarkStart w:id="432" w:name="_Toc296890991"/>
      <w:bookmarkStart w:id="433" w:name="_Toc292559367"/>
      <w:bookmarkStart w:id="434" w:name="_Toc292559872"/>
      <w:bookmarkStart w:id="435" w:name="_Toc296891203"/>
      <w:bookmarkStart w:id="436" w:name="_Toc296346664"/>
      <w:bookmarkStart w:id="437" w:name="_Toc297120463"/>
      <w:bookmarkStart w:id="438" w:name="_Toc296944502"/>
      <w:bookmarkStart w:id="439" w:name="_Toc296503163"/>
      <w:bookmarkStart w:id="440" w:name="_Toc296347162"/>
      <w:bookmarkStart w:id="441" w:name="_Toc297048349"/>
      <w:r>
        <w:rPr>
          <w:rFonts w:hint="eastAsia" w:ascii="仿宋" w:hAnsi="仿宋" w:eastAsia="仿宋" w:cs="仿宋"/>
          <w:b/>
          <w:i w:val="0"/>
          <w:iCs w:val="0"/>
          <w:sz w:val="21"/>
          <w:szCs w:val="21"/>
        </w:rPr>
        <w:t>. 工程质量</w:t>
      </w:r>
      <w:bookmarkEnd w:id="430"/>
      <w:bookmarkEnd w:id="431"/>
    </w:p>
    <w:p w14:paraId="3A6F53CC">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42" w:name="_Toc108539846"/>
      <w:r>
        <w:rPr>
          <w:rFonts w:hint="eastAsia" w:ascii="仿宋" w:hAnsi="仿宋" w:eastAsia="仿宋" w:cs="仿宋"/>
          <w:b/>
          <w:i w:val="0"/>
          <w:iCs w:val="0"/>
          <w:sz w:val="21"/>
          <w:szCs w:val="21"/>
        </w:rPr>
        <w:t>5.1 质量要求</w:t>
      </w:r>
      <w:bookmarkEnd w:id="442"/>
    </w:p>
    <w:p w14:paraId="18629A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43" w:name="_Toc318581164"/>
      <w:bookmarkStart w:id="444" w:name="_Toc297123496"/>
      <w:bookmarkStart w:id="445" w:name="_Toc304295527"/>
      <w:bookmarkStart w:id="446" w:name="_Toc303539106"/>
      <w:bookmarkStart w:id="447" w:name="_Toc312677997"/>
      <w:bookmarkStart w:id="448" w:name="_Toc297216155"/>
      <w:bookmarkStart w:id="449" w:name="_Toc300934949"/>
      <w:r>
        <w:rPr>
          <w:rFonts w:hint="eastAsia" w:ascii="仿宋" w:hAnsi="仿宋" w:eastAsia="仿宋" w:cs="仿宋"/>
          <w:i w:val="0"/>
          <w:iCs w:val="0"/>
          <w:sz w:val="21"/>
          <w:szCs w:val="21"/>
        </w:rPr>
        <w:t>特殊质量标准和要求：</w:t>
      </w:r>
    </w:p>
    <w:p w14:paraId="3B2512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D8E1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关于工程奖项的约定：</w:t>
      </w:r>
    </w:p>
    <w:p w14:paraId="24790C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C24E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0" w:name="_Toc108539847"/>
      <w:r>
        <w:rPr>
          <w:rFonts w:hint="eastAsia" w:ascii="仿宋" w:hAnsi="仿宋" w:eastAsia="仿宋" w:cs="仿宋"/>
          <w:b/>
          <w:i w:val="0"/>
          <w:iCs w:val="0"/>
          <w:sz w:val="21"/>
          <w:szCs w:val="21"/>
        </w:rPr>
        <w:t>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隐蔽工程检查</w:t>
      </w:r>
      <w:bookmarkEnd w:id="450"/>
    </w:p>
    <w:p w14:paraId="25B5F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承包人提前通知监理人隐蔽工程检查的期限的约定：</w:t>
      </w:r>
    </w:p>
    <w:p w14:paraId="74BD51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18674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监理人不能按时进行检查时，应提前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3D5C25A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7F6920C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1" w:name="_Toc108539848"/>
      <w:bookmarkStart w:id="452" w:name="_Toc351203638"/>
      <w:r>
        <w:rPr>
          <w:rFonts w:hint="eastAsia" w:ascii="仿宋" w:hAnsi="仿宋" w:eastAsia="仿宋" w:cs="仿宋"/>
          <w:b/>
          <w:i w:val="0"/>
          <w:iCs w:val="0"/>
          <w:sz w:val="21"/>
          <w:szCs w:val="21"/>
        </w:rPr>
        <w:t>6. 安全文明施工与环境保护</w:t>
      </w:r>
      <w:bookmarkEnd w:id="451"/>
      <w:bookmarkEnd w:id="452"/>
    </w:p>
    <w:p w14:paraId="554C5DC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3" w:name="_Toc108539849"/>
      <w:r>
        <w:rPr>
          <w:rFonts w:hint="eastAsia" w:ascii="仿宋" w:hAnsi="仿宋" w:eastAsia="仿宋" w:cs="仿宋"/>
          <w:b/>
          <w:i w:val="0"/>
          <w:iCs w:val="0"/>
          <w:sz w:val="21"/>
          <w:szCs w:val="21"/>
        </w:rPr>
        <w:t>6.1安全文明施工</w:t>
      </w:r>
      <w:bookmarkEnd w:id="453"/>
    </w:p>
    <w:p w14:paraId="52E5D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6.1.1 项目安全生产的达标目标及相应事项的约定：</w:t>
      </w:r>
    </w:p>
    <w:p w14:paraId="321DCC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75433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关于治安保卫的特别约定：</w:t>
      </w:r>
    </w:p>
    <w:p w14:paraId="69DE7A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64DCE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关于编制施工场地治安管理计划的约定：</w:t>
      </w:r>
    </w:p>
    <w:p w14:paraId="0896EA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2335C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 xml:space="preserve"> 文明施工</w:t>
      </w:r>
    </w:p>
    <w:p w14:paraId="7E9834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合同当事人对文明施工的要求：</w:t>
      </w:r>
    </w:p>
    <w:p w14:paraId="1C17EC1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E9114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6.1.</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 xml:space="preserve"> 关于安全文明施工费支付比例和支付期限的约定：</w:t>
      </w:r>
    </w:p>
    <w:p w14:paraId="382509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43"/>
    <w:bookmarkEnd w:id="444"/>
    <w:bookmarkEnd w:id="445"/>
    <w:bookmarkEnd w:id="446"/>
    <w:bookmarkEnd w:id="447"/>
    <w:bookmarkEnd w:id="448"/>
    <w:bookmarkEnd w:id="449"/>
    <w:p w14:paraId="473633BD">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454" w:name="_Toc351203639"/>
      <w:bookmarkStart w:id="455" w:name="_Toc108539850"/>
      <w:r>
        <w:rPr>
          <w:rFonts w:hint="eastAsia" w:ascii="仿宋" w:hAnsi="仿宋" w:eastAsia="仿宋" w:cs="仿宋"/>
          <w:b/>
          <w:i w:val="0"/>
          <w:iCs w:val="0"/>
          <w:sz w:val="21"/>
          <w:szCs w:val="21"/>
        </w:rPr>
        <w:t>7. 工期和进度</w:t>
      </w:r>
      <w:bookmarkEnd w:id="454"/>
      <w:bookmarkEnd w:id="455"/>
    </w:p>
    <w:p w14:paraId="7D64DA5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6" w:name="_Toc108539851"/>
      <w:r>
        <w:rPr>
          <w:rFonts w:hint="eastAsia" w:ascii="仿宋" w:hAnsi="仿宋" w:eastAsia="仿宋" w:cs="仿宋"/>
          <w:b/>
          <w:i w:val="0"/>
          <w:iCs w:val="0"/>
          <w:sz w:val="21"/>
          <w:szCs w:val="21"/>
        </w:rPr>
        <w:t>7.1 施工组织设计</w:t>
      </w:r>
      <w:bookmarkEnd w:id="456"/>
    </w:p>
    <w:p w14:paraId="16E403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7.1.1 合同当事人约定的施工组织设计应包括的其他内容：</w:t>
      </w:r>
    </w:p>
    <w:p w14:paraId="384BA8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7794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7.1.2 施工组织设计的提交和修改</w:t>
      </w:r>
    </w:p>
    <w:p w14:paraId="219374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承包人提交详细施工组织设计的期限的约定：</w:t>
      </w:r>
    </w:p>
    <w:p w14:paraId="131E11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3602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发包人和监理人在收到详细的施工组织设计后确认或提出修改意见的期限： </w:t>
      </w:r>
    </w:p>
    <w:p w14:paraId="178E10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AEFC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57" w:name="_Toc108539852"/>
      <w:r>
        <w:rPr>
          <w:rFonts w:hint="eastAsia" w:ascii="仿宋" w:hAnsi="仿宋" w:eastAsia="仿宋" w:cs="仿宋"/>
          <w:b/>
          <w:i w:val="0"/>
          <w:iCs w:val="0"/>
          <w:sz w:val="21"/>
          <w:szCs w:val="21"/>
        </w:rPr>
        <w:t>7</w:t>
      </w:r>
      <w:bookmarkStart w:id="458" w:name="_Toc312678005"/>
      <w:bookmarkStart w:id="459" w:name="_Toc300934966"/>
      <w:bookmarkStart w:id="460" w:name="_Toc312677479"/>
      <w:bookmarkStart w:id="461" w:name="_Toc303539123"/>
      <w:bookmarkStart w:id="462" w:name="_Toc304295541"/>
      <w:bookmarkStart w:id="463" w:name="_Toc297216173"/>
      <w:bookmarkStart w:id="464" w:name="_Toc297123514"/>
      <w:r>
        <w:rPr>
          <w:rFonts w:hint="eastAsia" w:ascii="仿宋" w:hAnsi="仿宋" w:eastAsia="仿宋" w:cs="仿宋"/>
          <w:b/>
          <w:i w:val="0"/>
          <w:iCs w:val="0"/>
          <w:sz w:val="21"/>
          <w:szCs w:val="21"/>
        </w:rPr>
        <w:t>.2 施工进度计划</w:t>
      </w:r>
      <w:bookmarkEnd w:id="457"/>
    </w:p>
    <w:p w14:paraId="42DDB28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 xml:space="preserve"> 施工进度计划的修订</w:t>
      </w:r>
    </w:p>
    <w:p w14:paraId="0E4B0F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发包人和监理人在收到修订的施工进度计划后确认或提出修改意见的期限：</w:t>
      </w:r>
    </w:p>
    <w:p w14:paraId="624D50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FF028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5" w:name="_Toc108539853"/>
      <w:r>
        <w:rPr>
          <w:rFonts w:hint="eastAsia" w:ascii="仿宋" w:hAnsi="仿宋" w:eastAsia="仿宋" w:cs="仿宋"/>
          <w:b/>
          <w:i w:val="0"/>
          <w:iCs w:val="0"/>
          <w:sz w:val="21"/>
          <w:szCs w:val="21"/>
        </w:rPr>
        <w:t>7.3 开工</w:t>
      </w:r>
      <w:bookmarkEnd w:id="465"/>
    </w:p>
    <w:p w14:paraId="4D76A7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7.3.1 开工准备</w:t>
      </w:r>
    </w:p>
    <w:p w14:paraId="117B2B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关于承包人提交工程开工报审表的期限：</w:t>
      </w:r>
    </w:p>
    <w:p w14:paraId="022773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EB986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关于发包人应完成的其他开工准备工作及期限：</w:t>
      </w:r>
    </w:p>
    <w:p w14:paraId="37574CB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C24DC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关于承包人应完成的其他开工准备工作及期限：</w:t>
      </w:r>
    </w:p>
    <w:p w14:paraId="3F2A62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A06249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7.3.2开工通知</w:t>
      </w:r>
    </w:p>
    <w:p w14:paraId="1C2442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因发包人原因造成监理人未能在计划开工日期之日起</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天内发出开工通知的，承包人有权提出价格调整要求，或者解除合同。</w:t>
      </w:r>
    </w:p>
    <w:bookmarkEnd w:id="458"/>
    <w:bookmarkEnd w:id="459"/>
    <w:bookmarkEnd w:id="460"/>
    <w:bookmarkEnd w:id="461"/>
    <w:bookmarkEnd w:id="462"/>
    <w:bookmarkEnd w:id="463"/>
    <w:bookmarkEnd w:id="464"/>
    <w:p w14:paraId="20254F8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6" w:name="_Toc108539854"/>
      <w:r>
        <w:rPr>
          <w:rFonts w:hint="eastAsia" w:ascii="仿宋" w:hAnsi="仿宋" w:eastAsia="仿宋" w:cs="仿宋"/>
          <w:b/>
          <w:i w:val="0"/>
          <w:iCs w:val="0"/>
          <w:sz w:val="21"/>
          <w:szCs w:val="21"/>
        </w:rPr>
        <w:t>7.4 测量放线</w:t>
      </w:r>
      <w:bookmarkEnd w:id="466"/>
    </w:p>
    <w:p w14:paraId="405AA1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7.4.1发包人通过监理人向承包人提供测量基准点、基准线和水准点及其书面资料的期限：</w:t>
      </w:r>
    </w:p>
    <w:p w14:paraId="1345923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F534F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67" w:name="_Toc108539855"/>
      <w:r>
        <w:rPr>
          <w:rFonts w:hint="eastAsia" w:ascii="仿宋" w:hAnsi="仿宋" w:eastAsia="仿宋" w:cs="仿宋"/>
          <w:b/>
          <w:i w:val="0"/>
          <w:iCs w:val="0"/>
          <w:sz w:val="21"/>
          <w:szCs w:val="21"/>
        </w:rPr>
        <w:t>7</w:t>
      </w:r>
      <w:bookmarkStart w:id="468" w:name="_Toc312678010"/>
      <w:bookmarkStart w:id="469" w:name="_Toc300934968"/>
      <w:bookmarkStart w:id="470" w:name="_Toc312677484"/>
      <w:bookmarkStart w:id="471" w:name="_Toc297216175"/>
      <w:bookmarkStart w:id="472" w:name="_Toc303539125"/>
      <w:bookmarkStart w:id="473" w:name="_Toc297123516"/>
      <w:bookmarkStart w:id="474" w:name="_Toc304295546"/>
      <w:r>
        <w:rPr>
          <w:rFonts w:hint="eastAsia" w:ascii="仿宋" w:hAnsi="仿宋" w:eastAsia="仿宋" w:cs="仿宋"/>
          <w:b/>
          <w:i w:val="0"/>
          <w:iCs w:val="0"/>
          <w:sz w:val="21"/>
          <w:szCs w:val="21"/>
        </w:rPr>
        <w:t>.5 工期延误</w:t>
      </w:r>
      <w:bookmarkEnd w:id="467"/>
      <w:r>
        <w:rPr>
          <w:rFonts w:hint="eastAsia" w:ascii="仿宋" w:hAnsi="仿宋" w:eastAsia="仿宋" w:cs="仿宋"/>
          <w:b/>
          <w:i w:val="0"/>
          <w:iCs w:val="0"/>
          <w:sz w:val="21"/>
          <w:szCs w:val="21"/>
        </w:rPr>
        <w:t xml:space="preserve">              </w:t>
      </w:r>
    </w:p>
    <w:bookmarkEnd w:id="468"/>
    <w:bookmarkEnd w:id="469"/>
    <w:bookmarkEnd w:id="470"/>
    <w:bookmarkEnd w:id="471"/>
    <w:bookmarkEnd w:id="472"/>
    <w:bookmarkEnd w:id="473"/>
    <w:bookmarkEnd w:id="474"/>
    <w:p w14:paraId="2023EF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7.5.1 因发包人原因导致工期延误</w:t>
      </w:r>
    </w:p>
    <w:p w14:paraId="7C8B59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因发包人原因导致工期延误的其他情形：</w:t>
      </w:r>
    </w:p>
    <w:p w14:paraId="5016478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D7581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w:t>
      </w:r>
      <w:bookmarkStart w:id="475" w:name="_Toc312677486"/>
      <w:bookmarkStart w:id="476" w:name="_Toc318581169"/>
      <w:bookmarkStart w:id="477" w:name="_Toc312678012"/>
      <w:bookmarkStart w:id="478" w:name="_Toc297216177"/>
      <w:bookmarkStart w:id="479" w:name="_Toc304295548"/>
      <w:bookmarkStart w:id="480" w:name="_Toc297123518"/>
      <w:bookmarkStart w:id="481" w:name="_Toc303539127"/>
      <w:bookmarkStart w:id="482" w:name="_Toc300934970"/>
      <w:r>
        <w:rPr>
          <w:rFonts w:hint="eastAsia" w:ascii="仿宋" w:hAnsi="仿宋" w:eastAsia="仿宋" w:cs="仿宋"/>
          <w:i w:val="0"/>
          <w:iCs w:val="0"/>
          <w:sz w:val="21"/>
          <w:szCs w:val="21"/>
        </w:rPr>
        <w:t>.5.2 因承包人原因导致工期延误</w:t>
      </w:r>
    </w:p>
    <w:bookmarkEnd w:id="475"/>
    <w:bookmarkEnd w:id="476"/>
    <w:bookmarkEnd w:id="477"/>
    <w:p w14:paraId="38F63A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w:t>
      </w:r>
      <w:bookmarkStart w:id="483" w:name="_Toc318581170"/>
      <w:bookmarkStart w:id="484" w:name="_Toc312677487"/>
      <w:bookmarkStart w:id="485" w:name="_Toc312678013"/>
      <w:r>
        <w:rPr>
          <w:rFonts w:hint="eastAsia" w:ascii="仿宋" w:hAnsi="仿宋" w:eastAsia="仿宋" w:cs="仿宋"/>
          <w:i w:val="0"/>
          <w:iCs w:val="0"/>
          <w:sz w:val="21"/>
          <w:szCs w:val="21"/>
        </w:rPr>
        <w:t>承包人原因造成工期延误，逾期竣工违约金的计算方法为：</w:t>
      </w:r>
    </w:p>
    <w:bookmarkEnd w:id="478"/>
    <w:bookmarkEnd w:id="479"/>
    <w:bookmarkEnd w:id="480"/>
    <w:bookmarkEnd w:id="481"/>
    <w:bookmarkEnd w:id="482"/>
    <w:bookmarkEnd w:id="483"/>
    <w:bookmarkEnd w:id="484"/>
    <w:bookmarkEnd w:id="485"/>
    <w:p w14:paraId="62D8DB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712B1A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因承包人原因造成工期延误，逾</w:t>
      </w:r>
      <w:bookmarkStart w:id="486" w:name="_Toc318581171"/>
      <w:bookmarkStart w:id="487" w:name="_Toc312678014"/>
      <w:r>
        <w:rPr>
          <w:rFonts w:hint="eastAsia" w:ascii="仿宋" w:hAnsi="仿宋" w:eastAsia="仿宋" w:cs="仿宋"/>
          <w:i w:val="0"/>
          <w:iCs w:val="0"/>
          <w:sz w:val="21"/>
          <w:szCs w:val="21"/>
        </w:rPr>
        <w:t xml:space="preserve">期竣工违约金的上限：       </w:t>
      </w:r>
    </w:p>
    <w:p w14:paraId="009F1F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86"/>
    <w:bookmarkEnd w:id="487"/>
    <w:p w14:paraId="29EA506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488" w:name="_Toc108539856"/>
      <w:r>
        <w:rPr>
          <w:rFonts w:hint="eastAsia" w:ascii="仿宋" w:hAnsi="仿宋" w:eastAsia="仿宋" w:cs="仿宋"/>
          <w:b/>
          <w:i w:val="0"/>
          <w:iCs w:val="0"/>
          <w:sz w:val="21"/>
          <w:szCs w:val="21"/>
        </w:rPr>
        <w:t>7</w:t>
      </w:r>
      <w:bookmarkStart w:id="489" w:name="_Toc297216178"/>
      <w:bookmarkStart w:id="490" w:name="_Toc304295549"/>
      <w:bookmarkStart w:id="491" w:name="_Toc312678015"/>
      <w:bookmarkStart w:id="492" w:name="_Toc303539128"/>
      <w:bookmarkStart w:id="493" w:name="_Toc300934971"/>
      <w:bookmarkStart w:id="494" w:name="_Toc297123519"/>
      <w:r>
        <w:rPr>
          <w:rFonts w:hint="eastAsia" w:ascii="仿宋" w:hAnsi="仿宋" w:eastAsia="仿宋" w:cs="仿宋"/>
          <w:b/>
          <w:i w:val="0"/>
          <w:iCs w:val="0"/>
          <w:sz w:val="21"/>
          <w:szCs w:val="21"/>
        </w:rPr>
        <w:t>.6 不</w:t>
      </w:r>
      <w:bookmarkEnd w:id="489"/>
      <w:bookmarkEnd w:id="490"/>
      <w:bookmarkEnd w:id="491"/>
      <w:bookmarkEnd w:id="492"/>
      <w:bookmarkEnd w:id="493"/>
      <w:bookmarkEnd w:id="494"/>
      <w:r>
        <w:rPr>
          <w:rFonts w:hint="eastAsia" w:ascii="仿宋" w:hAnsi="仿宋" w:eastAsia="仿宋" w:cs="仿宋"/>
          <w:b/>
          <w:i w:val="0"/>
          <w:iCs w:val="0"/>
          <w:sz w:val="21"/>
          <w:szCs w:val="21"/>
        </w:rPr>
        <w:t>利物质条件</w:t>
      </w:r>
      <w:bookmarkEnd w:id="488"/>
    </w:p>
    <w:p w14:paraId="436025C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495" w:name="_Toc318581172"/>
      <w:bookmarkStart w:id="496" w:name="_Toc297216179"/>
      <w:bookmarkStart w:id="497" w:name="_Toc303539129"/>
      <w:bookmarkStart w:id="498" w:name="_Toc300934972"/>
      <w:bookmarkStart w:id="499" w:name="_Toc312678016"/>
      <w:bookmarkStart w:id="500" w:name="_Toc297123520"/>
      <w:bookmarkStart w:id="501" w:name="_Toc304295550"/>
      <w:r>
        <w:rPr>
          <w:rFonts w:hint="eastAsia" w:ascii="仿宋" w:hAnsi="仿宋" w:eastAsia="仿宋" w:cs="仿宋"/>
          <w:i w:val="0"/>
          <w:iCs w:val="0"/>
          <w:sz w:val="21"/>
          <w:szCs w:val="21"/>
        </w:rPr>
        <w:t>不利物质条件的其他情形和有关约定：</w:t>
      </w:r>
    </w:p>
    <w:p w14:paraId="18D4DF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495"/>
    <w:bookmarkEnd w:id="496"/>
    <w:bookmarkEnd w:id="497"/>
    <w:bookmarkEnd w:id="498"/>
    <w:bookmarkEnd w:id="499"/>
    <w:bookmarkEnd w:id="500"/>
    <w:bookmarkEnd w:id="501"/>
    <w:p w14:paraId="4C14D80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2" w:name="_Toc108539857"/>
      <w:r>
        <w:rPr>
          <w:rFonts w:hint="eastAsia" w:ascii="仿宋" w:hAnsi="仿宋" w:eastAsia="仿宋" w:cs="仿宋"/>
          <w:b/>
          <w:i w:val="0"/>
          <w:iCs w:val="0"/>
          <w:sz w:val="21"/>
          <w:szCs w:val="21"/>
        </w:rPr>
        <w:t>7</w:t>
      </w:r>
      <w:bookmarkStart w:id="503" w:name="_Toc312678017"/>
      <w:bookmarkStart w:id="504" w:name="_Toc300934973"/>
      <w:bookmarkStart w:id="505" w:name="_Toc297216180"/>
      <w:bookmarkStart w:id="506" w:name="_Toc304295551"/>
      <w:bookmarkStart w:id="507" w:name="_Toc297123521"/>
      <w:bookmarkStart w:id="508" w:name="_Toc303539130"/>
      <w:r>
        <w:rPr>
          <w:rFonts w:hint="eastAsia" w:ascii="仿宋" w:hAnsi="仿宋" w:eastAsia="仿宋" w:cs="仿宋"/>
          <w:b/>
          <w:i w:val="0"/>
          <w:iCs w:val="0"/>
          <w:sz w:val="21"/>
          <w:szCs w:val="21"/>
        </w:rPr>
        <w:t>.7异常恶劣的气候条件</w:t>
      </w:r>
      <w:bookmarkEnd w:id="502"/>
    </w:p>
    <w:bookmarkEnd w:id="503"/>
    <w:bookmarkEnd w:id="504"/>
    <w:bookmarkEnd w:id="505"/>
    <w:bookmarkEnd w:id="506"/>
    <w:bookmarkEnd w:id="507"/>
    <w:bookmarkEnd w:id="508"/>
    <w:p w14:paraId="4D84B64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发包人和承包人同意以下情形视为异常恶劣的气候条件：</w:t>
      </w:r>
    </w:p>
    <w:p w14:paraId="063738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8A06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48CE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B00CF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09" w:name="_Toc108539858"/>
      <w:r>
        <w:rPr>
          <w:rFonts w:hint="eastAsia" w:ascii="仿宋" w:hAnsi="仿宋" w:eastAsia="仿宋" w:cs="仿宋"/>
          <w:b/>
          <w:i w:val="0"/>
          <w:iCs w:val="0"/>
          <w:sz w:val="21"/>
          <w:szCs w:val="21"/>
        </w:rPr>
        <w:t>7.</w:t>
      </w:r>
      <w:r>
        <w:rPr>
          <w:rFonts w:hint="eastAsia" w:ascii="仿宋" w:hAnsi="仿宋" w:eastAsia="仿宋" w:cs="仿宋"/>
          <w:b/>
          <w:i w:val="0"/>
          <w:iCs w:val="0"/>
          <w:sz w:val="21"/>
          <w:szCs w:val="21"/>
          <w:lang w:val="en-US" w:eastAsia="zh-CN"/>
        </w:rPr>
        <w:t>8</w:t>
      </w:r>
      <w:r>
        <w:rPr>
          <w:rFonts w:hint="eastAsia" w:ascii="仿宋" w:hAnsi="仿宋" w:eastAsia="仿宋" w:cs="仿宋"/>
          <w:b/>
          <w:i w:val="0"/>
          <w:iCs w:val="0"/>
          <w:sz w:val="21"/>
          <w:szCs w:val="21"/>
        </w:rPr>
        <w:t xml:space="preserve"> 提前竣工的奖励</w:t>
      </w:r>
      <w:bookmarkEnd w:id="509"/>
    </w:p>
    <w:p w14:paraId="0E51B95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提前竣工的奖励：</w:t>
      </w:r>
    </w:p>
    <w:p w14:paraId="725557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85A7AAF">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10" w:name="_Toc351203640"/>
      <w:bookmarkStart w:id="511" w:name="_Toc108539859"/>
      <w:r>
        <w:rPr>
          <w:rFonts w:hint="eastAsia" w:ascii="仿宋" w:hAnsi="仿宋" w:eastAsia="仿宋" w:cs="仿宋"/>
          <w:b/>
          <w:i w:val="0"/>
          <w:iCs w:val="0"/>
          <w:sz w:val="21"/>
          <w:szCs w:val="21"/>
        </w:rPr>
        <w:t>8. 材料与设备</w:t>
      </w:r>
      <w:bookmarkEnd w:id="510"/>
      <w:bookmarkEnd w:id="511"/>
    </w:p>
    <w:bookmarkEnd w:id="432"/>
    <w:bookmarkEnd w:id="433"/>
    <w:bookmarkEnd w:id="434"/>
    <w:bookmarkEnd w:id="435"/>
    <w:bookmarkEnd w:id="436"/>
    <w:bookmarkEnd w:id="437"/>
    <w:bookmarkEnd w:id="438"/>
    <w:bookmarkEnd w:id="439"/>
    <w:bookmarkEnd w:id="440"/>
    <w:bookmarkEnd w:id="441"/>
    <w:p w14:paraId="2E4A4F38">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12" w:name="_Toc108539860"/>
      <w:r>
        <w:rPr>
          <w:rFonts w:hint="eastAsia" w:ascii="仿宋" w:hAnsi="仿宋" w:eastAsia="仿宋" w:cs="仿宋"/>
          <w:b/>
          <w:i w:val="0"/>
          <w:iCs w:val="0"/>
          <w:sz w:val="21"/>
          <w:szCs w:val="21"/>
        </w:rPr>
        <w:t>8</w:t>
      </w:r>
      <w:bookmarkStart w:id="513" w:name="_Toc297123527"/>
      <w:bookmarkStart w:id="514" w:name="_Toc297120467"/>
      <w:bookmarkStart w:id="515" w:name="_Toc296346668"/>
      <w:bookmarkStart w:id="516" w:name="_Toc292559372"/>
      <w:bookmarkStart w:id="517" w:name="_Toc280868654"/>
      <w:bookmarkStart w:id="518" w:name="_Toc297216186"/>
      <w:bookmarkStart w:id="519" w:name="_Toc296944506"/>
      <w:bookmarkStart w:id="520" w:name="_Toc296891207"/>
      <w:bookmarkStart w:id="521" w:name="_Toc304295556"/>
      <w:bookmarkStart w:id="522" w:name="_Toc303539136"/>
      <w:bookmarkStart w:id="523" w:name="_Toc297048353"/>
      <w:bookmarkStart w:id="524" w:name="_Toc296890995"/>
      <w:bookmarkStart w:id="525" w:name="_Toc300934979"/>
      <w:bookmarkStart w:id="526" w:name="_Toc312678019"/>
      <w:bookmarkStart w:id="527" w:name="_Toc296503167"/>
      <w:bookmarkStart w:id="528" w:name="_Toc292559877"/>
      <w:bookmarkStart w:id="529" w:name="_Toc296347166"/>
      <w:bookmarkStart w:id="530" w:name="_Toc312677493"/>
      <w:bookmarkStart w:id="531" w:name="_Toc280868656"/>
      <w:bookmarkStart w:id="532" w:name="_Toc280868655"/>
      <w:bookmarkStart w:id="533" w:name="_Toc267251424"/>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材料与工程设备的保管与使用</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46B36DE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534" w:name="_Toc292559373"/>
      <w:bookmarkStart w:id="535" w:name="_Toc292559878"/>
      <w:bookmarkStart w:id="536" w:name="_Toc312678020"/>
      <w:bookmarkStart w:id="537" w:name="_Toc304295557"/>
      <w:bookmarkStart w:id="538" w:name="_Toc296503168"/>
      <w:bookmarkStart w:id="539" w:name="_Toc318581173"/>
      <w:bookmarkStart w:id="540" w:name="_Toc296890996"/>
      <w:bookmarkStart w:id="541" w:name="_Toc296891208"/>
      <w:bookmarkStart w:id="542" w:name="_Toc296347167"/>
      <w:bookmarkStart w:id="543" w:name="_Toc303539137"/>
      <w:bookmarkStart w:id="544" w:name="_Toc296346669"/>
      <w:bookmarkStart w:id="545" w:name="_Toc297123528"/>
      <w:bookmarkStart w:id="546" w:name="_Toc297048354"/>
      <w:bookmarkStart w:id="547" w:name="_Toc300934980"/>
      <w:bookmarkStart w:id="548" w:name="_Toc296944507"/>
      <w:bookmarkStart w:id="549" w:name="_Toc297120468"/>
      <w:bookmarkStart w:id="550" w:name="_Toc297216187"/>
      <w:bookmarkStart w:id="551" w:name="_Toc312677494"/>
      <w:r>
        <w:rPr>
          <w:rFonts w:hint="eastAsia" w:ascii="仿宋" w:hAnsi="仿宋" w:eastAsia="仿宋" w:cs="仿宋"/>
          <w:i w:val="0"/>
          <w:iCs w:val="0"/>
          <w:sz w:val="21"/>
          <w:szCs w:val="21"/>
        </w:rPr>
        <w:t>发包人供应的材料设备的保管费用的承担：</w:t>
      </w:r>
    </w:p>
    <w:bookmarkEnd w:id="534"/>
    <w:bookmarkEnd w:id="535"/>
    <w:p w14:paraId="1B39B3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C03D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52" w:name="_Toc108539861"/>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样品</w:t>
      </w:r>
      <w:bookmarkEnd w:id="552"/>
    </w:p>
    <w:p w14:paraId="2D6AAA0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样品的报送与封存</w:t>
      </w:r>
    </w:p>
    <w:p w14:paraId="1EBDC6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需要承包人报送样品的材料或工程设备，样品的种类、名称、规格、数量要求：</w:t>
      </w:r>
    </w:p>
    <w:p w14:paraId="3747504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E4D01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553" w:name="_Toc108539862"/>
      <w:r>
        <w:rPr>
          <w:rFonts w:hint="eastAsia" w:ascii="仿宋" w:hAnsi="仿宋" w:eastAsia="仿宋" w:cs="仿宋"/>
          <w:b/>
          <w:i w:val="0"/>
          <w:iCs w:val="0"/>
          <w:sz w:val="21"/>
          <w:szCs w:val="21"/>
        </w:rPr>
        <w:t>8.</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施工设备和临时设施</w:t>
      </w:r>
      <w:bookmarkEnd w:id="553"/>
    </w:p>
    <w:p w14:paraId="02A370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承包人提供的施工设备和临时设施</w:t>
      </w:r>
    </w:p>
    <w:p w14:paraId="72C25CB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关于修建临时设施费用承担的约定：</w:t>
      </w:r>
    </w:p>
    <w:p w14:paraId="1E9C80B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7AB47D0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54" w:name="_Toc351203641"/>
      <w:bookmarkStart w:id="555" w:name="_Toc108539863"/>
      <w:r>
        <w:rPr>
          <w:rFonts w:hint="eastAsia" w:ascii="仿宋" w:hAnsi="仿宋" w:eastAsia="仿宋" w:cs="仿宋"/>
          <w:b/>
          <w:i w:val="0"/>
          <w:iCs w:val="0"/>
          <w:sz w:val="21"/>
          <w:szCs w:val="21"/>
        </w:rPr>
        <w:t>9</w:t>
      </w:r>
      <w:bookmarkEnd w:id="531"/>
      <w:bookmarkEnd w:id="532"/>
      <w:bookmarkEnd w:id="533"/>
      <w:bookmarkStart w:id="556" w:name="_Toc312677495"/>
      <w:bookmarkStart w:id="557" w:name="_Toc303539139"/>
      <w:bookmarkStart w:id="558" w:name="_Toc297216192"/>
      <w:bookmarkStart w:id="559" w:name="_Toc300934982"/>
      <w:bookmarkStart w:id="560" w:name="_Toc304295559"/>
      <w:bookmarkStart w:id="561" w:name="_Toc297123533"/>
      <w:bookmarkStart w:id="562" w:name="_Toc312678021"/>
      <w:bookmarkStart w:id="563" w:name="_Toc296944512"/>
      <w:bookmarkStart w:id="564" w:name="_Toc296891213"/>
      <w:bookmarkStart w:id="565" w:name="_Toc292559378"/>
      <w:bookmarkStart w:id="566" w:name="_Toc297048359"/>
      <w:bookmarkStart w:id="567" w:name="_Toc296503173"/>
      <w:bookmarkStart w:id="568" w:name="_Toc297120473"/>
      <w:bookmarkStart w:id="569" w:name="_Toc296891001"/>
      <w:bookmarkStart w:id="570" w:name="_Toc296347172"/>
      <w:bookmarkStart w:id="571" w:name="_Toc292559883"/>
      <w:bookmarkStart w:id="572" w:name="_Toc267251428"/>
      <w:bookmarkStart w:id="573" w:name="_Toc267251427"/>
      <w:bookmarkStart w:id="574" w:name="_Toc296346674"/>
      <w:r>
        <w:rPr>
          <w:rFonts w:hint="eastAsia" w:ascii="仿宋" w:hAnsi="仿宋" w:eastAsia="仿宋" w:cs="仿宋"/>
          <w:b/>
          <w:i w:val="0"/>
          <w:iCs w:val="0"/>
          <w:sz w:val="21"/>
          <w:szCs w:val="21"/>
        </w:rPr>
        <w:t>. 试验与检验</w:t>
      </w:r>
      <w:bookmarkEnd w:id="554"/>
      <w:bookmarkEnd w:id="555"/>
    </w:p>
    <w:bookmarkEnd w:id="556"/>
    <w:bookmarkEnd w:id="557"/>
    <w:bookmarkEnd w:id="558"/>
    <w:bookmarkEnd w:id="559"/>
    <w:bookmarkEnd w:id="560"/>
    <w:bookmarkEnd w:id="561"/>
    <w:bookmarkEnd w:id="562"/>
    <w:p w14:paraId="6F5AFB8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75" w:name="_Toc108539864"/>
      <w:r>
        <w:rPr>
          <w:rFonts w:hint="eastAsia" w:ascii="仿宋" w:hAnsi="仿宋" w:eastAsia="仿宋" w:cs="仿宋"/>
          <w:b/>
          <w:i w:val="0"/>
          <w:iCs w:val="0"/>
          <w:sz w:val="21"/>
          <w:szCs w:val="21"/>
        </w:rPr>
        <w:t>9</w:t>
      </w:r>
      <w:bookmarkStart w:id="576" w:name="_Toc303539140"/>
      <w:bookmarkStart w:id="577" w:name="_Toc312677496"/>
      <w:bookmarkStart w:id="578" w:name="_Toc297123534"/>
      <w:bookmarkStart w:id="579" w:name="_Toc304295560"/>
      <w:bookmarkStart w:id="580" w:name="_Toc297216193"/>
      <w:bookmarkStart w:id="581" w:name="_Toc312678022"/>
      <w:bookmarkStart w:id="582" w:name="_Toc300934983"/>
      <w:r>
        <w:rPr>
          <w:rFonts w:hint="eastAsia" w:ascii="仿宋" w:hAnsi="仿宋" w:eastAsia="仿宋" w:cs="仿宋"/>
          <w:b/>
          <w:i w:val="0"/>
          <w:iCs w:val="0"/>
          <w:sz w:val="21"/>
          <w:szCs w:val="21"/>
        </w:rPr>
        <w:t>.1试验设备与试验人员</w:t>
      </w:r>
      <w:bookmarkEnd w:id="575"/>
    </w:p>
    <w:bookmarkEnd w:id="576"/>
    <w:bookmarkEnd w:id="577"/>
    <w:bookmarkEnd w:id="578"/>
    <w:bookmarkEnd w:id="579"/>
    <w:bookmarkEnd w:id="580"/>
    <w:bookmarkEnd w:id="581"/>
    <w:bookmarkEnd w:id="582"/>
    <w:p w14:paraId="750D47D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9</w:t>
      </w:r>
      <w:bookmarkStart w:id="583" w:name="_Toc300934984"/>
      <w:bookmarkStart w:id="584" w:name="_Toc312677497"/>
      <w:bookmarkStart w:id="585" w:name="_Toc304295561"/>
      <w:bookmarkStart w:id="586" w:name="_Toc312678023"/>
      <w:bookmarkStart w:id="587" w:name="_Toc303539141"/>
      <w:bookmarkStart w:id="588" w:name="_Toc297216194"/>
      <w:bookmarkStart w:id="589" w:name="_Toc297123535"/>
      <w:bookmarkStart w:id="590" w:name="_Toc318581174"/>
      <w:r>
        <w:rPr>
          <w:rFonts w:hint="eastAsia" w:ascii="仿宋" w:hAnsi="仿宋" w:eastAsia="仿宋" w:cs="仿宋"/>
          <w:i w:val="0"/>
          <w:iCs w:val="0"/>
          <w:sz w:val="21"/>
          <w:szCs w:val="21"/>
        </w:rPr>
        <w:t>.1试验设备</w:t>
      </w:r>
    </w:p>
    <w:p w14:paraId="78B49A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施工现场需要配置的试验场所：</w:t>
      </w:r>
      <w:bookmarkEnd w:id="583"/>
      <w:bookmarkEnd w:id="584"/>
      <w:bookmarkEnd w:id="585"/>
      <w:bookmarkEnd w:id="586"/>
      <w:bookmarkEnd w:id="587"/>
      <w:bookmarkEnd w:id="588"/>
      <w:bookmarkEnd w:id="589"/>
      <w:bookmarkStart w:id="591" w:name="_Toc297123536"/>
      <w:bookmarkStart w:id="592" w:name="_Toc312678024"/>
      <w:bookmarkStart w:id="593" w:name="_Toc297216195"/>
      <w:bookmarkStart w:id="594" w:name="_Toc300934985"/>
      <w:bookmarkStart w:id="595" w:name="_Toc312677498"/>
      <w:bookmarkStart w:id="596" w:name="_Toc304295562"/>
      <w:bookmarkStart w:id="597" w:name="_Toc303539142"/>
    </w:p>
    <w:p w14:paraId="2C61CF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6E32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施工现场需要配备的试验设备：</w:t>
      </w:r>
    </w:p>
    <w:p w14:paraId="1CAD48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16FB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施工现场需要具备的其他试验条件：</w:t>
      </w:r>
    </w:p>
    <w:p w14:paraId="7A5B12A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AF959F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598" w:name="_Toc108539865"/>
      <w:r>
        <w:rPr>
          <w:rFonts w:hint="eastAsia" w:ascii="仿宋" w:hAnsi="仿宋" w:eastAsia="仿宋" w:cs="仿宋"/>
          <w:b/>
          <w:i w:val="0"/>
          <w:iCs w:val="0"/>
          <w:sz w:val="21"/>
          <w:szCs w:val="21"/>
        </w:rPr>
        <w:t>9.</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现场工艺试验</w:t>
      </w:r>
      <w:bookmarkEnd w:id="598"/>
      <w:r>
        <w:rPr>
          <w:rFonts w:hint="eastAsia" w:ascii="仿宋" w:hAnsi="仿宋" w:eastAsia="仿宋" w:cs="仿宋"/>
          <w:b/>
          <w:i w:val="0"/>
          <w:iCs w:val="0"/>
          <w:sz w:val="21"/>
          <w:szCs w:val="21"/>
        </w:rPr>
        <w:t xml:space="preserve"> </w:t>
      </w:r>
    </w:p>
    <w:p w14:paraId="396166F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现场工艺试验的有关约定：</w:t>
      </w:r>
    </w:p>
    <w:p w14:paraId="20DDFC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590"/>
    <w:bookmarkEnd w:id="591"/>
    <w:bookmarkEnd w:id="592"/>
    <w:bookmarkEnd w:id="593"/>
    <w:bookmarkEnd w:id="594"/>
    <w:bookmarkEnd w:id="595"/>
    <w:bookmarkEnd w:id="596"/>
    <w:bookmarkEnd w:id="597"/>
    <w:p w14:paraId="11685989">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599" w:name="_Toc108539866"/>
      <w:bookmarkStart w:id="600" w:name="_Toc351203642"/>
      <w:r>
        <w:rPr>
          <w:rFonts w:hint="eastAsia" w:ascii="仿宋" w:hAnsi="仿宋" w:eastAsia="仿宋" w:cs="仿宋"/>
          <w:b/>
          <w:i w:val="0"/>
          <w:iCs w:val="0"/>
          <w:sz w:val="21"/>
          <w:szCs w:val="21"/>
        </w:rPr>
        <w:t>1</w:t>
      </w:r>
      <w:bookmarkEnd w:id="563"/>
      <w:bookmarkEnd w:id="564"/>
      <w:bookmarkEnd w:id="565"/>
      <w:bookmarkEnd w:id="566"/>
      <w:bookmarkEnd w:id="567"/>
      <w:bookmarkEnd w:id="568"/>
      <w:bookmarkEnd w:id="569"/>
      <w:bookmarkEnd w:id="570"/>
      <w:bookmarkEnd w:id="571"/>
      <w:bookmarkEnd w:id="572"/>
      <w:bookmarkEnd w:id="573"/>
      <w:bookmarkEnd w:id="574"/>
      <w:bookmarkStart w:id="601" w:name="_Toc297123540"/>
      <w:bookmarkStart w:id="602" w:name="_Toc297120493"/>
      <w:bookmarkStart w:id="603" w:name="_Toc292559398"/>
      <w:bookmarkStart w:id="604" w:name="_Toc304295566"/>
      <w:bookmarkStart w:id="605" w:name="_Toc297048379"/>
      <w:bookmarkStart w:id="606" w:name="_Toc296347192"/>
      <w:bookmarkStart w:id="607" w:name="_Toc296346694"/>
      <w:bookmarkStart w:id="608" w:name="_Toc297216199"/>
      <w:bookmarkStart w:id="609" w:name="_Toc292559903"/>
      <w:bookmarkStart w:id="610" w:name="_Toc296944532"/>
      <w:bookmarkStart w:id="611" w:name="_Toc303539146"/>
      <w:bookmarkStart w:id="612" w:name="_Toc296891021"/>
      <w:bookmarkStart w:id="613" w:name="_Toc300934989"/>
      <w:bookmarkStart w:id="614" w:name="_Toc296503193"/>
      <w:bookmarkStart w:id="615" w:name="_Toc296891233"/>
      <w:bookmarkStart w:id="616" w:name="_Toc312677499"/>
      <w:bookmarkStart w:id="617" w:name="_Toc312678025"/>
      <w:bookmarkStart w:id="618" w:name="_Toc267251441"/>
      <w:bookmarkStart w:id="619" w:name="_Toc267251433"/>
      <w:bookmarkStart w:id="620" w:name="_Toc267251435"/>
      <w:bookmarkStart w:id="621" w:name="_Toc267251439"/>
      <w:bookmarkStart w:id="622" w:name="_Toc267251440"/>
      <w:bookmarkStart w:id="623" w:name="_Toc267251437"/>
      <w:bookmarkStart w:id="624" w:name="_Toc267251442"/>
      <w:r>
        <w:rPr>
          <w:rFonts w:hint="eastAsia" w:ascii="仿宋" w:hAnsi="仿宋" w:eastAsia="仿宋" w:cs="仿宋"/>
          <w:b/>
          <w:i w:val="0"/>
          <w:iCs w:val="0"/>
          <w:sz w:val="21"/>
          <w:szCs w:val="21"/>
        </w:rPr>
        <w:t>0. 变更</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bookmarkEnd w:id="616"/>
    <w:bookmarkEnd w:id="617"/>
    <w:p w14:paraId="1F6775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25" w:name="_Toc108539867"/>
      <w:r>
        <w:rPr>
          <w:rFonts w:hint="eastAsia" w:ascii="仿宋" w:hAnsi="仿宋" w:eastAsia="仿宋" w:cs="仿宋"/>
          <w:b/>
          <w:i w:val="0"/>
          <w:iCs w:val="0"/>
          <w:sz w:val="21"/>
          <w:szCs w:val="21"/>
        </w:rPr>
        <w:t>1</w:t>
      </w:r>
      <w:bookmarkStart w:id="626" w:name="_Toc304295567"/>
      <w:bookmarkStart w:id="627" w:name="_Toc296891234"/>
      <w:bookmarkStart w:id="628" w:name="_Toc296944533"/>
      <w:bookmarkStart w:id="629" w:name="_Toc292559904"/>
      <w:bookmarkStart w:id="630" w:name="_Toc292559399"/>
      <w:bookmarkStart w:id="631" w:name="_Toc296346695"/>
      <w:bookmarkStart w:id="632" w:name="_Toc296503194"/>
      <w:bookmarkStart w:id="633" w:name="_Toc297120494"/>
      <w:bookmarkStart w:id="634" w:name="_Toc297216200"/>
      <w:bookmarkStart w:id="635" w:name="_Toc297048380"/>
      <w:bookmarkStart w:id="636" w:name="_Toc297123541"/>
      <w:bookmarkStart w:id="637" w:name="_Toc296891022"/>
      <w:bookmarkStart w:id="638" w:name="_Toc312678026"/>
      <w:bookmarkStart w:id="639" w:name="_Toc300934990"/>
      <w:bookmarkStart w:id="640" w:name="_Toc296347193"/>
      <w:bookmarkStart w:id="641" w:name="_Toc303539147"/>
      <w:bookmarkStart w:id="642" w:name="_Toc312677500"/>
      <w:r>
        <w:rPr>
          <w:rFonts w:hint="eastAsia" w:ascii="仿宋" w:hAnsi="仿宋" w:eastAsia="仿宋" w:cs="仿宋"/>
          <w:b/>
          <w:i w:val="0"/>
          <w:iCs w:val="0"/>
          <w:sz w:val="21"/>
          <w:szCs w:val="21"/>
        </w:rPr>
        <w:t>0.1变更的范围</w:t>
      </w:r>
      <w:bookmarkEnd w:id="625"/>
    </w:p>
    <w:p w14:paraId="50ABCBD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关于变更的范围的约定：</w:t>
      </w:r>
    </w:p>
    <w:p w14:paraId="523C6E2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9143C3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3" w:name="_Toc108539868"/>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变更估价</w:t>
      </w:r>
      <w:bookmarkEnd w:id="643"/>
    </w:p>
    <w:p w14:paraId="6D4C935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变更估价原则</w:t>
      </w:r>
    </w:p>
    <w:p w14:paraId="592677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关于变更估价的约定:  </w:t>
      </w:r>
    </w:p>
    <w:p w14:paraId="45C2D6E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1FEC44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44" w:name="_Toc108539869"/>
      <w:r>
        <w:rPr>
          <w:rFonts w:hint="eastAsia" w:ascii="仿宋" w:hAnsi="仿宋" w:eastAsia="仿宋" w:cs="仿宋"/>
          <w:b/>
          <w:i w:val="0"/>
          <w:iCs w:val="0"/>
          <w:sz w:val="21"/>
          <w:szCs w:val="21"/>
        </w:rPr>
        <w:t>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45" w:name="_Toc296503197"/>
      <w:bookmarkStart w:id="646" w:name="_Toc303539150"/>
      <w:bookmarkStart w:id="647" w:name="_Toc292559402"/>
      <w:bookmarkStart w:id="648" w:name="_Toc300934993"/>
      <w:bookmarkStart w:id="649" w:name="_Toc297120497"/>
      <w:bookmarkStart w:id="650" w:name="_Toc296891025"/>
      <w:bookmarkStart w:id="651" w:name="_Toc297048383"/>
      <w:bookmarkStart w:id="652" w:name="_Toc296944536"/>
      <w:bookmarkStart w:id="653" w:name="_Toc296347196"/>
      <w:bookmarkStart w:id="654" w:name="_Toc297123544"/>
      <w:bookmarkStart w:id="655" w:name="_Toc296346698"/>
      <w:bookmarkStart w:id="656" w:name="_Toc297216203"/>
      <w:bookmarkStart w:id="657" w:name="_Toc296891237"/>
      <w:bookmarkStart w:id="658" w:name="_Toc292559907"/>
      <w:bookmarkStart w:id="659" w:name="_Toc304295570"/>
      <w:bookmarkStart w:id="660" w:name="_Toc312678029"/>
      <w:bookmarkStart w:id="661" w:name="_Toc312677503"/>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承</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Start w:id="662" w:name="_Toc296891031"/>
      <w:bookmarkStart w:id="663" w:name="_Toc297123545"/>
      <w:bookmarkStart w:id="664" w:name="_Toc303539151"/>
      <w:bookmarkStart w:id="665" w:name="_Toc297216204"/>
      <w:bookmarkStart w:id="666" w:name="_Toc296503203"/>
      <w:bookmarkStart w:id="667" w:name="_Toc292559408"/>
      <w:bookmarkStart w:id="668" w:name="_Toc297120503"/>
      <w:bookmarkStart w:id="669" w:name="_Toc296891243"/>
      <w:bookmarkStart w:id="670" w:name="_Toc296347202"/>
      <w:bookmarkStart w:id="671" w:name="_Toc296944542"/>
      <w:bookmarkStart w:id="672" w:name="_Toc300934994"/>
      <w:bookmarkStart w:id="673" w:name="_Toc296346704"/>
      <w:bookmarkStart w:id="674" w:name="_Toc292559913"/>
      <w:bookmarkStart w:id="675" w:name="_Toc297048389"/>
      <w:r>
        <w:rPr>
          <w:rFonts w:hint="eastAsia" w:ascii="仿宋" w:hAnsi="仿宋" w:eastAsia="仿宋" w:cs="仿宋"/>
          <w:b/>
          <w:i w:val="0"/>
          <w:iCs w:val="0"/>
          <w:sz w:val="21"/>
          <w:szCs w:val="21"/>
        </w:rPr>
        <w:t>包人的合理化建议</w:t>
      </w:r>
      <w:bookmarkEnd w:id="644"/>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311D7CF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监理人审查承包人合理化建议的期限：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EBAB3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发包人审批承包人合理化建议的期限：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F4B6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w:t>
      </w:r>
      <w:bookmarkStart w:id="676" w:name="_Toc304295571"/>
      <w:bookmarkStart w:id="677" w:name="_Toc297216205"/>
      <w:bookmarkStart w:id="678" w:name="_Toc296503204"/>
      <w:bookmarkStart w:id="679" w:name="_Toc312678030"/>
      <w:bookmarkStart w:id="680" w:name="_Toc297120504"/>
      <w:bookmarkStart w:id="681" w:name="_Toc297123546"/>
      <w:bookmarkStart w:id="682" w:name="_Toc292559409"/>
      <w:bookmarkStart w:id="683" w:name="_Toc296347203"/>
      <w:bookmarkStart w:id="684" w:name="_Toc296891032"/>
      <w:bookmarkStart w:id="685" w:name="_Toc292559914"/>
      <w:bookmarkStart w:id="686" w:name="_Toc312677504"/>
      <w:bookmarkStart w:id="687" w:name="_Toc296891244"/>
      <w:bookmarkStart w:id="688" w:name="_Toc300934995"/>
      <w:bookmarkStart w:id="689" w:name="_Toc303539152"/>
      <w:bookmarkStart w:id="690" w:name="_Toc296346705"/>
      <w:bookmarkStart w:id="691" w:name="_Toc296944543"/>
      <w:bookmarkStart w:id="692" w:name="_Toc297048390"/>
      <w:bookmarkStart w:id="693" w:name="_Toc318581175"/>
      <w:r>
        <w:rPr>
          <w:rFonts w:hint="eastAsia" w:ascii="仿宋" w:hAnsi="仿宋" w:eastAsia="仿宋" w:cs="仿宋"/>
          <w:i w:val="0"/>
          <w:iCs w:val="0"/>
          <w:sz w:val="21"/>
          <w:szCs w:val="21"/>
        </w:rPr>
        <w:t>包人提出的合理化建议降低了合同价格或者提高了工程经济效益的奖励的方法和金额为：</w:t>
      </w:r>
    </w:p>
    <w:p w14:paraId="2248241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14:paraId="5FA22C1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694" w:name="_Toc108539870"/>
      <w:r>
        <w:rPr>
          <w:rFonts w:hint="eastAsia" w:ascii="仿宋" w:hAnsi="仿宋" w:eastAsia="仿宋" w:cs="仿宋"/>
          <w:b/>
          <w:i w:val="0"/>
          <w:iCs w:val="0"/>
          <w:sz w:val="21"/>
          <w:szCs w:val="21"/>
        </w:rPr>
        <w:t>1</w:t>
      </w:r>
      <w:bookmarkStart w:id="695" w:name="_Toc300934997"/>
      <w:bookmarkStart w:id="696" w:name="_Toc296347198"/>
      <w:bookmarkStart w:id="697" w:name="_Toc297216207"/>
      <w:bookmarkStart w:id="698" w:name="_Toc296891239"/>
      <w:bookmarkStart w:id="699" w:name="_Toc296944538"/>
      <w:bookmarkStart w:id="700" w:name="_Toc297048385"/>
      <w:bookmarkStart w:id="701" w:name="_Toc312678033"/>
      <w:bookmarkStart w:id="702" w:name="_Toc297120499"/>
      <w:bookmarkStart w:id="703" w:name="_Toc312677507"/>
      <w:bookmarkStart w:id="704" w:name="_Toc296503199"/>
      <w:bookmarkStart w:id="705" w:name="_Toc292559404"/>
      <w:bookmarkStart w:id="706" w:name="_Toc296891027"/>
      <w:bookmarkStart w:id="707" w:name="_Toc292559909"/>
      <w:bookmarkStart w:id="708" w:name="_Toc304295574"/>
      <w:bookmarkStart w:id="709" w:name="_Toc296346700"/>
      <w:bookmarkStart w:id="710" w:name="_Toc297123548"/>
      <w:bookmarkStart w:id="711" w:name="_Toc303539154"/>
      <w:r>
        <w:rPr>
          <w:rFonts w:hint="eastAsia" w:ascii="仿宋" w:hAnsi="仿宋" w:eastAsia="仿宋" w:cs="仿宋"/>
          <w:b/>
          <w:i w:val="0"/>
          <w:iCs w:val="0"/>
          <w:sz w:val="21"/>
          <w:szCs w:val="21"/>
        </w:rPr>
        <w:t>0.</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暂估价</w:t>
      </w:r>
      <w:bookmarkEnd w:id="694"/>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4563BC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暂</w:t>
      </w:r>
      <w:bookmarkStart w:id="712" w:name="_Toc312678034"/>
      <w:bookmarkStart w:id="713" w:name="_Toc318581176"/>
      <w:bookmarkStart w:id="714" w:name="_Toc312677508"/>
      <w:r>
        <w:rPr>
          <w:rFonts w:hint="eastAsia" w:ascii="仿宋" w:hAnsi="仿宋" w:eastAsia="仿宋" w:cs="仿宋"/>
          <w:i w:val="0"/>
          <w:iCs w:val="0"/>
          <w:sz w:val="21"/>
          <w:szCs w:val="21"/>
        </w:rPr>
        <w:t>估价材料和工程设备的明细详见附件11：《暂估价一览表》。</w:t>
      </w:r>
    </w:p>
    <w:bookmarkEnd w:id="712"/>
    <w:bookmarkEnd w:id="713"/>
    <w:bookmarkEnd w:id="714"/>
    <w:p w14:paraId="47D2A4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Start w:id="715" w:name="_Toc318581177"/>
      <w:bookmarkStart w:id="716" w:name="_Toc312677509"/>
      <w:bookmarkStart w:id="717" w:name="_Toc312678035"/>
      <w:r>
        <w:rPr>
          <w:rFonts w:hint="eastAsia" w:ascii="仿宋" w:hAnsi="仿宋" w:eastAsia="仿宋" w:cs="仿宋"/>
          <w:i w:val="0"/>
          <w:iCs w:val="0"/>
          <w:sz w:val="21"/>
          <w:szCs w:val="21"/>
        </w:rPr>
        <w:t>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依法必须招标的暂估价项目</w:t>
      </w:r>
    </w:p>
    <w:bookmarkEnd w:id="715"/>
    <w:bookmarkEnd w:id="716"/>
    <w:bookmarkEnd w:id="717"/>
    <w:p w14:paraId="582FE4B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57004CC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10.</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.2 不属于依法必须招标的暂估价项目</w:t>
      </w:r>
    </w:p>
    <w:p w14:paraId="5F51BC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对于不属于依法必须招标的暂估价项目的确认和批准采取第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种方式确定。</w:t>
      </w:r>
    </w:p>
    <w:p w14:paraId="1879D8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第3种方式：承包人直接实施的暂估价项目</w:t>
      </w:r>
    </w:p>
    <w:p w14:paraId="726D127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承包人直接实施的暂估价项目的约定：</w:t>
      </w:r>
    </w:p>
    <w:p w14:paraId="731642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9EAEBD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18" w:name="_Toc108539871"/>
      <w:r>
        <w:rPr>
          <w:rFonts w:hint="eastAsia" w:ascii="仿宋" w:hAnsi="仿宋" w:eastAsia="仿宋" w:cs="仿宋"/>
          <w:b/>
          <w:i w:val="0"/>
          <w:iCs w:val="0"/>
          <w:sz w:val="21"/>
          <w:szCs w:val="21"/>
        </w:rPr>
        <w:t>10.</w:t>
      </w:r>
      <w:r>
        <w:rPr>
          <w:rFonts w:hint="eastAsia" w:ascii="仿宋" w:hAnsi="仿宋" w:eastAsia="仿宋" w:cs="仿宋"/>
          <w:b/>
          <w:i w:val="0"/>
          <w:iCs w:val="0"/>
          <w:sz w:val="21"/>
          <w:szCs w:val="21"/>
          <w:lang w:val="en-US" w:eastAsia="zh-CN"/>
        </w:rPr>
        <w:t>5</w:t>
      </w:r>
      <w:r>
        <w:rPr>
          <w:rFonts w:hint="eastAsia" w:ascii="仿宋" w:hAnsi="仿宋" w:eastAsia="仿宋" w:cs="仿宋"/>
          <w:b/>
          <w:i w:val="0"/>
          <w:iCs w:val="0"/>
          <w:sz w:val="21"/>
          <w:szCs w:val="21"/>
        </w:rPr>
        <w:t xml:space="preserve"> 暂列金额</w:t>
      </w:r>
      <w:bookmarkEnd w:id="718"/>
    </w:p>
    <w:p w14:paraId="7FCDE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合同当事人关于暂列金额使用的约定：</w:t>
      </w:r>
    </w:p>
    <w:p w14:paraId="440E42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3C4B2C">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19" w:name="_Toc108539872"/>
      <w:bookmarkStart w:id="720" w:name="_Toc351203643"/>
      <w:r>
        <w:rPr>
          <w:rFonts w:hint="eastAsia" w:ascii="仿宋" w:hAnsi="仿宋" w:eastAsia="仿宋" w:cs="仿宋"/>
          <w:b/>
          <w:i w:val="0"/>
          <w:iCs w:val="0"/>
          <w:sz w:val="21"/>
          <w:szCs w:val="21"/>
        </w:rPr>
        <w:t>11. 价格调整</w:t>
      </w:r>
      <w:bookmarkEnd w:id="719"/>
      <w:bookmarkEnd w:id="720"/>
    </w:p>
    <w:p w14:paraId="20A5AB4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21" w:name="_Toc108539873"/>
      <w:bookmarkStart w:id="722" w:name="_Toc296891241"/>
      <w:bookmarkStart w:id="723" w:name="_Toc292559911"/>
      <w:bookmarkStart w:id="724" w:name="_Toc297120501"/>
      <w:bookmarkStart w:id="725" w:name="_Toc300935000"/>
      <w:bookmarkStart w:id="726" w:name="_Toc296346702"/>
      <w:bookmarkStart w:id="727" w:name="_Toc296503201"/>
      <w:bookmarkStart w:id="728" w:name="_Toc296944540"/>
      <w:bookmarkStart w:id="729" w:name="_Toc297048387"/>
      <w:bookmarkStart w:id="730" w:name="_Toc312678039"/>
      <w:bookmarkStart w:id="731" w:name="_Toc297216209"/>
      <w:bookmarkStart w:id="732" w:name="_Toc292559406"/>
      <w:bookmarkStart w:id="733" w:name="_Toc304295577"/>
      <w:bookmarkStart w:id="734" w:name="_Toc296347200"/>
      <w:bookmarkStart w:id="735" w:name="_Toc303539157"/>
      <w:bookmarkStart w:id="736" w:name="_Toc296891029"/>
      <w:bookmarkStart w:id="737" w:name="_Toc297123550"/>
      <w:r>
        <w:rPr>
          <w:rFonts w:hint="eastAsia" w:ascii="仿宋" w:hAnsi="仿宋" w:eastAsia="仿宋" w:cs="仿宋"/>
          <w:b/>
          <w:i w:val="0"/>
          <w:iCs w:val="0"/>
          <w:sz w:val="21"/>
          <w:szCs w:val="21"/>
        </w:rPr>
        <w:t>11.1 市场价格波动引起的调整</w:t>
      </w:r>
      <w:bookmarkEnd w:id="721"/>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14:paraId="3A2AB6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市场价格波动是否调整合同价格的约定：</w:t>
      </w:r>
    </w:p>
    <w:p w14:paraId="71DBEB2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84E43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因市场价格波动调整合同价格，采用以下第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种方式对合同价格进行调整：</w:t>
      </w:r>
    </w:p>
    <w:p w14:paraId="362D3D0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第1种方式：采用价格指数进行价格调整。</w:t>
      </w:r>
    </w:p>
    <w:p w14:paraId="150534D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关于各可调因子、定值和变值权重，以及基本价格指数及其来源的约定：</w:t>
      </w:r>
    </w:p>
    <w:p w14:paraId="31D899B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ED3E8C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第2种方式：采用造价信息进行价格调整。</w:t>
      </w:r>
    </w:p>
    <w:p w14:paraId="7B73C9A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（2）关于基准价格的约定：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447DC0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%时，或材料单价跌幅以已标价工程量清单或预算书中载明材料单价为基础超过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3461B4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%时，材料单价涨幅以已标价工程量清单或预算书中载明材料单价为基础超过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156F221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%时，其超过部分据实调整。</w:t>
      </w:r>
    </w:p>
    <w:p w14:paraId="53ADDE4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第3种方式：其他价格调整方式：</w:t>
      </w:r>
    </w:p>
    <w:p w14:paraId="19094C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18"/>
    <w:bookmarkEnd w:id="619"/>
    <w:bookmarkEnd w:id="620"/>
    <w:bookmarkEnd w:id="621"/>
    <w:bookmarkEnd w:id="622"/>
    <w:bookmarkEnd w:id="623"/>
    <w:p w14:paraId="53C70AB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738" w:name="_Toc296346706"/>
      <w:bookmarkStart w:id="739" w:name="_Toc292559915"/>
      <w:bookmarkStart w:id="740" w:name="_Toc292559410"/>
      <w:bookmarkStart w:id="741" w:name="_Toc297120505"/>
      <w:bookmarkStart w:id="742" w:name="_Toc296944544"/>
      <w:bookmarkStart w:id="743" w:name="_Toc296891033"/>
      <w:bookmarkStart w:id="744" w:name="_Toc296347204"/>
      <w:bookmarkStart w:id="745" w:name="_Toc297048391"/>
      <w:bookmarkStart w:id="746" w:name="_Toc296891245"/>
      <w:bookmarkStart w:id="747" w:name="_Toc296503205"/>
      <w:bookmarkStart w:id="748" w:name="_Toc351203644"/>
      <w:bookmarkStart w:id="749" w:name="_Toc108539874"/>
      <w:bookmarkStart w:id="750" w:name="_Toc303539159"/>
      <w:bookmarkStart w:id="751" w:name="_Toc297123552"/>
      <w:bookmarkStart w:id="752" w:name="_Toc297216211"/>
      <w:bookmarkStart w:id="753" w:name="_Toc312678040"/>
      <w:bookmarkStart w:id="754" w:name="_Toc304295579"/>
      <w:bookmarkStart w:id="755" w:name="_Toc300935002"/>
      <w:r>
        <w:rPr>
          <w:rFonts w:hint="eastAsia" w:ascii="仿宋" w:hAnsi="仿宋" w:eastAsia="仿宋" w:cs="仿宋"/>
          <w:b/>
          <w:i w:val="0"/>
          <w:iCs w:val="0"/>
          <w:sz w:val="21"/>
          <w:szCs w:val="21"/>
        </w:rPr>
        <w:t xml:space="preserve">12. </w:t>
      </w:r>
      <w:bookmarkEnd w:id="738"/>
      <w:bookmarkEnd w:id="739"/>
      <w:bookmarkEnd w:id="740"/>
      <w:bookmarkEnd w:id="741"/>
      <w:bookmarkEnd w:id="742"/>
      <w:bookmarkEnd w:id="743"/>
      <w:bookmarkEnd w:id="744"/>
      <w:bookmarkEnd w:id="745"/>
      <w:bookmarkEnd w:id="746"/>
      <w:bookmarkEnd w:id="747"/>
      <w:r>
        <w:rPr>
          <w:rFonts w:hint="eastAsia" w:ascii="仿宋" w:hAnsi="仿宋" w:eastAsia="仿宋" w:cs="仿宋"/>
          <w:b/>
          <w:i w:val="0"/>
          <w:iCs w:val="0"/>
          <w:sz w:val="21"/>
          <w:szCs w:val="21"/>
        </w:rPr>
        <w:t>合同价格、计量与支付</w:t>
      </w:r>
      <w:bookmarkEnd w:id="748"/>
      <w:bookmarkEnd w:id="749"/>
    </w:p>
    <w:bookmarkEnd w:id="750"/>
    <w:bookmarkEnd w:id="751"/>
    <w:bookmarkEnd w:id="752"/>
    <w:bookmarkEnd w:id="753"/>
    <w:bookmarkEnd w:id="754"/>
    <w:bookmarkEnd w:id="755"/>
    <w:p w14:paraId="24D5C34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56" w:name="_Toc292559411"/>
      <w:bookmarkStart w:id="757" w:name="_Toc292559916"/>
      <w:bookmarkStart w:id="758" w:name="_Toc267251461"/>
      <w:bookmarkStart w:id="759" w:name="_Toc296891034"/>
      <w:bookmarkStart w:id="760" w:name="_Toc296503206"/>
      <w:bookmarkStart w:id="761" w:name="_Toc296347205"/>
      <w:bookmarkStart w:id="762" w:name="_Toc297120506"/>
      <w:bookmarkStart w:id="763" w:name="_Toc296346707"/>
      <w:bookmarkStart w:id="764" w:name="_Toc296944545"/>
      <w:bookmarkStart w:id="765" w:name="_Toc296891246"/>
      <w:bookmarkStart w:id="766" w:name="_Toc297048392"/>
      <w:bookmarkStart w:id="767" w:name="_Toc108539875"/>
      <w:bookmarkStart w:id="768" w:name="_Toc304295580"/>
      <w:bookmarkStart w:id="769" w:name="_Toc300935003"/>
      <w:bookmarkStart w:id="770" w:name="_Toc312678041"/>
      <w:bookmarkStart w:id="771" w:name="_Toc297216212"/>
      <w:bookmarkStart w:id="772" w:name="_Toc297123553"/>
      <w:bookmarkStart w:id="773" w:name="_Toc303539160"/>
      <w:r>
        <w:rPr>
          <w:rFonts w:hint="eastAsia" w:ascii="仿宋" w:hAnsi="仿宋" w:eastAsia="仿宋" w:cs="仿宋"/>
          <w:b/>
          <w:i w:val="0"/>
          <w:iCs w:val="0"/>
          <w:sz w:val="21"/>
          <w:szCs w:val="21"/>
        </w:rPr>
        <w:t>12.1 合</w:t>
      </w:r>
      <w:bookmarkEnd w:id="756"/>
      <w:bookmarkEnd w:id="757"/>
      <w:bookmarkEnd w:id="758"/>
      <w:r>
        <w:rPr>
          <w:rFonts w:hint="eastAsia" w:ascii="仿宋" w:hAnsi="仿宋" w:eastAsia="仿宋" w:cs="仿宋"/>
          <w:b/>
          <w:i w:val="0"/>
          <w:iCs w:val="0"/>
          <w:sz w:val="21"/>
          <w:szCs w:val="21"/>
        </w:rPr>
        <w:t>同价</w:t>
      </w:r>
      <w:bookmarkEnd w:id="759"/>
      <w:bookmarkEnd w:id="760"/>
      <w:bookmarkEnd w:id="761"/>
      <w:bookmarkEnd w:id="762"/>
      <w:bookmarkEnd w:id="763"/>
      <w:bookmarkEnd w:id="764"/>
      <w:bookmarkEnd w:id="765"/>
      <w:bookmarkEnd w:id="766"/>
      <w:r>
        <w:rPr>
          <w:rFonts w:hint="eastAsia" w:ascii="仿宋" w:hAnsi="仿宋" w:eastAsia="仿宋" w:cs="仿宋"/>
          <w:b/>
          <w:i w:val="0"/>
          <w:iCs w:val="0"/>
          <w:sz w:val="21"/>
          <w:szCs w:val="21"/>
        </w:rPr>
        <w:t>格形式</w:t>
      </w:r>
      <w:bookmarkEnd w:id="767"/>
    </w:p>
    <w:bookmarkEnd w:id="768"/>
    <w:bookmarkEnd w:id="769"/>
    <w:bookmarkEnd w:id="770"/>
    <w:bookmarkEnd w:id="771"/>
    <w:bookmarkEnd w:id="772"/>
    <w:bookmarkEnd w:id="773"/>
    <w:p w14:paraId="7DE24AB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w:t>
      </w:r>
    </w:p>
    <w:p w14:paraId="2775073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综合单价包含的风险范围：</w:t>
      </w:r>
    </w:p>
    <w:p w14:paraId="2217506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F19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508F880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C567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588733E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A145F2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w:t>
      </w:r>
    </w:p>
    <w:p w14:paraId="336FF4B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总价包含的风险范围：</w:t>
      </w:r>
    </w:p>
    <w:p w14:paraId="593C62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D32B2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风险费用的计算方法：</w:t>
      </w:r>
    </w:p>
    <w:p w14:paraId="378F9C9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BDD496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风险范围以外合同价格的调整方法：</w:t>
      </w:r>
    </w:p>
    <w:p w14:paraId="026538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B49CD2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3、其他价格方式：</w:t>
      </w:r>
    </w:p>
    <w:p w14:paraId="6902F3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75415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74" w:name="_Toc108539876"/>
      <w:bookmarkStart w:id="775" w:name="_Toc303539161"/>
      <w:bookmarkStart w:id="776" w:name="_Toc300935004"/>
      <w:bookmarkStart w:id="777" w:name="_Toc297216213"/>
      <w:bookmarkStart w:id="778" w:name="_Toc297123554"/>
      <w:bookmarkStart w:id="779" w:name="_Toc304295581"/>
      <w:bookmarkStart w:id="780" w:name="_Toc312678042"/>
      <w:bookmarkStart w:id="781" w:name="_Toc297048393"/>
      <w:bookmarkStart w:id="782" w:name="_Toc292559917"/>
      <w:bookmarkStart w:id="783" w:name="_Toc296347206"/>
      <w:bookmarkStart w:id="784" w:name="_Toc296891247"/>
      <w:bookmarkStart w:id="785" w:name="_Toc297120507"/>
      <w:bookmarkStart w:id="786" w:name="_Toc292559412"/>
      <w:bookmarkStart w:id="787" w:name="_Toc296891035"/>
      <w:bookmarkStart w:id="788" w:name="_Toc296503207"/>
      <w:bookmarkStart w:id="789" w:name="_Toc296346708"/>
      <w:bookmarkStart w:id="790" w:name="_Toc296944546"/>
      <w:r>
        <w:rPr>
          <w:rFonts w:hint="eastAsia" w:ascii="仿宋" w:hAnsi="仿宋" w:eastAsia="仿宋" w:cs="仿宋"/>
          <w:b/>
          <w:i w:val="0"/>
          <w:iCs w:val="0"/>
          <w:sz w:val="21"/>
          <w:szCs w:val="21"/>
        </w:rPr>
        <w:t>12.2 预付款</w:t>
      </w:r>
      <w:bookmarkEnd w:id="774"/>
    </w:p>
    <w:bookmarkEnd w:id="775"/>
    <w:bookmarkEnd w:id="776"/>
    <w:bookmarkEnd w:id="777"/>
    <w:bookmarkEnd w:id="778"/>
    <w:bookmarkEnd w:id="779"/>
    <w:bookmarkEnd w:id="780"/>
    <w:p w14:paraId="6EA2B29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12.2.1 预付款的支付</w:t>
      </w:r>
    </w:p>
    <w:p w14:paraId="1C9B72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预付款支付比例或金额：</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20FD8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预付款支付期限：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2D8E2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预付款扣回的方式：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9D66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12.2.2 预付款担保</w:t>
      </w:r>
    </w:p>
    <w:p w14:paraId="7DF409D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承包人提交预付款担保的期限：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952A8A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预付款担保的形式为：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781"/>
    <w:bookmarkEnd w:id="782"/>
    <w:bookmarkEnd w:id="783"/>
    <w:bookmarkEnd w:id="784"/>
    <w:bookmarkEnd w:id="785"/>
    <w:bookmarkEnd w:id="786"/>
    <w:bookmarkEnd w:id="787"/>
    <w:bookmarkEnd w:id="788"/>
    <w:bookmarkEnd w:id="789"/>
    <w:bookmarkEnd w:id="790"/>
    <w:p w14:paraId="33F86D3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1" w:name="_Toc108539877"/>
      <w:r>
        <w:rPr>
          <w:rFonts w:hint="eastAsia" w:ascii="仿宋" w:hAnsi="仿宋" w:eastAsia="仿宋" w:cs="仿宋"/>
          <w:b/>
          <w:i w:val="0"/>
          <w:iCs w:val="0"/>
          <w:sz w:val="21"/>
          <w:szCs w:val="21"/>
        </w:rPr>
        <w:t>12.3 计量</w:t>
      </w:r>
      <w:bookmarkEnd w:id="791"/>
    </w:p>
    <w:p w14:paraId="68ED36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12.3.1 计量原则</w:t>
      </w:r>
    </w:p>
    <w:p w14:paraId="357BC5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工程量计算规则：</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71D6A6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12.3.2 计量周期</w:t>
      </w:r>
    </w:p>
    <w:p w14:paraId="5A906F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关于计量周期的约定：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40D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12.3.3 单价合同的计量</w:t>
      </w:r>
    </w:p>
    <w:p w14:paraId="354829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关于单价合同计量的约定：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A124E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12.3.4 总价合同的计量</w:t>
      </w:r>
    </w:p>
    <w:p w14:paraId="582B301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关于总价合同计量的约定：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E2BA1B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12.3.5总价合同采用支付分解表计量支付的，是否适用第12.3.4 项〔总价合同的计量〕约定进行计量：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50C9A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12.3.6 其他价格形式合同的计量</w:t>
      </w:r>
    </w:p>
    <w:p w14:paraId="61032B9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其他价格形式的计量方式和程序： </w:t>
      </w:r>
    </w:p>
    <w:p w14:paraId="3EB79C4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C11FCC4">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792" w:name="_Toc108539878"/>
      <w:r>
        <w:rPr>
          <w:rFonts w:hint="eastAsia" w:ascii="仿宋" w:hAnsi="仿宋" w:eastAsia="仿宋" w:cs="仿宋"/>
          <w:b/>
          <w:i w:val="0"/>
          <w:iCs w:val="0"/>
          <w:sz w:val="21"/>
          <w:szCs w:val="21"/>
        </w:rPr>
        <w:t>12.4 工程进度款支付</w:t>
      </w:r>
      <w:bookmarkEnd w:id="792"/>
    </w:p>
    <w:p w14:paraId="6801384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793" w:name="_Toc296891039"/>
      <w:bookmarkStart w:id="794" w:name="_Toc296503211"/>
      <w:bookmarkStart w:id="795" w:name="_Toc297120511"/>
      <w:bookmarkStart w:id="796" w:name="_Toc292559921"/>
      <w:bookmarkStart w:id="797" w:name="_Toc292559416"/>
      <w:bookmarkStart w:id="798" w:name="_Toc296346712"/>
      <w:bookmarkStart w:id="799" w:name="_Toc296944550"/>
      <w:bookmarkStart w:id="800" w:name="_Toc303539163"/>
      <w:bookmarkStart w:id="801" w:name="_Toc300935006"/>
      <w:bookmarkStart w:id="802" w:name="_Toc297123556"/>
      <w:bookmarkStart w:id="803" w:name="_Toc296347210"/>
      <w:bookmarkStart w:id="804" w:name="_Toc296891251"/>
      <w:bookmarkStart w:id="805" w:name="_Toc297216215"/>
      <w:bookmarkStart w:id="806" w:name="_Toc297048397"/>
      <w:r>
        <w:rPr>
          <w:rFonts w:hint="eastAsia" w:ascii="仿宋" w:hAnsi="仿宋" w:eastAsia="仿宋" w:cs="仿宋"/>
          <w:i w:val="0"/>
          <w:iCs w:val="0"/>
          <w:sz w:val="21"/>
          <w:szCs w:val="21"/>
        </w:rPr>
        <w:t>12.4.1 付款周期</w:t>
      </w:r>
    </w:p>
    <w:p w14:paraId="501B763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关于付款周期的约定：</w:t>
      </w:r>
    </w:p>
    <w:p w14:paraId="7D4ED2C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3DBA25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12.4.2 进度付款申请单的编制</w:t>
      </w:r>
    </w:p>
    <w:p w14:paraId="1581A99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关于进度付款申请单编制的约定：</w:t>
      </w:r>
    </w:p>
    <w:p w14:paraId="028F93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051D3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rFonts w:hint="eastAsia" w:ascii="仿宋" w:hAnsi="仿宋" w:eastAsia="仿宋" w:cs="仿宋"/>
          <w:i w:val="0"/>
          <w:iCs w:val="0"/>
          <w:sz w:val="21"/>
          <w:szCs w:val="21"/>
        </w:rPr>
        <w:t>2.4.3 进度付款申请单的提交</w:t>
      </w:r>
    </w:p>
    <w:p w14:paraId="5980467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（1）单价合同进度付款申请单提交的约定：</w:t>
      </w:r>
    </w:p>
    <w:p w14:paraId="5A10346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1A87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（2）总价合同进度付款申请单提交的约定：</w:t>
      </w:r>
    </w:p>
    <w:p w14:paraId="682DD6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A06DF2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（3）其他价格形式合同进度付款申请单提交的约定：</w:t>
      </w:r>
    </w:p>
    <w:p w14:paraId="6641EFE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B70B22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12.4.4 进度款审核和支付</w:t>
      </w:r>
    </w:p>
    <w:p w14:paraId="1174C49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（1）监理人审查并报送发包人的期限：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59D165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u w:val="single"/>
        </w:rPr>
      </w:pPr>
      <w:r>
        <w:rPr>
          <w:rFonts w:hint="eastAsia" w:ascii="仿宋" w:hAnsi="仿宋" w:eastAsia="仿宋" w:cs="仿宋"/>
          <w:i w:val="0"/>
          <w:iCs w:val="0"/>
          <w:sz w:val="21"/>
          <w:szCs w:val="21"/>
        </w:rPr>
        <w:t>发包人完成审批并签发进度款支付证书的期限：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F31C58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（2）发包人支付进度款的期限：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234DA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发包人逾期支付进度款的违约金的计算方式： </w:t>
      </w:r>
    </w:p>
    <w:p w14:paraId="346019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6E20BC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12.4.</w:t>
      </w:r>
      <w:r>
        <w:rPr>
          <w:rFonts w:hint="eastAsia" w:ascii="仿宋" w:hAnsi="仿宋" w:eastAsia="仿宋" w:cs="仿宋"/>
          <w:i w:val="0"/>
          <w:iCs w:val="0"/>
          <w:sz w:val="21"/>
          <w:szCs w:val="21"/>
          <w:lang w:val="en-US" w:eastAsia="zh-CN"/>
        </w:rPr>
        <w:t>5</w:t>
      </w:r>
      <w:r>
        <w:rPr>
          <w:rFonts w:hint="eastAsia" w:ascii="仿宋" w:hAnsi="仿宋" w:eastAsia="仿宋" w:cs="仿宋"/>
          <w:i w:val="0"/>
          <w:iCs w:val="0"/>
          <w:sz w:val="21"/>
          <w:szCs w:val="21"/>
        </w:rPr>
        <w:t xml:space="preserve"> 支付分解表的编制</w:t>
      </w:r>
    </w:p>
    <w:p w14:paraId="4DFF602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2、总价合同支付分解表的编制与审批：</w:t>
      </w:r>
    </w:p>
    <w:p w14:paraId="7E2A245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57947D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3、单价合同的总价项目支付分解表的编制与审批：</w:t>
      </w:r>
    </w:p>
    <w:p w14:paraId="5CF297D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624"/>
    <w:p w14:paraId="186D83F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07" w:name="_Toc351203645"/>
      <w:bookmarkStart w:id="808" w:name="_Toc108539879"/>
      <w:bookmarkStart w:id="809" w:name="_Toc312678053"/>
      <w:bookmarkStart w:id="810" w:name="_Toc300935015"/>
      <w:bookmarkStart w:id="811" w:name="_Toc297216223"/>
      <w:bookmarkStart w:id="812" w:name="_Toc296503219"/>
      <w:bookmarkStart w:id="813" w:name="_Toc292559424"/>
      <w:bookmarkStart w:id="814" w:name="_Toc296891047"/>
      <w:bookmarkStart w:id="815" w:name="_Toc303539172"/>
      <w:bookmarkStart w:id="816" w:name="_Toc297048405"/>
      <w:bookmarkStart w:id="817" w:name="_Toc296346720"/>
      <w:bookmarkStart w:id="818" w:name="_Toc297123564"/>
      <w:bookmarkStart w:id="819" w:name="_Toc296944558"/>
      <w:bookmarkStart w:id="820" w:name="_Toc292559929"/>
      <w:bookmarkStart w:id="821" w:name="_Toc304295593"/>
      <w:bookmarkStart w:id="822" w:name="_Toc296891259"/>
      <w:bookmarkStart w:id="823" w:name="_Toc296347218"/>
      <w:bookmarkStart w:id="824" w:name="_Toc297120519"/>
      <w:r>
        <w:rPr>
          <w:rFonts w:hint="eastAsia" w:ascii="仿宋" w:hAnsi="仿宋" w:eastAsia="仿宋" w:cs="仿宋"/>
          <w:b/>
          <w:i w:val="0"/>
          <w:iCs w:val="0"/>
          <w:sz w:val="21"/>
          <w:szCs w:val="21"/>
        </w:rPr>
        <w:t>13. 验收和工程试车</w:t>
      </w:r>
      <w:bookmarkEnd w:id="807"/>
      <w:bookmarkEnd w:id="808"/>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58516B62">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5" w:name="_Toc108539880"/>
      <w:r>
        <w:rPr>
          <w:rFonts w:hint="eastAsia" w:ascii="仿宋" w:hAnsi="仿宋" w:eastAsia="仿宋" w:cs="仿宋"/>
          <w:b/>
          <w:i w:val="0"/>
          <w:iCs w:val="0"/>
          <w:sz w:val="21"/>
          <w:szCs w:val="21"/>
        </w:rPr>
        <w:t>13.1 分部分项工程验收</w:t>
      </w:r>
      <w:bookmarkEnd w:id="825"/>
    </w:p>
    <w:p w14:paraId="6DF7647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13.1.</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监理人不能按时进行验收时，应提前</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小时提交书面延期要求。</w:t>
      </w:r>
    </w:p>
    <w:p w14:paraId="1D162E3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关于延期最长不得超过：</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小时。</w:t>
      </w:r>
    </w:p>
    <w:p w14:paraId="4115BD1B">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26" w:name="_Toc108539881"/>
      <w:bookmarkStart w:id="827" w:name="_Toc292559933"/>
      <w:bookmarkStart w:id="828" w:name="_Toc304295596"/>
      <w:bookmarkStart w:id="829" w:name="_Toc312678056"/>
      <w:bookmarkStart w:id="830" w:name="_Toc303539173"/>
      <w:bookmarkStart w:id="831" w:name="_Toc297048409"/>
      <w:bookmarkStart w:id="832" w:name="_Toc296944562"/>
      <w:bookmarkStart w:id="833" w:name="_Toc297123565"/>
      <w:bookmarkStart w:id="834" w:name="_Toc300935016"/>
      <w:bookmarkStart w:id="835" w:name="_Toc296347222"/>
      <w:bookmarkStart w:id="836" w:name="_Toc292559428"/>
      <w:bookmarkStart w:id="837" w:name="_Toc296346724"/>
      <w:bookmarkStart w:id="838" w:name="_Toc297216224"/>
      <w:bookmarkStart w:id="839" w:name="_Toc297120523"/>
      <w:bookmarkStart w:id="840" w:name="_Toc296891051"/>
      <w:bookmarkStart w:id="841" w:name="_Toc296891263"/>
      <w:bookmarkStart w:id="842" w:name="_Toc296503223"/>
      <w:bookmarkStart w:id="843" w:name="_Toc267251471"/>
      <w:bookmarkStart w:id="844" w:name="_Toc267251475"/>
      <w:bookmarkStart w:id="845" w:name="_Toc267251473"/>
      <w:bookmarkStart w:id="846" w:name="_Toc267251470"/>
      <w:bookmarkStart w:id="847" w:name="_Toc267251474"/>
      <w:bookmarkStart w:id="848" w:name="_Toc267251476"/>
      <w:bookmarkStart w:id="849" w:name="_Toc267251472"/>
      <w:r>
        <w:rPr>
          <w:rFonts w:hint="eastAsia" w:ascii="仿宋" w:hAnsi="仿宋" w:eastAsia="仿宋" w:cs="仿宋"/>
          <w:b/>
          <w:i w:val="0"/>
          <w:iCs w:val="0"/>
          <w:sz w:val="21"/>
          <w:szCs w:val="21"/>
        </w:rPr>
        <w:t>13.2 竣工验收</w:t>
      </w:r>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3BF70C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bookmarkStart w:id="850" w:name="_Toc280868704"/>
      <w:bookmarkStart w:id="851" w:name="_Toc280868705"/>
      <w:bookmarkStart w:id="852" w:name="_Toc280868706"/>
      <w:bookmarkStart w:id="853" w:name="_Toc280868707"/>
      <w:bookmarkStart w:id="854" w:name="_Toc280868708"/>
      <w:bookmarkStart w:id="855" w:name="_Toc280868709"/>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竣工验收程序</w:t>
      </w:r>
    </w:p>
    <w:bookmarkEnd w:id="850"/>
    <w:p w14:paraId="1850058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关于竣工验收程序的约定：</w:t>
      </w:r>
    </w:p>
    <w:p w14:paraId="6F54B72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045E5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发包人不按照本项约定组织竣工验收、颁发工程接收证书的违约金的计算方法：</w:t>
      </w:r>
    </w:p>
    <w:bookmarkEnd w:id="851"/>
    <w:p w14:paraId="593E6A4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3600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13.2.</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移交、接收全部与部分工程</w:t>
      </w:r>
    </w:p>
    <w:bookmarkEnd w:id="852"/>
    <w:p w14:paraId="16474EC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承包人向发包人移交工程的期限：</w:t>
      </w:r>
    </w:p>
    <w:p w14:paraId="21F026F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81C20A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发包人未按本合同约定接收全部或部分工程的，违约金的计算方法为：</w:t>
      </w:r>
    </w:p>
    <w:bookmarkEnd w:id="853"/>
    <w:p w14:paraId="2044530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E9FB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承包人未按时移交工程的，违约金的计算方法为：</w:t>
      </w:r>
    </w:p>
    <w:p w14:paraId="4D3E2B3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74339B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i w:val="0"/>
          <w:iCs w:val="0"/>
          <w:sz w:val="21"/>
          <w:szCs w:val="21"/>
        </w:rPr>
      </w:pPr>
      <w:bookmarkStart w:id="856" w:name="_Toc108539882"/>
      <w:r>
        <w:rPr>
          <w:rFonts w:hint="eastAsia" w:ascii="仿宋" w:hAnsi="仿宋" w:eastAsia="仿宋" w:cs="仿宋"/>
          <w:b/>
          <w:i w:val="0"/>
          <w:iCs w:val="0"/>
          <w:sz w:val="21"/>
          <w:szCs w:val="21"/>
        </w:rPr>
        <w:t>13.3 工程试车</w:t>
      </w:r>
      <w:bookmarkEnd w:id="856"/>
    </w:p>
    <w:bookmarkEnd w:id="854"/>
    <w:p w14:paraId="573B584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13.3.1 试车程序</w:t>
      </w:r>
    </w:p>
    <w:p w14:paraId="5520E1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工程试车内容：</w:t>
      </w:r>
    </w:p>
    <w:p w14:paraId="0D9CB9D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5A5EDA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（1）单机无负荷试车费用由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30BAD59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（2）无负荷联动试车费用由</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承担。</w:t>
      </w:r>
    </w:p>
    <w:p w14:paraId="5A0B03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13.3.</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 投料试车</w:t>
      </w:r>
    </w:p>
    <w:p w14:paraId="1075F3E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关于投料试车相关事项的约定：</w:t>
      </w:r>
    </w:p>
    <w:p w14:paraId="3E8BC5F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9EADDD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57" w:name="_Toc108539883"/>
      <w:r>
        <w:rPr>
          <w:rFonts w:hint="eastAsia" w:ascii="仿宋" w:hAnsi="仿宋" w:eastAsia="仿宋" w:cs="仿宋"/>
          <w:b/>
          <w:i w:val="0"/>
          <w:iCs w:val="0"/>
          <w:sz w:val="21"/>
          <w:szCs w:val="21"/>
        </w:rPr>
        <w:t>13.</w:t>
      </w:r>
      <w:r>
        <w:rPr>
          <w:rFonts w:hint="eastAsia" w:ascii="仿宋" w:hAnsi="仿宋" w:eastAsia="仿宋" w:cs="仿宋"/>
          <w:b/>
          <w:i w:val="0"/>
          <w:iCs w:val="0"/>
          <w:sz w:val="21"/>
          <w:szCs w:val="21"/>
          <w:lang w:val="en-US" w:eastAsia="zh-CN"/>
        </w:rPr>
        <w:t>4</w:t>
      </w:r>
      <w:r>
        <w:rPr>
          <w:rFonts w:hint="eastAsia" w:ascii="仿宋" w:hAnsi="仿宋" w:eastAsia="仿宋" w:cs="仿宋"/>
          <w:b/>
          <w:i w:val="0"/>
          <w:iCs w:val="0"/>
          <w:sz w:val="21"/>
          <w:szCs w:val="21"/>
        </w:rPr>
        <w:t xml:space="preserve"> 竣工退场</w:t>
      </w:r>
      <w:bookmarkEnd w:id="857"/>
    </w:p>
    <w:p w14:paraId="4E9A8A0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13.</w:t>
      </w:r>
      <w:r>
        <w:rPr>
          <w:rFonts w:hint="eastAsia" w:ascii="仿宋" w:hAnsi="仿宋" w:eastAsia="仿宋" w:cs="仿宋"/>
          <w:i w:val="0"/>
          <w:iCs w:val="0"/>
          <w:sz w:val="21"/>
          <w:szCs w:val="21"/>
          <w:lang w:val="en-US" w:eastAsia="zh-CN"/>
        </w:rPr>
        <w:t>4</w:t>
      </w:r>
      <w:r>
        <w:rPr>
          <w:rFonts w:hint="eastAsia" w:ascii="仿宋" w:hAnsi="仿宋" w:eastAsia="仿宋" w:cs="仿宋"/>
          <w:i w:val="0"/>
          <w:iCs w:val="0"/>
          <w:sz w:val="21"/>
          <w:szCs w:val="21"/>
        </w:rPr>
        <w:t>.1 竣工退场</w:t>
      </w:r>
    </w:p>
    <w:p w14:paraId="3F5B619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承包人完成竣工退场的期限：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44543AA">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58" w:name="_Toc108539884"/>
      <w:bookmarkStart w:id="859" w:name="_Toc351203646"/>
      <w:r>
        <w:rPr>
          <w:rFonts w:hint="eastAsia" w:ascii="仿宋" w:hAnsi="仿宋" w:eastAsia="仿宋" w:cs="仿宋"/>
          <w:b/>
          <w:i w:val="0"/>
          <w:iCs w:val="0"/>
          <w:sz w:val="21"/>
          <w:szCs w:val="21"/>
        </w:rPr>
        <w:t>14. 竣工结算</w:t>
      </w:r>
      <w:bookmarkEnd w:id="858"/>
      <w:bookmarkEnd w:id="859"/>
    </w:p>
    <w:p w14:paraId="32AAEDF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0" w:name="_Toc108539885"/>
      <w:r>
        <w:rPr>
          <w:rFonts w:hint="eastAsia" w:ascii="仿宋" w:hAnsi="仿宋" w:eastAsia="仿宋" w:cs="仿宋"/>
          <w:b/>
          <w:i w:val="0"/>
          <w:iCs w:val="0"/>
          <w:sz w:val="21"/>
          <w:szCs w:val="21"/>
        </w:rPr>
        <w:t>14.1 竣工结算申请</w:t>
      </w:r>
      <w:bookmarkEnd w:id="860"/>
    </w:p>
    <w:p w14:paraId="3CBCC71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承包人提交竣工结算申请单的期限：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6E207F1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竣工结算申请单应包括的内容：</w:t>
      </w:r>
    </w:p>
    <w:p w14:paraId="76F7265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47B24D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1" w:name="_Toc108539886"/>
      <w:r>
        <w:rPr>
          <w:rFonts w:hint="eastAsia" w:ascii="仿宋" w:hAnsi="仿宋" w:eastAsia="仿宋" w:cs="仿宋"/>
          <w:b/>
          <w:i w:val="0"/>
          <w:iCs w:val="0"/>
          <w:sz w:val="21"/>
          <w:szCs w:val="21"/>
        </w:rPr>
        <w:t>14.2 竣工结算审核</w:t>
      </w:r>
      <w:bookmarkEnd w:id="861"/>
    </w:p>
    <w:p w14:paraId="364C97C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发包人审批竣工付款申请单的期限：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DF1F5F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发包人完成竣工付款的期限：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F5A10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关于竣工付款证书异议部分复核的方式和程序：</w:t>
      </w:r>
    </w:p>
    <w:p w14:paraId="3B3089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DB513E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62" w:name="_Toc108539887"/>
      <w:r>
        <w:rPr>
          <w:rFonts w:hint="eastAsia" w:ascii="仿宋" w:hAnsi="仿宋" w:eastAsia="仿宋" w:cs="仿宋"/>
          <w:b/>
          <w:i w:val="0"/>
          <w:iCs w:val="0"/>
          <w:sz w:val="21"/>
          <w:szCs w:val="21"/>
        </w:rPr>
        <w:t>14.</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 xml:space="preserve"> 最终结清</w:t>
      </w:r>
      <w:bookmarkEnd w:id="862"/>
    </w:p>
    <w:p w14:paraId="1B84963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最终结清申请单</w:t>
      </w:r>
    </w:p>
    <w:p w14:paraId="2AA1F7A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承包人提交最终结清申请单的份数：</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B4D5D7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承包人提交最终结算申请单的期限：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74605BA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14.</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.2 最终结清证书和支付</w:t>
      </w:r>
    </w:p>
    <w:p w14:paraId="3E618B8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（1）发包人完成最终结清申请单的审批并颁发最终结清证书的期限：</w:t>
      </w:r>
    </w:p>
    <w:p w14:paraId="676895B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874C7B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（2）发包人完成支付的期限：</w:t>
      </w:r>
    </w:p>
    <w:p w14:paraId="1C2C41B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43"/>
    <w:bookmarkEnd w:id="844"/>
    <w:bookmarkEnd w:id="845"/>
    <w:bookmarkEnd w:id="846"/>
    <w:bookmarkEnd w:id="847"/>
    <w:bookmarkEnd w:id="848"/>
    <w:bookmarkEnd w:id="849"/>
    <w:bookmarkEnd w:id="855"/>
    <w:p w14:paraId="764B4A65">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63" w:name="_Toc351203647"/>
      <w:bookmarkStart w:id="864" w:name="_Toc108539888"/>
      <w:bookmarkStart w:id="865" w:name="_Toc267251483"/>
      <w:bookmarkStart w:id="866" w:name="_Toc267251482"/>
      <w:bookmarkStart w:id="867" w:name="_Toc267251484"/>
      <w:bookmarkStart w:id="868" w:name="_Toc267251485"/>
      <w:bookmarkStart w:id="869" w:name="_Toc267251489"/>
      <w:bookmarkStart w:id="870" w:name="_Toc267251488"/>
      <w:bookmarkStart w:id="871" w:name="_Toc267251490"/>
      <w:bookmarkStart w:id="872" w:name="_Toc267251486"/>
      <w:bookmarkStart w:id="873" w:name="_Toc267251501"/>
      <w:bookmarkStart w:id="874" w:name="_Toc267251499"/>
      <w:bookmarkStart w:id="875" w:name="_Toc267251493"/>
      <w:bookmarkStart w:id="876" w:name="_Toc267251497"/>
      <w:bookmarkStart w:id="877" w:name="_Toc267251492"/>
      <w:bookmarkStart w:id="878" w:name="_Toc267251491"/>
      <w:bookmarkStart w:id="879" w:name="_Toc267251494"/>
      <w:bookmarkStart w:id="880" w:name="_Toc267251503"/>
      <w:bookmarkStart w:id="881" w:name="_Toc267251502"/>
      <w:bookmarkStart w:id="882" w:name="_Toc267251495"/>
      <w:bookmarkStart w:id="883" w:name="_Toc267251496"/>
      <w:bookmarkStart w:id="884" w:name="_Toc267251498"/>
      <w:bookmarkStart w:id="885" w:name="_Toc267251504"/>
      <w:bookmarkStart w:id="886" w:name="_Toc267251506"/>
      <w:bookmarkStart w:id="887" w:name="_Toc267251507"/>
      <w:bookmarkStart w:id="888" w:name="_Toc267251508"/>
      <w:bookmarkStart w:id="889" w:name="_Toc267251515"/>
      <w:bookmarkStart w:id="890" w:name="_Toc267251513"/>
      <w:bookmarkStart w:id="891" w:name="_Toc267251510"/>
      <w:bookmarkStart w:id="892" w:name="_Toc267251514"/>
      <w:bookmarkStart w:id="893" w:name="_Toc267251509"/>
      <w:bookmarkStart w:id="894" w:name="_Toc267251511"/>
      <w:r>
        <w:rPr>
          <w:rFonts w:hint="eastAsia" w:ascii="仿宋" w:hAnsi="仿宋" w:eastAsia="仿宋" w:cs="仿宋"/>
          <w:b/>
          <w:i w:val="0"/>
          <w:iCs w:val="0"/>
          <w:sz w:val="21"/>
          <w:szCs w:val="21"/>
        </w:rPr>
        <w:t>15. 缺陷责任期与保修</w:t>
      </w:r>
      <w:bookmarkEnd w:id="863"/>
      <w:bookmarkEnd w:id="864"/>
    </w:p>
    <w:p w14:paraId="7E7D05CA">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5" w:name="_Toc108539889"/>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缺陷责任期</w:t>
      </w:r>
      <w:bookmarkEnd w:id="865"/>
      <w:bookmarkEnd w:id="895"/>
    </w:p>
    <w:p w14:paraId="04B78C5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缺陷责任期的具体期限：</w:t>
      </w:r>
    </w:p>
    <w:p w14:paraId="42A4150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4C86319">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6" w:name="_Toc108539890"/>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质量保证金</w:t>
      </w:r>
      <w:bookmarkEnd w:id="896"/>
    </w:p>
    <w:p w14:paraId="7AEA0A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关于是否扣留质量保证金的约定：</w:t>
      </w:r>
    </w:p>
    <w:p w14:paraId="592C1E0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5235DC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在工程项目竣工前，承包人按专用合同条款第3.7条提供履约担保的，发包人不得同时预留工程质量保证金。</w:t>
      </w:r>
    </w:p>
    <w:p w14:paraId="284686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.1 承包人提供质量保证金的方式</w:t>
      </w:r>
    </w:p>
    <w:p w14:paraId="028535D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质量保证金采用以下第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0D785976">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（1）质量保证金保函，保证金额为：</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1936428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%的工程款；</w:t>
      </w:r>
    </w:p>
    <w:p w14:paraId="5607195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7AA3E7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2</w:t>
      </w:r>
      <w:r>
        <w:rPr>
          <w:rFonts w:hint="eastAsia" w:ascii="仿宋" w:hAnsi="仿宋" w:eastAsia="仿宋" w:cs="仿宋"/>
          <w:i w:val="0"/>
          <w:iCs w:val="0"/>
          <w:sz w:val="21"/>
          <w:szCs w:val="21"/>
        </w:rPr>
        <w:t xml:space="preserve">.2 质量保证金的扣留 </w:t>
      </w:r>
    </w:p>
    <w:p w14:paraId="268AF7F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质量保证金的扣留采取以下第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w:t>
      </w:r>
    </w:p>
    <w:p w14:paraId="1FCEA4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（1）在支付工程进度款时逐次扣留，在此情形下，质量保证金的计算基数不包括预付款的支付、扣回以及价格调整的金额；</w:t>
      </w:r>
    </w:p>
    <w:p w14:paraId="783A3DC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（2）工程竣工结算时一次性扣留质量保证金；</w:t>
      </w:r>
    </w:p>
    <w:p w14:paraId="7F84D38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（3）其他扣留方式: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8D7748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关于质量保证金的补充约定：</w:t>
      </w:r>
    </w:p>
    <w:p w14:paraId="7F39AE2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6"/>
    <w:bookmarkEnd w:id="867"/>
    <w:p w14:paraId="26ABD29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897" w:name="_Toc108539891"/>
      <w:r>
        <w:rPr>
          <w:rFonts w:hint="eastAsia" w:ascii="仿宋" w:hAnsi="仿宋" w:eastAsia="仿宋" w:cs="仿宋"/>
          <w:b/>
          <w:i w:val="0"/>
          <w:iCs w:val="0"/>
          <w:sz w:val="21"/>
          <w:szCs w:val="21"/>
        </w:rPr>
        <w:t>15.</w:t>
      </w:r>
      <w:r>
        <w:rPr>
          <w:rFonts w:hint="eastAsia" w:ascii="仿宋" w:hAnsi="仿宋" w:eastAsia="仿宋" w:cs="仿宋"/>
          <w:b/>
          <w:i w:val="0"/>
          <w:iCs w:val="0"/>
          <w:sz w:val="21"/>
          <w:szCs w:val="21"/>
          <w:lang w:val="en-US" w:eastAsia="zh-CN"/>
        </w:rPr>
        <w:t>3</w:t>
      </w:r>
      <w:r>
        <w:rPr>
          <w:rFonts w:hint="eastAsia" w:ascii="仿宋" w:hAnsi="仿宋" w:eastAsia="仿宋" w:cs="仿宋"/>
          <w:b/>
          <w:i w:val="0"/>
          <w:iCs w:val="0"/>
          <w:sz w:val="21"/>
          <w:szCs w:val="21"/>
        </w:rPr>
        <w:t>保修</w:t>
      </w:r>
      <w:bookmarkEnd w:id="897"/>
    </w:p>
    <w:bookmarkEnd w:id="868"/>
    <w:p w14:paraId="46609EF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.1 保修责任</w:t>
      </w:r>
    </w:p>
    <w:p w14:paraId="45E0B3C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工程保修期为： </w:t>
      </w:r>
    </w:p>
    <w:p w14:paraId="6F39425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02114D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15.</w:t>
      </w:r>
      <w:r>
        <w:rPr>
          <w:rFonts w:hint="eastAsia" w:ascii="仿宋" w:hAnsi="仿宋" w:eastAsia="仿宋" w:cs="仿宋"/>
          <w:i w:val="0"/>
          <w:iCs w:val="0"/>
          <w:sz w:val="21"/>
          <w:szCs w:val="21"/>
          <w:lang w:val="en-US" w:eastAsia="zh-CN"/>
        </w:rPr>
        <w:t>3</w:t>
      </w:r>
      <w:r>
        <w:rPr>
          <w:rFonts w:hint="eastAsia" w:ascii="仿宋" w:hAnsi="仿宋" w:eastAsia="仿宋" w:cs="仿宋"/>
          <w:i w:val="0"/>
          <w:iCs w:val="0"/>
          <w:sz w:val="21"/>
          <w:szCs w:val="21"/>
        </w:rPr>
        <w:t>.3 修复通知</w:t>
      </w:r>
    </w:p>
    <w:p w14:paraId="515AE8E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承包人收到保修通知并到达工程现场的合理时间： </w:t>
      </w:r>
    </w:p>
    <w:p w14:paraId="2A99274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69"/>
    <w:bookmarkEnd w:id="870"/>
    <w:bookmarkEnd w:id="871"/>
    <w:bookmarkEnd w:id="872"/>
    <w:p w14:paraId="1A84AA43">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898" w:name="_Toc108539892"/>
      <w:bookmarkStart w:id="899" w:name="_Toc351203648"/>
      <w:bookmarkStart w:id="900" w:name="_Toc280868717"/>
      <w:bookmarkStart w:id="901" w:name="_Toc280868718"/>
      <w:r>
        <w:rPr>
          <w:rFonts w:hint="eastAsia" w:ascii="仿宋" w:hAnsi="仿宋" w:eastAsia="仿宋" w:cs="仿宋"/>
          <w:b/>
          <w:i w:val="0"/>
          <w:iCs w:val="0"/>
          <w:sz w:val="21"/>
          <w:szCs w:val="21"/>
        </w:rPr>
        <w:t>16. 违约</w:t>
      </w:r>
      <w:bookmarkEnd w:id="898"/>
      <w:bookmarkEnd w:id="899"/>
    </w:p>
    <w:p w14:paraId="2A1C87B0">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2" w:name="_Toc108539893"/>
      <w:r>
        <w:rPr>
          <w:rFonts w:hint="eastAsia" w:ascii="仿宋" w:hAnsi="仿宋" w:eastAsia="仿宋" w:cs="仿宋"/>
          <w:b/>
          <w:i w:val="0"/>
          <w:iCs w:val="0"/>
          <w:sz w:val="21"/>
          <w:szCs w:val="21"/>
        </w:rPr>
        <w:t>16.1 发包人违约</w:t>
      </w:r>
      <w:bookmarkEnd w:id="902"/>
    </w:p>
    <w:p w14:paraId="443E36D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16.1.1发包人违约的情形</w:t>
      </w:r>
    </w:p>
    <w:p w14:paraId="4ED293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发包人违约的其他情形：</w:t>
      </w:r>
    </w:p>
    <w:p w14:paraId="4F01391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F9DC18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16.1.2 发包人违约的责任</w:t>
      </w:r>
    </w:p>
    <w:p w14:paraId="7829B7F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发包人违约责任的承担方式和计算方法：</w:t>
      </w:r>
    </w:p>
    <w:p w14:paraId="4383F41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（1）因发包人原因未能在计划开工日期前7天内下达开工通知的违约责任：</w:t>
      </w:r>
    </w:p>
    <w:p w14:paraId="757C4E2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F506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（2）因发包人原因未能按合同约定支付合同价款的违约责任：</w:t>
      </w:r>
    </w:p>
    <w:p w14:paraId="6EF488A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none"/>
          <w:lang w:val="en-US" w:eastAsia="zh-CN"/>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1649DB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（3）发包人违反第10.1款〔变更的范围〕第（2）项约定，自行实施被取消的工作或转由他人实施的违约责任：              </w:t>
      </w:r>
    </w:p>
    <w:p w14:paraId="0AC814E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786EFE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（4）发包人提供的材料、工程设备的规格、数量或质量不符合合同约定，或因发包人原因导致交货日期延误或交货地点变更等情况的违约责任：                  </w:t>
      </w:r>
    </w:p>
    <w:p w14:paraId="44F7FB6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219ECE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（5）因发包人违反合同约定造成暂停施工的违约责任：     </w:t>
      </w:r>
    </w:p>
    <w:p w14:paraId="033B0D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EF0DFA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（6）发包人无正当理由没有在约定期限内发出复工指示，导致承包人无法复工的违约责任： </w:t>
      </w:r>
    </w:p>
    <w:p w14:paraId="5756022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031AB97">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（7）其他：</w:t>
      </w:r>
    </w:p>
    <w:p w14:paraId="7FBB3A74">
      <w:pPr>
        <w:pageBreakBefore w:val="0"/>
        <w:kinsoku/>
        <w:wordWrap/>
        <w:overflowPunct/>
        <w:topLinePunct w:val="0"/>
        <w:autoSpaceDE/>
        <w:autoSpaceDN/>
        <w:bidi w:val="0"/>
        <w:adjustRightInd/>
        <w:snapToGrid/>
        <w:spacing w:line="320" w:lineRule="exact"/>
        <w:ind w:firstLine="525" w:firstLineChars="25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591CC49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16.1.3 因发包人违约解除合同</w:t>
      </w:r>
    </w:p>
    <w:p w14:paraId="32E9FA31">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承包人按16.1.1项〔发包人违约的情形〕约定暂停施工满</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天后发包人仍不纠正其违约行为并致使合同目的不能实现的，承包人有权解除合同。</w:t>
      </w:r>
    </w:p>
    <w:p w14:paraId="379D824F">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3" w:name="_Toc108539894"/>
      <w:r>
        <w:rPr>
          <w:rFonts w:hint="eastAsia" w:ascii="仿宋" w:hAnsi="仿宋" w:eastAsia="仿宋" w:cs="仿宋"/>
          <w:b/>
          <w:i w:val="0"/>
          <w:iCs w:val="0"/>
          <w:sz w:val="21"/>
          <w:szCs w:val="21"/>
        </w:rPr>
        <w:t>16.2 承包人违约</w:t>
      </w:r>
      <w:bookmarkEnd w:id="903"/>
    </w:p>
    <w:p w14:paraId="711E82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16.2.1 承包人违约的情形</w:t>
      </w:r>
    </w:p>
    <w:p w14:paraId="3A99DC7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承包人违约的其他情形：</w:t>
      </w:r>
    </w:p>
    <w:p w14:paraId="40CD617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72B290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16.2.2承包人违约的责任</w:t>
      </w:r>
    </w:p>
    <w:p w14:paraId="0966DA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承包人违约责任的承担方式和计算方法：</w:t>
      </w:r>
    </w:p>
    <w:p w14:paraId="0C3BD02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 xml:space="preserve">。    </w:t>
      </w:r>
    </w:p>
    <w:p w14:paraId="5FBDA90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16.2.3 因承包人违约解除合同</w:t>
      </w:r>
    </w:p>
    <w:p w14:paraId="2490C6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关于承包人违约解除合同的特别约定：                    </w:t>
      </w:r>
    </w:p>
    <w:p w14:paraId="3F9FEFC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CD669D9">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发包人继续使用承包人在施工现场的材料、设备、临时工程、承包人文件和由承包人或以其名义编制的其他文件的费用承担方式：</w:t>
      </w:r>
    </w:p>
    <w:p w14:paraId="12A13A8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6AE25D8">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4" w:name="_Toc108539895"/>
      <w:bookmarkStart w:id="905" w:name="_Toc351203649"/>
      <w:r>
        <w:rPr>
          <w:rFonts w:hint="eastAsia" w:ascii="仿宋" w:hAnsi="仿宋" w:eastAsia="仿宋" w:cs="仿宋"/>
          <w:b/>
          <w:i w:val="0"/>
          <w:iCs w:val="0"/>
          <w:sz w:val="21"/>
          <w:szCs w:val="21"/>
        </w:rPr>
        <w:t>17. 不可抗力</w:t>
      </w:r>
      <w:bookmarkEnd w:id="904"/>
      <w:bookmarkEnd w:id="905"/>
      <w:r>
        <w:rPr>
          <w:rFonts w:hint="eastAsia" w:ascii="仿宋" w:hAnsi="仿宋" w:eastAsia="仿宋" w:cs="仿宋"/>
          <w:b/>
          <w:i w:val="0"/>
          <w:iCs w:val="0"/>
          <w:sz w:val="21"/>
          <w:szCs w:val="21"/>
        </w:rPr>
        <w:t xml:space="preserve"> </w:t>
      </w:r>
      <w:bookmarkEnd w:id="900"/>
    </w:p>
    <w:p w14:paraId="138700B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6" w:name="_Toc108539896"/>
      <w:r>
        <w:rPr>
          <w:rFonts w:hint="eastAsia" w:ascii="仿宋" w:hAnsi="仿宋" w:eastAsia="仿宋" w:cs="仿宋"/>
          <w:b/>
          <w:i w:val="0"/>
          <w:iCs w:val="0"/>
          <w:sz w:val="21"/>
          <w:szCs w:val="21"/>
        </w:rPr>
        <w:t>17.1 不可抗力的确认</w:t>
      </w:r>
      <w:bookmarkEnd w:id="906"/>
    </w:p>
    <w:p w14:paraId="59B5846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 xml:space="preserve">除通用合同条款约定的不可抗力事件之外，视为不可抗力的其他情形： </w:t>
      </w:r>
    </w:p>
    <w:p w14:paraId="3DCD84B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28DF5341">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07" w:name="_Toc108539897"/>
      <w:r>
        <w:rPr>
          <w:rFonts w:hint="eastAsia" w:ascii="仿宋" w:hAnsi="仿宋" w:eastAsia="仿宋" w:cs="仿宋"/>
          <w:b/>
          <w:i w:val="0"/>
          <w:iCs w:val="0"/>
          <w:sz w:val="21"/>
          <w:szCs w:val="21"/>
        </w:rPr>
        <w:t>17.</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因不可抗力解除合同</w:t>
      </w:r>
      <w:bookmarkEnd w:id="907"/>
    </w:p>
    <w:p w14:paraId="2E99613A">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合同解除后，发包人应在商定或确定发包人应支付款项后</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天内完成款项的支付。</w:t>
      </w:r>
    </w:p>
    <w:p w14:paraId="5DBCE43B">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08" w:name="_Toc108539898"/>
      <w:bookmarkStart w:id="909" w:name="_Toc351203650"/>
      <w:r>
        <w:rPr>
          <w:rFonts w:hint="eastAsia" w:ascii="仿宋" w:hAnsi="仿宋" w:eastAsia="仿宋" w:cs="仿宋"/>
          <w:b/>
          <w:i w:val="0"/>
          <w:iCs w:val="0"/>
          <w:sz w:val="21"/>
          <w:szCs w:val="21"/>
        </w:rPr>
        <w:t>18. 保险</w:t>
      </w:r>
      <w:bookmarkEnd w:id="908"/>
      <w:bookmarkEnd w:id="909"/>
    </w:p>
    <w:bookmarkEnd w:id="901"/>
    <w:p w14:paraId="1A7BF4A3">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0" w:name="_Toc108539899"/>
      <w:r>
        <w:rPr>
          <w:rFonts w:hint="eastAsia" w:ascii="仿宋" w:hAnsi="仿宋" w:eastAsia="仿宋" w:cs="仿宋"/>
          <w:b/>
          <w:i w:val="0"/>
          <w:iCs w:val="0"/>
          <w:sz w:val="21"/>
          <w:szCs w:val="21"/>
        </w:rPr>
        <w:t>18.1 工程保险</w:t>
      </w:r>
      <w:bookmarkEnd w:id="910"/>
    </w:p>
    <w:p w14:paraId="7FB06B9B">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关于工程保险的特别约定：</w:t>
      </w:r>
    </w:p>
    <w:p w14:paraId="6250595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0DA25B76">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1" w:name="_Toc108539900"/>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2</w:t>
      </w:r>
      <w:r>
        <w:rPr>
          <w:rFonts w:hint="eastAsia" w:ascii="仿宋" w:hAnsi="仿宋" w:eastAsia="仿宋" w:cs="仿宋"/>
          <w:b/>
          <w:i w:val="0"/>
          <w:iCs w:val="0"/>
          <w:sz w:val="21"/>
          <w:szCs w:val="21"/>
        </w:rPr>
        <w:t xml:space="preserve"> 其他保险</w:t>
      </w:r>
      <w:bookmarkEnd w:id="911"/>
    </w:p>
    <w:p w14:paraId="724CF40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关于其他保险的约定：</w:t>
      </w:r>
    </w:p>
    <w:p w14:paraId="425BC7B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6F31C862">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承包人是否应为其施工设备等办理财产保险：</w:t>
      </w:r>
    </w:p>
    <w:p w14:paraId="7E396E78">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D3838DE">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2" w:name="_Toc108539901"/>
      <w:r>
        <w:rPr>
          <w:rFonts w:hint="eastAsia" w:ascii="仿宋" w:hAnsi="仿宋" w:eastAsia="仿宋" w:cs="仿宋"/>
          <w:b/>
          <w:i w:val="0"/>
          <w:iCs w:val="0"/>
          <w:sz w:val="21"/>
          <w:szCs w:val="21"/>
        </w:rPr>
        <w:t>18.</w:t>
      </w:r>
      <w:r>
        <w:rPr>
          <w:rFonts w:hint="eastAsia" w:ascii="仿宋" w:hAnsi="仿宋" w:eastAsia="仿宋" w:cs="仿宋"/>
          <w:b/>
          <w:i w:val="0"/>
          <w:iCs w:val="0"/>
          <w:sz w:val="21"/>
          <w:szCs w:val="21"/>
          <w:lang w:val="en-US" w:eastAsia="zh-CN"/>
        </w:rPr>
        <w:t xml:space="preserve">3 </w:t>
      </w:r>
      <w:r>
        <w:rPr>
          <w:rFonts w:hint="eastAsia" w:ascii="仿宋" w:hAnsi="仿宋" w:eastAsia="仿宋" w:cs="仿宋"/>
          <w:b/>
          <w:i w:val="0"/>
          <w:iCs w:val="0"/>
          <w:sz w:val="21"/>
          <w:szCs w:val="21"/>
        </w:rPr>
        <w:t>通知义务</w:t>
      </w:r>
      <w:bookmarkEnd w:id="912"/>
    </w:p>
    <w:p w14:paraId="0223A8D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关于变更保险合同时的通知义务的约定：</w:t>
      </w:r>
    </w:p>
    <w:p w14:paraId="7DE3986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bookmarkEnd w:id="873"/>
    <w:bookmarkEnd w:id="874"/>
    <w:bookmarkEnd w:id="875"/>
    <w:bookmarkEnd w:id="876"/>
    <w:bookmarkEnd w:id="877"/>
    <w:bookmarkEnd w:id="878"/>
    <w:bookmarkEnd w:id="879"/>
    <w:bookmarkEnd w:id="880"/>
    <w:bookmarkEnd w:id="881"/>
    <w:bookmarkEnd w:id="882"/>
    <w:bookmarkEnd w:id="883"/>
    <w:bookmarkEnd w:id="884"/>
    <w:p w14:paraId="2DFBDBA0">
      <w:pPr>
        <w:pStyle w:val="37"/>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i w:val="0"/>
          <w:iCs w:val="0"/>
          <w:sz w:val="21"/>
          <w:szCs w:val="21"/>
        </w:rPr>
      </w:pPr>
      <w:bookmarkStart w:id="913" w:name="_Toc351203651"/>
      <w:bookmarkStart w:id="914" w:name="_Toc108539902"/>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 争议解决</w:t>
      </w:r>
      <w:bookmarkEnd w:id="913"/>
      <w:bookmarkEnd w:id="914"/>
    </w:p>
    <w:bookmarkEnd w:id="885"/>
    <w:bookmarkEnd w:id="886"/>
    <w:p w14:paraId="4230F685">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5" w:name="_Toc108539903"/>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1</w:t>
      </w:r>
      <w:r>
        <w:rPr>
          <w:rFonts w:hint="eastAsia" w:ascii="仿宋" w:hAnsi="仿宋" w:eastAsia="仿宋" w:cs="仿宋"/>
          <w:b/>
          <w:i w:val="0"/>
          <w:iCs w:val="0"/>
          <w:sz w:val="21"/>
          <w:szCs w:val="21"/>
        </w:rPr>
        <w:t xml:space="preserve"> 争</w:t>
      </w:r>
      <w:bookmarkEnd w:id="887"/>
      <w:r>
        <w:rPr>
          <w:rFonts w:hint="eastAsia" w:ascii="仿宋" w:hAnsi="仿宋" w:eastAsia="仿宋" w:cs="仿宋"/>
          <w:b/>
          <w:i w:val="0"/>
          <w:iCs w:val="0"/>
          <w:sz w:val="21"/>
          <w:szCs w:val="21"/>
        </w:rPr>
        <w:t>议评审</w:t>
      </w:r>
      <w:bookmarkEnd w:id="915"/>
    </w:p>
    <w:p w14:paraId="4544B87D">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合同当事人是否同意将工程争议提交争议评审小组决定：</w:t>
      </w:r>
    </w:p>
    <w:p w14:paraId="17A4FF65">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u w:val="single"/>
          <w:lang w:val="en-US" w:eastAsia="zh-CN"/>
        </w:rPr>
        <w:t xml:space="preserve">      </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F3087F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.1 争议评审小组的确定</w:t>
      </w:r>
    </w:p>
    <w:p w14:paraId="747CB31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争议评审小组成员的确定：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7450D33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选定争议评审员的期限：</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32808AEE">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争议评审小组成员的报酬承担方式：</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4D20063">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其他事项的约定：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135464F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lang w:val="en-US" w:eastAsia="zh-CN"/>
        </w:rPr>
        <w:t>19</w:t>
      </w:r>
      <w:r>
        <w:rPr>
          <w:rFonts w:hint="eastAsia" w:ascii="仿宋" w:hAnsi="仿宋" w:eastAsia="仿宋" w:cs="仿宋"/>
          <w:i w:val="0"/>
          <w:iCs w:val="0"/>
          <w:sz w:val="21"/>
          <w:szCs w:val="21"/>
        </w:rPr>
        <w:t>.</w:t>
      </w:r>
      <w:r>
        <w:rPr>
          <w:rFonts w:hint="eastAsia" w:ascii="仿宋" w:hAnsi="仿宋" w:eastAsia="仿宋" w:cs="仿宋"/>
          <w:i w:val="0"/>
          <w:iCs w:val="0"/>
          <w:sz w:val="21"/>
          <w:szCs w:val="21"/>
          <w:lang w:val="en-US" w:eastAsia="zh-CN"/>
        </w:rPr>
        <w:t>1</w:t>
      </w:r>
      <w:r>
        <w:rPr>
          <w:rFonts w:hint="eastAsia" w:ascii="仿宋" w:hAnsi="仿宋" w:eastAsia="仿宋" w:cs="仿宋"/>
          <w:i w:val="0"/>
          <w:iCs w:val="0"/>
          <w:sz w:val="21"/>
          <w:szCs w:val="21"/>
        </w:rPr>
        <w:t>.2 争议评审小组的决定</w:t>
      </w:r>
    </w:p>
    <w:p w14:paraId="740986E4">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合同当事人关于本项的约定：</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w:t>
      </w:r>
    </w:p>
    <w:p w14:paraId="4D1A4F7D">
      <w:pPr>
        <w:pStyle w:val="35"/>
        <w:pageBreakBefore w:val="0"/>
        <w:numPr>
          <w:ilvl w:val="2"/>
          <w:numId w:val="0"/>
        </w:numPr>
        <w:kinsoku/>
        <w:wordWrap/>
        <w:overflowPunct/>
        <w:topLinePunct w:val="0"/>
        <w:autoSpaceDE/>
        <w:autoSpaceDN/>
        <w:bidi w:val="0"/>
        <w:adjustRightInd/>
        <w:snapToGrid/>
        <w:spacing w:line="320" w:lineRule="exact"/>
        <w:ind w:leftChars="0"/>
        <w:textAlignment w:val="auto"/>
        <w:rPr>
          <w:rFonts w:hint="eastAsia" w:ascii="仿宋" w:hAnsi="仿宋" w:eastAsia="仿宋" w:cs="仿宋"/>
          <w:b/>
          <w:i w:val="0"/>
          <w:iCs w:val="0"/>
          <w:sz w:val="21"/>
          <w:szCs w:val="21"/>
        </w:rPr>
      </w:pPr>
      <w:bookmarkStart w:id="916" w:name="_Toc108539904"/>
      <w:r>
        <w:rPr>
          <w:rFonts w:hint="eastAsia" w:ascii="仿宋" w:hAnsi="仿宋" w:eastAsia="仿宋" w:cs="仿宋"/>
          <w:b/>
          <w:i w:val="0"/>
          <w:iCs w:val="0"/>
          <w:sz w:val="21"/>
          <w:szCs w:val="21"/>
          <w:lang w:val="en-US" w:eastAsia="zh-CN"/>
        </w:rPr>
        <w:t>19</w:t>
      </w:r>
      <w:r>
        <w:rPr>
          <w:rFonts w:hint="eastAsia" w:ascii="仿宋" w:hAnsi="仿宋" w:eastAsia="仿宋" w:cs="仿宋"/>
          <w:b/>
          <w:i w:val="0"/>
          <w:iCs w:val="0"/>
          <w:sz w:val="21"/>
          <w:szCs w:val="21"/>
        </w:rPr>
        <w:t>.</w:t>
      </w:r>
      <w:r>
        <w:rPr>
          <w:rFonts w:hint="eastAsia" w:ascii="仿宋" w:hAnsi="仿宋" w:eastAsia="仿宋" w:cs="仿宋"/>
          <w:b/>
          <w:i w:val="0"/>
          <w:iCs w:val="0"/>
          <w:sz w:val="21"/>
          <w:szCs w:val="21"/>
          <w:lang w:val="en-US" w:eastAsia="zh-CN"/>
        </w:rPr>
        <w:t xml:space="preserve">2 </w:t>
      </w:r>
      <w:r>
        <w:rPr>
          <w:rFonts w:hint="eastAsia" w:ascii="仿宋" w:hAnsi="仿宋" w:eastAsia="仿宋" w:cs="仿宋"/>
          <w:b/>
          <w:i w:val="0"/>
          <w:iCs w:val="0"/>
          <w:sz w:val="21"/>
          <w:szCs w:val="21"/>
        </w:rPr>
        <w:t>仲裁或诉讼</w:t>
      </w:r>
      <w:bookmarkEnd w:id="888"/>
      <w:bookmarkEnd w:id="916"/>
    </w:p>
    <w:p w14:paraId="2CD588F0">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因合同及合同有关事项发生的争议，按下列第</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种方式解决：</w:t>
      </w:r>
    </w:p>
    <w:p w14:paraId="544E876C">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（1）向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仲裁委员会申请仲裁；</w:t>
      </w:r>
    </w:p>
    <w:p w14:paraId="297DA9AF">
      <w:pPr>
        <w:pageBreakBefore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sz w:val="21"/>
          <w:szCs w:val="21"/>
        </w:rPr>
      </w:pPr>
      <w:r>
        <w:rPr>
          <w:rFonts w:hint="eastAsia" w:ascii="仿宋" w:hAnsi="仿宋" w:eastAsia="仿宋" w:cs="仿宋"/>
          <w:i w:val="0"/>
          <w:iCs w:val="0"/>
          <w:sz w:val="21"/>
          <w:szCs w:val="21"/>
        </w:rPr>
        <w:t>（2）向</w:t>
      </w:r>
      <w:r>
        <w:rPr>
          <w:rFonts w:hint="eastAsia" w:ascii="仿宋" w:hAnsi="仿宋" w:eastAsia="仿宋" w:cs="仿宋"/>
          <w:i w:val="0"/>
          <w:iCs w:val="0"/>
          <w:sz w:val="21"/>
          <w:szCs w:val="21"/>
          <w:u w:val="single"/>
        </w:rPr>
        <w:t xml:space="preserve">                     </w:t>
      </w:r>
      <w:r>
        <w:rPr>
          <w:rFonts w:hint="eastAsia" w:ascii="仿宋" w:hAnsi="仿宋" w:eastAsia="仿宋" w:cs="仿宋"/>
          <w:i w:val="0"/>
          <w:iCs w:val="0"/>
          <w:sz w:val="21"/>
          <w:szCs w:val="21"/>
        </w:rPr>
        <w:t>人民法院起诉。</w:t>
      </w:r>
      <w:bookmarkEnd w:id="889"/>
      <w:bookmarkEnd w:id="890"/>
      <w:bookmarkEnd w:id="891"/>
      <w:bookmarkEnd w:id="892"/>
      <w:bookmarkEnd w:id="893"/>
      <w:bookmarkEnd w:id="894"/>
    </w:p>
    <w:p w14:paraId="503CE205">
      <w:pPr>
        <w:spacing w:line="400" w:lineRule="exact"/>
        <w:ind w:firstLine="420" w:firstLineChars="200"/>
        <w:rPr>
          <w:rFonts w:hint="eastAsia" w:ascii="仿宋" w:hAnsi="仿宋" w:eastAsia="仿宋" w:cs="仿宋"/>
          <w:i w:val="0"/>
          <w:iCs w:val="0"/>
          <w:sz w:val="21"/>
          <w:szCs w:val="21"/>
        </w:rPr>
      </w:pPr>
    </w:p>
    <w:p w14:paraId="6210A7CD">
      <w:pPr>
        <w:spacing w:line="400" w:lineRule="exact"/>
        <w:ind w:firstLine="420" w:firstLineChars="200"/>
        <w:rPr>
          <w:rFonts w:hint="eastAsia" w:ascii="仿宋" w:hAnsi="仿宋" w:eastAsia="仿宋" w:cs="仿宋"/>
          <w:i w:val="0"/>
          <w:iCs w:val="0"/>
          <w:sz w:val="21"/>
          <w:szCs w:val="21"/>
        </w:rPr>
      </w:pPr>
    </w:p>
    <w:p w14:paraId="490ACB6F">
      <w:pPr>
        <w:spacing w:line="400" w:lineRule="exact"/>
        <w:ind w:firstLine="420" w:firstLineChars="200"/>
        <w:rPr>
          <w:rFonts w:hint="eastAsia" w:ascii="仿宋" w:hAnsi="仿宋" w:eastAsia="仿宋" w:cs="仿宋"/>
          <w:i w:val="0"/>
          <w:iCs w:val="0"/>
          <w:sz w:val="21"/>
          <w:szCs w:val="21"/>
        </w:rPr>
      </w:pPr>
    </w:p>
    <w:p w14:paraId="755896F3">
      <w:pPr>
        <w:spacing w:line="400" w:lineRule="exact"/>
        <w:ind w:firstLine="420" w:firstLineChars="200"/>
        <w:rPr>
          <w:rFonts w:hint="eastAsia" w:ascii="仿宋" w:hAnsi="仿宋" w:eastAsia="仿宋" w:cs="仿宋"/>
          <w:i w:val="0"/>
          <w:iCs w:val="0"/>
          <w:sz w:val="21"/>
          <w:szCs w:val="21"/>
        </w:rPr>
      </w:pPr>
    </w:p>
    <w:p w14:paraId="2DDF99E9">
      <w:pPr>
        <w:spacing w:line="400" w:lineRule="exact"/>
        <w:ind w:firstLine="420" w:firstLineChars="200"/>
        <w:rPr>
          <w:rFonts w:hint="eastAsia" w:ascii="仿宋" w:hAnsi="仿宋" w:eastAsia="仿宋" w:cs="仿宋"/>
          <w:i w:val="0"/>
          <w:iCs w:val="0"/>
          <w:sz w:val="21"/>
          <w:szCs w:val="21"/>
        </w:rPr>
      </w:pPr>
    </w:p>
    <w:p w14:paraId="389D0DF7">
      <w:pPr>
        <w:spacing w:line="400" w:lineRule="exact"/>
        <w:ind w:firstLine="420" w:firstLineChars="200"/>
        <w:rPr>
          <w:rFonts w:hint="eastAsia" w:ascii="仿宋" w:hAnsi="仿宋" w:eastAsia="仿宋" w:cs="仿宋"/>
          <w:i w:val="0"/>
          <w:iCs w:val="0"/>
          <w:sz w:val="21"/>
          <w:szCs w:val="21"/>
        </w:rPr>
      </w:pPr>
    </w:p>
    <w:p w14:paraId="4121B8BD">
      <w:pPr>
        <w:spacing w:line="400" w:lineRule="exact"/>
        <w:ind w:firstLine="420" w:firstLineChars="200"/>
        <w:rPr>
          <w:rFonts w:hint="eastAsia" w:ascii="仿宋" w:hAnsi="仿宋" w:eastAsia="仿宋" w:cs="仿宋"/>
          <w:i w:val="0"/>
          <w:iCs w:val="0"/>
          <w:sz w:val="21"/>
          <w:szCs w:val="21"/>
        </w:rPr>
      </w:pPr>
    </w:p>
    <w:p w14:paraId="33E248ED">
      <w:pPr>
        <w:spacing w:line="400" w:lineRule="exact"/>
        <w:ind w:firstLine="420" w:firstLineChars="200"/>
        <w:rPr>
          <w:rFonts w:hint="eastAsia" w:ascii="仿宋" w:hAnsi="仿宋" w:eastAsia="仿宋" w:cs="仿宋"/>
          <w:i w:val="0"/>
          <w:iCs w:val="0"/>
          <w:sz w:val="21"/>
          <w:szCs w:val="21"/>
        </w:rPr>
      </w:pPr>
    </w:p>
    <w:p w14:paraId="33CD005B">
      <w:pPr>
        <w:spacing w:line="400" w:lineRule="exact"/>
        <w:ind w:firstLine="420" w:firstLineChars="200"/>
        <w:rPr>
          <w:rFonts w:hint="eastAsia" w:ascii="仿宋" w:hAnsi="仿宋" w:eastAsia="仿宋" w:cs="仿宋"/>
          <w:i w:val="0"/>
          <w:iCs w:val="0"/>
          <w:sz w:val="21"/>
          <w:szCs w:val="21"/>
        </w:rPr>
      </w:pPr>
    </w:p>
    <w:p w14:paraId="65A9F5A7">
      <w:pPr>
        <w:spacing w:line="400" w:lineRule="exact"/>
        <w:ind w:firstLine="420" w:firstLineChars="200"/>
        <w:rPr>
          <w:rFonts w:hint="eastAsia" w:ascii="仿宋" w:hAnsi="仿宋" w:eastAsia="仿宋" w:cs="仿宋"/>
          <w:i w:val="0"/>
          <w:iCs w:val="0"/>
          <w:sz w:val="21"/>
          <w:szCs w:val="21"/>
        </w:rPr>
      </w:pPr>
    </w:p>
    <w:p w14:paraId="6A62B5CD">
      <w:pPr>
        <w:spacing w:line="400" w:lineRule="exact"/>
        <w:ind w:firstLine="420" w:firstLineChars="200"/>
        <w:rPr>
          <w:rFonts w:hint="eastAsia" w:ascii="仿宋" w:hAnsi="仿宋" w:eastAsia="仿宋" w:cs="仿宋"/>
          <w:i w:val="0"/>
          <w:iCs w:val="0"/>
          <w:sz w:val="21"/>
          <w:szCs w:val="21"/>
        </w:rPr>
      </w:pPr>
    </w:p>
    <w:p w14:paraId="2F9D9805">
      <w:pPr>
        <w:spacing w:line="400" w:lineRule="exact"/>
        <w:ind w:firstLine="420" w:firstLineChars="200"/>
        <w:rPr>
          <w:rFonts w:hint="eastAsia" w:ascii="仿宋" w:hAnsi="仿宋" w:eastAsia="仿宋" w:cs="仿宋"/>
          <w:i w:val="0"/>
          <w:iCs w:val="0"/>
          <w:sz w:val="21"/>
          <w:szCs w:val="21"/>
        </w:rPr>
      </w:pPr>
    </w:p>
    <w:p w14:paraId="39EB2335">
      <w:pPr>
        <w:spacing w:line="400" w:lineRule="exact"/>
        <w:ind w:firstLine="420" w:firstLineChars="200"/>
        <w:rPr>
          <w:rFonts w:hint="eastAsia" w:ascii="仿宋" w:hAnsi="仿宋" w:eastAsia="仿宋" w:cs="仿宋"/>
          <w:i w:val="0"/>
          <w:iCs w:val="0"/>
          <w:sz w:val="21"/>
          <w:szCs w:val="21"/>
        </w:rPr>
      </w:pPr>
    </w:p>
    <w:p w14:paraId="420A871B">
      <w:pPr>
        <w:spacing w:line="400" w:lineRule="exact"/>
        <w:ind w:firstLine="420" w:firstLineChars="200"/>
        <w:rPr>
          <w:rFonts w:hint="eastAsia" w:ascii="仿宋" w:hAnsi="仿宋" w:eastAsia="仿宋" w:cs="仿宋"/>
          <w:i w:val="0"/>
          <w:iCs w:val="0"/>
          <w:sz w:val="21"/>
          <w:szCs w:val="21"/>
        </w:rPr>
      </w:pPr>
    </w:p>
    <w:p w14:paraId="780C4B68">
      <w:pPr>
        <w:spacing w:line="400" w:lineRule="exact"/>
        <w:ind w:firstLine="420" w:firstLineChars="200"/>
        <w:rPr>
          <w:rFonts w:hint="eastAsia" w:ascii="仿宋" w:hAnsi="仿宋" w:eastAsia="仿宋" w:cs="仿宋"/>
          <w:i w:val="0"/>
          <w:iCs w:val="0"/>
          <w:sz w:val="21"/>
          <w:szCs w:val="21"/>
        </w:rPr>
      </w:pPr>
    </w:p>
    <w:p w14:paraId="103908C4">
      <w:pPr>
        <w:spacing w:line="400" w:lineRule="exact"/>
        <w:ind w:firstLine="420" w:firstLineChars="200"/>
        <w:rPr>
          <w:rFonts w:hint="eastAsia" w:ascii="仿宋" w:hAnsi="仿宋" w:eastAsia="仿宋" w:cs="仿宋"/>
          <w:i w:val="0"/>
          <w:iCs w:val="0"/>
          <w:sz w:val="21"/>
          <w:szCs w:val="21"/>
        </w:rPr>
      </w:pPr>
    </w:p>
    <w:p w14:paraId="0BBCEBE7">
      <w:pPr>
        <w:spacing w:line="400" w:lineRule="exact"/>
        <w:ind w:firstLine="420" w:firstLineChars="200"/>
        <w:rPr>
          <w:rFonts w:hint="eastAsia" w:ascii="仿宋" w:hAnsi="仿宋" w:eastAsia="仿宋" w:cs="仿宋"/>
          <w:i w:val="0"/>
          <w:iCs w:val="0"/>
          <w:sz w:val="21"/>
          <w:szCs w:val="21"/>
        </w:rPr>
      </w:pPr>
    </w:p>
    <w:p w14:paraId="76079EDA">
      <w:pPr>
        <w:pStyle w:val="37"/>
        <w:rPr>
          <w:rFonts w:hint="eastAsia" w:ascii="仿宋" w:hAnsi="仿宋" w:eastAsia="仿宋" w:cs="仿宋"/>
          <w:b/>
          <w:i w:val="0"/>
          <w:iCs w:val="0"/>
          <w:sz w:val="21"/>
          <w:szCs w:val="21"/>
        </w:rPr>
      </w:pPr>
      <w:bookmarkStart w:id="917" w:name="_Toc108539905"/>
    </w:p>
    <w:p w14:paraId="224DB3A5">
      <w:pPr>
        <w:pStyle w:val="37"/>
        <w:rPr>
          <w:rFonts w:hint="eastAsia" w:ascii="仿宋" w:hAnsi="仿宋" w:eastAsia="仿宋" w:cs="仿宋"/>
          <w:b/>
          <w:i w:val="0"/>
          <w:iCs w:val="0"/>
          <w:sz w:val="21"/>
          <w:szCs w:val="21"/>
        </w:rPr>
      </w:pPr>
    </w:p>
    <w:p w14:paraId="78AD5C18">
      <w:pPr>
        <w:pStyle w:val="37"/>
        <w:rPr>
          <w:rFonts w:hint="eastAsia" w:ascii="仿宋" w:hAnsi="仿宋" w:eastAsia="仿宋" w:cs="仿宋"/>
          <w:b/>
          <w:i w:val="0"/>
          <w:iCs w:val="0"/>
          <w:sz w:val="21"/>
          <w:szCs w:val="21"/>
        </w:rPr>
      </w:pPr>
    </w:p>
    <w:p w14:paraId="52265C91">
      <w:pPr>
        <w:pStyle w:val="37"/>
        <w:keepNext/>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54476770">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135C3E84">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1"/>
          <w:szCs w:val="21"/>
        </w:rPr>
      </w:pPr>
    </w:p>
    <w:p w14:paraId="45522E15">
      <w:pPr>
        <w:pStyle w:val="37"/>
        <w:keepNext w:val="0"/>
        <w:keepLines w:val="0"/>
        <w:pageBreakBefore w:val="0"/>
        <w:widowControl/>
        <w:kinsoku/>
        <w:wordWrap/>
        <w:overflowPunct/>
        <w:topLinePunct w:val="0"/>
        <w:autoSpaceDE/>
        <w:autoSpaceDN/>
        <w:bidi w:val="0"/>
        <w:adjustRightInd/>
        <w:snapToGrid/>
        <w:spacing w:before="0"/>
        <w:textAlignment w:val="auto"/>
        <w:rPr>
          <w:rFonts w:hint="eastAsia" w:ascii="仿宋" w:hAnsi="仿宋" w:eastAsia="仿宋" w:cs="仿宋"/>
          <w:b/>
          <w:i w:val="0"/>
          <w:iCs w:val="0"/>
          <w:sz w:val="24"/>
          <w:szCs w:val="24"/>
        </w:rPr>
      </w:pPr>
      <w:r>
        <w:rPr>
          <w:rFonts w:hint="eastAsia" w:ascii="仿宋" w:hAnsi="仿宋" w:eastAsia="仿宋" w:cs="仿宋"/>
          <w:b/>
          <w:i w:val="0"/>
          <w:iCs w:val="0"/>
          <w:sz w:val="24"/>
          <w:szCs w:val="24"/>
        </w:rPr>
        <w:t>附件</w:t>
      </w:r>
      <w:bookmarkEnd w:id="917"/>
    </w:p>
    <w:p w14:paraId="2FB6EDAC">
      <w:pPr>
        <w:spacing w:line="400" w:lineRule="exact"/>
        <w:ind w:firstLine="420" w:firstLineChars="200"/>
        <w:jc w:val="left"/>
        <w:rPr>
          <w:rFonts w:hint="default" w:ascii="仿宋" w:hAnsi="仿宋" w:eastAsia="仿宋" w:cs="仿宋"/>
          <w:i w:val="0"/>
          <w:iCs w:val="0"/>
          <w:sz w:val="21"/>
          <w:szCs w:val="21"/>
          <w:lang w:val="en-US" w:eastAsia="zh-CN"/>
        </w:rPr>
      </w:pPr>
      <w:r>
        <w:rPr>
          <w:rFonts w:hint="eastAsia" w:ascii="仿宋" w:hAnsi="仿宋" w:eastAsia="仿宋" w:cs="仿宋"/>
          <w:i w:val="0"/>
          <w:iCs w:val="0"/>
          <w:sz w:val="21"/>
          <w:szCs w:val="21"/>
        </w:rPr>
        <w:t>协议书附件：</w:t>
      </w:r>
    </w:p>
    <w:p w14:paraId="02F2368B">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附件1：承包人承揽工程项目一览表</w:t>
      </w:r>
    </w:p>
    <w:p w14:paraId="11D6A6C4">
      <w:pPr>
        <w:spacing w:line="400" w:lineRule="exact"/>
        <w:ind w:firstLine="420" w:firstLineChars="200"/>
        <w:jc w:val="left"/>
        <w:rPr>
          <w:rFonts w:hint="eastAsia" w:ascii="仿宋" w:hAnsi="仿宋" w:eastAsia="仿宋" w:cs="仿宋"/>
          <w:i w:val="0"/>
          <w:iCs w:val="0"/>
          <w:sz w:val="21"/>
          <w:szCs w:val="21"/>
        </w:rPr>
      </w:pPr>
    </w:p>
    <w:p w14:paraId="6B5336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专用合同条款附件：</w:t>
      </w:r>
    </w:p>
    <w:p w14:paraId="25683A8C">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附件2：发包人供应材料设备一览表</w:t>
      </w:r>
    </w:p>
    <w:p w14:paraId="73BFC506">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附件3：工程质量保修书</w:t>
      </w:r>
    </w:p>
    <w:p w14:paraId="2B0B408A">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附件4：主要建设工程文件目录</w:t>
      </w:r>
    </w:p>
    <w:p w14:paraId="245A5905">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附件5：承包人用于本工程施工的机械设备表</w:t>
      </w:r>
    </w:p>
    <w:p w14:paraId="6D0AA3E2">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附件6：承包人主要施工管理人员表</w:t>
      </w:r>
    </w:p>
    <w:p w14:paraId="73863124">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附件7：分包人主要施工管理人员表</w:t>
      </w:r>
    </w:p>
    <w:p w14:paraId="34AF9B58">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附件8：履约担保格式</w:t>
      </w:r>
    </w:p>
    <w:p w14:paraId="73FFE173">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附件9：预付款担保格式</w:t>
      </w:r>
    </w:p>
    <w:p w14:paraId="4B1DAA4E">
      <w:pPr>
        <w:spacing w:line="400" w:lineRule="exact"/>
        <w:ind w:firstLine="420" w:firstLineChars="200"/>
        <w:jc w:val="left"/>
        <w:rPr>
          <w:rFonts w:hint="eastAsia" w:ascii="仿宋" w:hAnsi="仿宋" w:eastAsia="仿宋" w:cs="仿宋"/>
          <w:i w:val="0"/>
          <w:iCs w:val="0"/>
          <w:sz w:val="21"/>
          <w:szCs w:val="21"/>
        </w:rPr>
      </w:pPr>
      <w:r>
        <w:rPr>
          <w:rFonts w:hint="eastAsia" w:ascii="仿宋" w:hAnsi="仿宋" w:eastAsia="仿宋" w:cs="仿宋"/>
          <w:i w:val="0"/>
          <w:iCs w:val="0"/>
          <w:sz w:val="21"/>
          <w:szCs w:val="21"/>
        </w:rPr>
        <w:t>附件10：支付担保格式</w:t>
      </w:r>
    </w:p>
    <w:p w14:paraId="4DE1FE06">
      <w:pPr>
        <w:adjustRightInd w:val="0"/>
        <w:snapToGrid w:val="0"/>
        <w:spacing w:line="400" w:lineRule="exact"/>
        <w:ind w:firstLine="420" w:firstLineChars="200"/>
        <w:rPr>
          <w:rFonts w:hint="eastAsia" w:ascii="仿宋" w:hAnsi="仿宋" w:eastAsia="仿宋" w:cs="仿宋"/>
          <w:i w:val="0"/>
          <w:iCs w:val="0"/>
          <w:sz w:val="21"/>
          <w:szCs w:val="21"/>
        </w:rPr>
      </w:pPr>
      <w:r>
        <w:rPr>
          <w:rFonts w:hint="eastAsia" w:ascii="仿宋" w:hAnsi="仿宋" w:eastAsia="仿宋" w:cs="仿宋"/>
          <w:i w:val="0"/>
          <w:iCs w:val="0"/>
          <w:sz w:val="21"/>
          <w:szCs w:val="21"/>
        </w:rPr>
        <w:t>附件11：暂估价一览表</w:t>
      </w:r>
    </w:p>
    <w:p w14:paraId="746CA79D">
      <w:pPr>
        <w:pStyle w:val="9"/>
        <w:keepNext w:val="0"/>
        <w:keepLines w:val="0"/>
        <w:pageBreakBefore w:val="0"/>
        <w:widowControl w:val="0"/>
        <w:tabs>
          <w:tab w:val="left" w:pos="6825"/>
        </w:tabs>
        <w:kinsoku/>
        <w:wordWrap/>
        <w:overflowPunct/>
        <w:topLinePunct w:val="0"/>
        <w:autoSpaceDE/>
        <w:autoSpaceDN/>
        <w:bidi w:val="0"/>
        <w:adjustRightInd w:val="0"/>
        <w:snapToGrid/>
        <w:spacing w:after="0" w:line="400" w:lineRule="exact"/>
        <w:ind w:left="63" w:right="63"/>
        <w:jc w:val="left"/>
        <w:textAlignment w:val="auto"/>
        <w:rPr>
          <w:rFonts w:hint="eastAsia" w:ascii="仿宋" w:hAnsi="仿宋" w:eastAsia="仿宋" w:cs="仿宋"/>
        </w:rPr>
      </w:pPr>
      <w:r>
        <w:rPr>
          <w:rFonts w:hint="eastAsia" w:ascii="仿宋" w:hAnsi="仿宋" w:eastAsia="仿宋" w:cs="仿宋"/>
          <w:lang w:val="en-US" w:eastAsia="zh-CN"/>
        </w:rPr>
        <w:t>相关附件</w:t>
      </w:r>
      <w:r>
        <w:rPr>
          <w:rFonts w:hint="eastAsia" w:ascii="仿宋" w:hAnsi="仿宋" w:eastAsia="仿宋" w:cs="仿宋"/>
        </w:rPr>
        <w:t>及格式</w:t>
      </w:r>
      <w:r>
        <w:rPr>
          <w:rFonts w:hint="eastAsia" w:ascii="仿宋" w:hAnsi="仿宋" w:eastAsia="仿宋" w:cs="仿宋"/>
          <w:lang w:val="en-US" w:eastAsia="zh-CN"/>
        </w:rPr>
        <w:t>参照</w:t>
      </w:r>
      <w:r>
        <w:rPr>
          <w:rFonts w:hint="eastAsia" w:ascii="仿宋" w:hAnsi="仿宋" w:eastAsia="仿宋" w:cs="仿宋"/>
        </w:rPr>
        <w:t>2017年9月22日住房城乡建设部、工商总局以建市〔2017〕214号文发布的《建设工程施工合同（示范文本）》（GF-2017-0201）执行，本招标文件省略。</w:t>
      </w:r>
    </w:p>
    <w:p w14:paraId="35AA6ABD">
      <w:pPr>
        <w:snapToGrid w:val="0"/>
        <w:spacing w:line="360" w:lineRule="exact"/>
        <w:ind w:firstLine="420" w:firstLineChars="200"/>
        <w:rPr>
          <w:rFonts w:ascii="仿宋" w:hAnsi="仿宋" w:eastAsia="仿宋" w:cs="仿宋"/>
        </w:rPr>
      </w:pPr>
    </w:p>
    <w:p w14:paraId="425EFD2A">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14:paraId="15B079A3">
      <w:pPr>
        <w:pStyle w:val="5"/>
        <w:keepNext/>
        <w:keepLines/>
        <w:pageBreakBefore w:val="0"/>
        <w:widowControl w:val="0"/>
        <w:numPr>
          <w:ilvl w:val="0"/>
          <w:numId w:val="3"/>
        </w:numPr>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bookmarkStart w:id="918" w:name="_Toc499379026"/>
      <w:bookmarkStart w:id="919" w:name="_Toc144974835"/>
      <w:bookmarkStart w:id="920" w:name="_Toc246997084"/>
      <w:bookmarkStart w:id="921" w:name="_Toc336091339"/>
      <w:bookmarkStart w:id="922" w:name="_Toc179632790"/>
      <w:bookmarkStart w:id="923" w:name="_Toc152045773"/>
      <w:bookmarkStart w:id="924" w:name="_Toc296602588"/>
      <w:bookmarkStart w:id="925" w:name="_Toc152042555"/>
      <w:bookmarkStart w:id="926" w:name="_Toc247085856"/>
      <w:bookmarkStart w:id="927" w:name="_Toc246996341"/>
      <w:r>
        <w:rPr>
          <w:rFonts w:hint="eastAsia" w:ascii="仿宋" w:hAnsi="仿宋" w:eastAsia="仿宋" w:cs="仿宋"/>
        </w:rPr>
        <w:t xml:space="preserve"> 工程量清单</w:t>
      </w:r>
      <w:bookmarkEnd w:id="918"/>
    </w:p>
    <w:p w14:paraId="7A673E11">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928" w:name="_Toc499378905"/>
      <w:bookmarkStart w:id="929" w:name="_Toc499379027"/>
    </w:p>
    <w:p w14:paraId="3C624BDC">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928"/>
      <w:bookmarkEnd w:id="929"/>
    </w:p>
    <w:p w14:paraId="216072BF">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3AE79C5">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5FB32619">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7BE1A9A1">
      <w:pPr>
        <w:spacing w:line="360" w:lineRule="auto"/>
        <w:ind w:firstLine="420" w:firstLineChars="200"/>
        <w:rPr>
          <w:rFonts w:ascii="仿宋" w:hAnsi="仿宋" w:eastAsia="仿宋" w:cs="仿宋"/>
          <w:szCs w:val="21"/>
        </w:rPr>
      </w:pPr>
      <w:r>
        <w:rPr>
          <w:rFonts w:hint="eastAsia" w:ascii="仿宋" w:hAnsi="仿宋" w:eastAsia="仿宋" w:cs="仿宋"/>
          <w:szCs w:val="21"/>
        </w:rPr>
        <w:t>1.4 补充子目工程量计算规则及子目工作内容说明：</w:t>
      </w:r>
      <w:r>
        <w:rPr>
          <w:rFonts w:hint="eastAsia" w:ascii="仿宋" w:hAnsi="仿宋" w:eastAsia="仿宋" w:cs="仿宋"/>
          <w:szCs w:val="21"/>
          <w:u w:val="none"/>
        </w:rPr>
        <w:t xml:space="preserve"> 详见工程量清单 </w:t>
      </w:r>
      <w:r>
        <w:rPr>
          <w:rFonts w:hint="eastAsia" w:ascii="仿宋" w:hAnsi="仿宋" w:eastAsia="仿宋" w:cs="仿宋"/>
          <w:szCs w:val="21"/>
        </w:rPr>
        <w:t xml:space="preserve">。 </w:t>
      </w:r>
    </w:p>
    <w:p w14:paraId="2F9531E7">
      <w:pPr>
        <w:pStyle w:val="6"/>
        <w:keepNext/>
        <w:keepLines/>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cs="仿宋"/>
          <w:b w:val="0"/>
          <w:color w:val="000000" w:themeColor="text1"/>
          <w:sz w:val="28"/>
          <w:szCs w:val="28"/>
          <w14:textFill>
            <w14:solidFill>
              <w14:schemeClr w14:val="tx1"/>
            </w14:solidFill>
          </w14:textFill>
        </w:rPr>
      </w:pPr>
      <w:bookmarkStart w:id="930" w:name="_Toc499378906"/>
      <w:bookmarkStart w:id="931"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930"/>
      <w:bookmarkEnd w:id="931"/>
    </w:p>
    <w:p w14:paraId="0F32EB20">
      <w:pPr>
        <w:spacing w:line="360" w:lineRule="auto"/>
        <w:rPr>
          <w:rFonts w:ascii="仿宋" w:hAnsi="仿宋" w:eastAsia="仿宋" w:cs="仿宋"/>
          <w:color w:val="000000" w:themeColor="text1"/>
          <w:szCs w:val="21"/>
          <w14:textFill>
            <w14:solidFill>
              <w14:schemeClr w14:val="tx1"/>
            </w14:solidFill>
          </w14:textFill>
        </w:rPr>
      </w:pPr>
      <w:bookmarkStart w:id="932" w:name="_Toc499379029"/>
      <w:bookmarkStart w:id="933"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71F622E7">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6DA5F639">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w:t>
      </w:r>
      <w:r>
        <w:rPr>
          <w:rFonts w:hint="eastAsia" w:ascii="仿宋" w:hAnsi="仿宋" w:eastAsia="仿宋" w:cs="仿宋"/>
          <w:color w:val="000000" w:themeColor="text1"/>
          <w:szCs w:val="21"/>
          <w:lang w:val="en-US" w:eastAsia="zh-CN"/>
          <w14:textFill>
            <w14:solidFill>
              <w14:schemeClr w14:val="tx1"/>
            </w14:solidFill>
          </w14:textFill>
        </w:rPr>
        <w:t>投标人</w:t>
      </w:r>
      <w:r>
        <w:rPr>
          <w:rFonts w:hint="eastAsia" w:ascii="仿宋" w:hAnsi="仿宋" w:eastAsia="仿宋" w:cs="仿宋"/>
          <w:color w:val="000000" w:themeColor="text1"/>
          <w:szCs w:val="21"/>
          <w14:textFill>
            <w14:solidFill>
              <w14:schemeClr w14:val="tx1"/>
            </w14:solidFill>
          </w14:textFill>
        </w:rPr>
        <w:t>所提交的“已标价工程量清单”中存在漏项或未填写的单价和合价，视为已包括在工程量清单的其它单价和合价中，不得作为以后工程量变更增加投资的因素的承诺。</w:t>
      </w:r>
    </w:p>
    <w:p w14:paraId="62A0FE42">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14:paraId="7E4A5D1C">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14:paraId="12F1B386">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932"/>
      <w:bookmarkEnd w:id="933"/>
    </w:p>
    <w:bookmarkEnd w:id="919"/>
    <w:bookmarkEnd w:id="920"/>
    <w:bookmarkEnd w:id="921"/>
    <w:bookmarkEnd w:id="922"/>
    <w:bookmarkEnd w:id="923"/>
    <w:bookmarkEnd w:id="924"/>
    <w:bookmarkEnd w:id="925"/>
    <w:bookmarkEnd w:id="926"/>
    <w:bookmarkEnd w:id="927"/>
    <w:p w14:paraId="6D2581A3">
      <w:pPr>
        <w:spacing w:line="360" w:lineRule="auto"/>
        <w:ind w:firstLine="105" w:firstLineChars="50"/>
        <w:rPr>
          <w:rFonts w:ascii="仿宋" w:hAnsi="仿宋" w:eastAsia="仿宋" w:cs="仿宋"/>
          <w:szCs w:val="21"/>
        </w:rPr>
      </w:pPr>
    </w:p>
    <w:p w14:paraId="2ED56612">
      <w:pPr>
        <w:spacing w:line="360" w:lineRule="auto"/>
        <w:ind w:firstLine="105" w:firstLineChars="50"/>
        <w:rPr>
          <w:rFonts w:ascii="仿宋" w:hAnsi="仿宋" w:eastAsia="仿宋" w:cs="仿宋"/>
          <w:szCs w:val="21"/>
        </w:rPr>
      </w:pPr>
    </w:p>
    <w:p w14:paraId="0DF95B57">
      <w:pPr>
        <w:spacing w:line="360" w:lineRule="auto"/>
        <w:ind w:firstLine="105" w:firstLineChars="50"/>
        <w:rPr>
          <w:rFonts w:ascii="仿宋" w:hAnsi="仿宋" w:eastAsia="仿宋" w:cs="仿宋"/>
          <w:szCs w:val="21"/>
        </w:rPr>
      </w:pPr>
    </w:p>
    <w:p w14:paraId="21C922A9">
      <w:pPr>
        <w:pStyle w:val="2"/>
      </w:pPr>
    </w:p>
    <w:p w14:paraId="3AC81FA3">
      <w:pPr>
        <w:spacing w:line="360" w:lineRule="auto"/>
        <w:ind w:firstLine="105" w:firstLineChars="50"/>
        <w:rPr>
          <w:rFonts w:ascii="仿宋" w:hAnsi="仿宋" w:eastAsia="仿宋" w:cs="仿宋"/>
          <w:szCs w:val="21"/>
        </w:rPr>
      </w:pPr>
    </w:p>
    <w:p w14:paraId="502226DA">
      <w:pPr>
        <w:spacing w:line="360" w:lineRule="auto"/>
        <w:ind w:firstLine="105" w:firstLineChars="50"/>
        <w:rPr>
          <w:rFonts w:ascii="仿宋" w:hAnsi="仿宋" w:eastAsia="仿宋" w:cs="仿宋"/>
          <w:szCs w:val="21"/>
        </w:rPr>
      </w:pPr>
    </w:p>
    <w:p w14:paraId="15335B3D">
      <w:pPr>
        <w:pStyle w:val="5"/>
        <w:keepNext/>
        <w:keepLines/>
        <w:pageBreakBefore w:val="0"/>
        <w:widowControl w:val="0"/>
        <w:numPr>
          <w:ilvl w:val="0"/>
          <w:numId w:val="4"/>
        </w:numPr>
        <w:kinsoku/>
        <w:wordWrap/>
        <w:overflowPunct/>
        <w:topLinePunct w:val="0"/>
        <w:autoSpaceDE/>
        <w:autoSpaceDN/>
        <w:bidi w:val="0"/>
        <w:adjustRightInd/>
        <w:snapToGrid/>
        <w:spacing w:before="0" w:after="0" w:line="360" w:lineRule="auto"/>
        <w:ind w:firstLine="2650" w:firstLineChars="600"/>
        <w:textAlignment w:val="auto"/>
        <w:rPr>
          <w:rFonts w:ascii="仿宋" w:hAnsi="仿宋" w:eastAsia="仿宋" w:cs="仿宋"/>
        </w:rPr>
      </w:pPr>
      <w:bookmarkStart w:id="934" w:name="_Toc499379030"/>
      <w:r>
        <w:rPr>
          <w:rFonts w:hint="eastAsia" w:ascii="仿宋" w:hAnsi="仿宋" w:eastAsia="仿宋" w:cs="仿宋"/>
        </w:rPr>
        <w:t xml:space="preserve"> 图  纸</w:t>
      </w:r>
      <w:bookmarkEnd w:id="934"/>
    </w:p>
    <w:p w14:paraId="36D26D36">
      <w:pPr>
        <w:ind w:firstLine="2730" w:firstLineChars="1300"/>
        <w:rPr>
          <w:rFonts w:ascii="仿宋" w:hAnsi="仿宋" w:eastAsia="仿宋" w:cs="仿宋"/>
        </w:rPr>
      </w:pPr>
      <w:r>
        <w:rPr>
          <w:rFonts w:hint="eastAsia" w:ascii="仿宋" w:hAnsi="仿宋" w:eastAsia="仿宋" w:cs="仿宋"/>
        </w:rPr>
        <w:t>（图纸在网上招标文件附件下载）</w:t>
      </w:r>
    </w:p>
    <w:p w14:paraId="3A9F4CC0">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8"/>
          <w:szCs w:val="28"/>
        </w:rPr>
        <w:br w:type="page"/>
      </w:r>
      <w:bookmarkStart w:id="935" w:name="_Toc499379031"/>
      <w:bookmarkStart w:id="936" w:name="_Toc429314968"/>
      <w:r>
        <w:rPr>
          <w:rFonts w:hint="eastAsia" w:ascii="仿宋" w:hAnsi="仿宋" w:eastAsia="仿宋" w:cs="仿宋"/>
        </w:rPr>
        <w:t>第七章  技术标准</w:t>
      </w:r>
      <w:bookmarkEnd w:id="935"/>
      <w:bookmarkEnd w:id="936"/>
    </w:p>
    <w:p w14:paraId="62CFA784">
      <w:pPr>
        <w:spacing w:line="360" w:lineRule="exact"/>
        <w:ind w:left="105" w:leftChars="50"/>
        <w:rPr>
          <w:rFonts w:ascii="仿宋" w:hAnsi="仿宋" w:eastAsia="仿宋" w:cs="仿宋"/>
          <w:sz w:val="24"/>
        </w:rPr>
      </w:pPr>
      <w:bookmarkStart w:id="937" w:name="_Toc336091353"/>
      <w:r>
        <w:rPr>
          <w:rFonts w:hint="eastAsia" w:ascii="仿宋" w:hAnsi="仿宋" w:eastAsia="仿宋" w:cs="仿宋"/>
          <w:sz w:val="24"/>
        </w:rPr>
        <w:t>1、依据设计文件的要求，本招标工程项目的材料、设备、施工须达到国家和省、市或行业的</w:t>
      </w:r>
      <w:r>
        <w:rPr>
          <w:rFonts w:hint="eastAsia" w:ascii="仿宋" w:hAnsi="仿宋" w:eastAsia="仿宋" w:cs="仿宋"/>
          <w:sz w:val="24"/>
          <w:lang w:eastAsia="zh-CN"/>
        </w:rPr>
        <w:t>（</w:t>
      </w:r>
      <w:r>
        <w:rPr>
          <w:rFonts w:hint="eastAsia" w:ascii="仿宋" w:hAnsi="仿宋" w:eastAsia="仿宋" w:cs="仿宋"/>
          <w:sz w:val="24"/>
          <w:lang w:val="en-US" w:eastAsia="zh-CN"/>
        </w:rPr>
        <w:t>包含但不限于）</w:t>
      </w:r>
      <w:r>
        <w:rPr>
          <w:rFonts w:hint="eastAsia" w:ascii="仿宋" w:hAnsi="仿宋" w:eastAsia="仿宋" w:cs="仿宋"/>
          <w:sz w:val="24"/>
        </w:rPr>
        <w:t>下列现行工程建设标准、规范的要求。</w:t>
      </w:r>
    </w:p>
    <w:p w14:paraId="1D69F652">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354D05BB">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257B48F8">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59B3FDC3">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25786695">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5317A7AE">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12F07A72">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460F6F7A">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4485DA60">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6D181C8E">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5AFEBCC3">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2970FFDA">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25EBDAF4">
      <w:pPr>
        <w:spacing w:line="360" w:lineRule="exact"/>
        <w:ind w:left="105" w:leftChars="50"/>
        <w:rPr>
          <w:rFonts w:ascii="仿宋" w:hAnsi="仿宋" w:eastAsia="仿宋" w:cs="仿宋"/>
          <w:bCs/>
          <w:sz w:val="24"/>
          <w:szCs w:val="24"/>
        </w:rPr>
      </w:pPr>
      <w:r>
        <w:rPr>
          <w:rFonts w:hint="eastAsia" w:ascii="仿宋" w:hAnsi="仿宋" w:eastAsia="仿宋" w:cs="仿宋"/>
          <w:bCs/>
          <w:sz w:val="24"/>
          <w:szCs w:val="24"/>
        </w:rPr>
        <w:t>2.7《</w:t>
      </w:r>
      <w:r>
        <w:rPr>
          <w:rFonts w:hint="eastAsia" w:ascii="仿宋" w:hAnsi="仿宋" w:eastAsia="仿宋" w:cs="仿宋"/>
          <w:sz w:val="24"/>
        </w:rPr>
        <w:t>园林</w:t>
      </w:r>
      <w:r>
        <w:rPr>
          <w:rFonts w:hint="eastAsia" w:ascii="仿宋" w:hAnsi="仿宋" w:eastAsia="仿宋" w:cs="仿宋"/>
          <w:bCs/>
          <w:sz w:val="24"/>
          <w:szCs w:val="24"/>
        </w:rPr>
        <w:t>绿化工程施工及验收规范》（CJJ82—2013）</w:t>
      </w:r>
    </w:p>
    <w:p w14:paraId="5945292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442E37A8">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42628536">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5C53BB9C">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7211719E">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2840132B">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11BF15A9">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1BAA50AF">
      <w:pPr>
        <w:spacing w:line="360" w:lineRule="exact"/>
        <w:ind w:left="105" w:leftChars="50"/>
        <w:rPr>
          <w:rFonts w:hint="eastAsia" w:ascii="仿宋" w:hAnsi="仿宋" w:eastAsia="仿宋" w:cs="仿宋"/>
          <w:sz w:val="24"/>
          <w:lang w:eastAsia="zh-CN"/>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cs="仿宋"/>
          <w:sz w:val="24"/>
          <w:lang w:eastAsia="zh-CN"/>
        </w:rPr>
        <w:t>。</w:t>
      </w:r>
    </w:p>
    <w:p w14:paraId="6F3B9267">
      <w:pPr>
        <w:spacing w:line="360" w:lineRule="exact"/>
        <w:ind w:firstLine="480" w:firstLineChars="200"/>
        <w:rPr>
          <w:rFonts w:ascii="仿宋" w:hAnsi="仿宋" w:eastAsia="仿宋" w:cs="仿宋"/>
          <w:sz w:val="24"/>
        </w:rPr>
      </w:pPr>
    </w:p>
    <w:p w14:paraId="7E660EA6">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ascii="仿宋" w:hAnsi="仿宋" w:eastAsia="仿宋" w:cs="仿宋"/>
        </w:rPr>
      </w:pPr>
      <w:r>
        <w:rPr>
          <w:rFonts w:hint="eastAsia" w:ascii="仿宋" w:hAnsi="仿宋" w:eastAsia="仿宋" w:cs="仿宋"/>
          <w:sz w:val="24"/>
        </w:rPr>
        <w:br w:type="page"/>
      </w:r>
      <w:bookmarkStart w:id="938" w:name="_Toc499379032"/>
      <w:r>
        <w:rPr>
          <w:rFonts w:hint="eastAsia" w:ascii="仿宋" w:hAnsi="仿宋" w:eastAsia="仿宋" w:cs="仿宋"/>
        </w:rPr>
        <w:t>第八章  投标文件格式</w:t>
      </w:r>
      <w:bookmarkEnd w:id="937"/>
      <w:bookmarkEnd w:id="938"/>
    </w:p>
    <w:p w14:paraId="15CD7EED">
      <w:pPr>
        <w:rPr>
          <w:rFonts w:ascii="仿宋" w:hAnsi="仿宋" w:eastAsia="仿宋" w:cs="仿宋"/>
        </w:rPr>
      </w:pPr>
    </w:p>
    <w:p w14:paraId="1785B921">
      <w:pPr>
        <w:spacing w:line="492" w:lineRule="exact"/>
        <w:ind w:firstLine="560" w:firstLineChars="200"/>
        <w:jc w:val="center"/>
        <w:rPr>
          <w:rFonts w:ascii="仿宋" w:hAnsi="仿宋" w:eastAsia="仿宋" w:cs="仿宋"/>
          <w:sz w:val="28"/>
          <w:szCs w:val="28"/>
        </w:rPr>
      </w:pPr>
    </w:p>
    <w:p w14:paraId="3F18982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32AA4908">
      <w:pPr>
        <w:spacing w:line="492" w:lineRule="exact"/>
        <w:ind w:firstLine="480" w:firstLineChars="200"/>
        <w:rPr>
          <w:rFonts w:ascii="仿宋" w:hAnsi="仿宋" w:eastAsia="仿宋" w:cs="仿宋"/>
          <w:sz w:val="24"/>
        </w:rPr>
      </w:pPr>
    </w:p>
    <w:p w14:paraId="265D2C10">
      <w:pPr>
        <w:spacing w:line="492" w:lineRule="exact"/>
        <w:ind w:firstLine="480" w:firstLineChars="200"/>
        <w:rPr>
          <w:rFonts w:ascii="仿宋" w:hAnsi="仿宋" w:eastAsia="仿宋" w:cs="仿宋"/>
          <w:sz w:val="24"/>
        </w:rPr>
      </w:pPr>
    </w:p>
    <w:p w14:paraId="63F277C4">
      <w:pPr>
        <w:spacing w:line="492" w:lineRule="exact"/>
        <w:jc w:val="center"/>
        <w:rPr>
          <w:rFonts w:ascii="仿宋" w:hAnsi="仿宋" w:eastAsia="仿宋" w:cs="仿宋"/>
          <w:sz w:val="24"/>
        </w:rPr>
      </w:pPr>
      <w:r>
        <w:rPr>
          <w:rFonts w:hint="eastAsia" w:ascii="仿宋" w:hAnsi="仿宋" w:eastAsia="仿宋" w:cs="仿宋"/>
          <w:sz w:val="24"/>
        </w:rPr>
        <w:t>投 标 文 件</w:t>
      </w:r>
    </w:p>
    <w:p w14:paraId="30823B5C">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6F68B6F2">
      <w:pPr>
        <w:spacing w:line="492" w:lineRule="exact"/>
        <w:jc w:val="center"/>
        <w:rPr>
          <w:rFonts w:ascii="仿宋" w:hAnsi="仿宋" w:eastAsia="仿宋" w:cs="仿宋"/>
          <w:color w:val="000000" w:themeColor="text1"/>
          <w:sz w:val="24"/>
          <w14:textFill>
            <w14:solidFill>
              <w14:schemeClr w14:val="tx1"/>
            </w14:solidFill>
          </w14:textFill>
        </w:rPr>
      </w:pPr>
    </w:p>
    <w:p w14:paraId="56C11999">
      <w:pPr>
        <w:spacing w:line="492" w:lineRule="exact"/>
        <w:ind w:firstLine="480" w:firstLineChars="200"/>
        <w:jc w:val="center"/>
        <w:rPr>
          <w:rFonts w:ascii="仿宋" w:hAnsi="仿宋" w:eastAsia="仿宋" w:cs="仿宋"/>
          <w:sz w:val="24"/>
        </w:rPr>
      </w:pPr>
      <w:r>
        <w:rPr>
          <w:rFonts w:hint="eastAsia" w:ascii="仿宋" w:hAnsi="仿宋" w:eastAsia="仿宋" w:cs="仿宋"/>
          <w:sz w:val="24"/>
        </w:rPr>
        <w:t>说明：技术标封面请联系郑先生（15971557432）购买</w:t>
      </w:r>
    </w:p>
    <w:p w14:paraId="4E2B0E06">
      <w:pPr>
        <w:spacing w:line="492" w:lineRule="exact"/>
        <w:ind w:firstLine="480" w:firstLineChars="200"/>
        <w:rPr>
          <w:rFonts w:ascii="仿宋" w:hAnsi="仿宋" w:eastAsia="仿宋" w:cs="仿宋"/>
          <w:sz w:val="24"/>
        </w:rPr>
      </w:pPr>
    </w:p>
    <w:p w14:paraId="4732D7B6">
      <w:pPr>
        <w:spacing w:line="492" w:lineRule="exact"/>
        <w:ind w:firstLine="480" w:firstLineChars="200"/>
        <w:rPr>
          <w:rFonts w:ascii="仿宋" w:hAnsi="仿宋" w:eastAsia="仿宋" w:cs="仿宋"/>
          <w:sz w:val="24"/>
        </w:rPr>
      </w:pPr>
    </w:p>
    <w:p w14:paraId="1D238441">
      <w:pPr>
        <w:spacing w:line="492" w:lineRule="exact"/>
        <w:ind w:firstLine="480" w:firstLineChars="200"/>
        <w:rPr>
          <w:rFonts w:ascii="仿宋" w:hAnsi="仿宋" w:eastAsia="仿宋" w:cs="仿宋"/>
          <w:sz w:val="24"/>
        </w:rPr>
      </w:pPr>
    </w:p>
    <w:p w14:paraId="6C1FDDD8">
      <w:pPr>
        <w:spacing w:line="492" w:lineRule="exact"/>
        <w:ind w:firstLine="480" w:firstLineChars="200"/>
        <w:rPr>
          <w:rFonts w:ascii="仿宋" w:hAnsi="仿宋" w:eastAsia="仿宋" w:cs="仿宋"/>
          <w:sz w:val="24"/>
        </w:rPr>
      </w:pPr>
    </w:p>
    <w:p w14:paraId="3AFB7C4B">
      <w:pPr>
        <w:spacing w:line="492" w:lineRule="exact"/>
        <w:ind w:firstLine="480" w:firstLineChars="200"/>
        <w:rPr>
          <w:rFonts w:ascii="仿宋" w:hAnsi="仿宋" w:eastAsia="仿宋" w:cs="仿宋"/>
          <w:sz w:val="24"/>
        </w:rPr>
      </w:pPr>
    </w:p>
    <w:p w14:paraId="10F5F940">
      <w:pPr>
        <w:spacing w:line="492" w:lineRule="exact"/>
        <w:ind w:firstLine="480" w:firstLineChars="200"/>
        <w:rPr>
          <w:rFonts w:ascii="仿宋" w:hAnsi="仿宋" w:eastAsia="仿宋" w:cs="仿宋"/>
          <w:sz w:val="24"/>
        </w:rPr>
      </w:pPr>
    </w:p>
    <w:p w14:paraId="7228602F">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24EEC369">
      <w:pPr>
        <w:spacing w:line="492" w:lineRule="exact"/>
        <w:ind w:firstLine="429" w:firstLineChars="179"/>
        <w:rPr>
          <w:rFonts w:ascii="仿宋" w:hAnsi="仿宋" w:eastAsia="仿宋" w:cs="仿宋"/>
          <w:sz w:val="24"/>
        </w:rPr>
      </w:pPr>
    </w:p>
    <w:p w14:paraId="6A1ACF67">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1E014937">
      <w:pPr>
        <w:spacing w:line="492" w:lineRule="exact"/>
        <w:rPr>
          <w:rFonts w:ascii="仿宋" w:hAnsi="仿宋" w:eastAsia="仿宋" w:cs="仿宋"/>
          <w:sz w:val="24"/>
        </w:rPr>
      </w:pPr>
    </w:p>
    <w:p w14:paraId="0A7B60D8">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2F332CE7">
      <w:pPr>
        <w:pStyle w:val="6"/>
        <w:spacing w:before="0" w:after="156" w:afterLines="50" w:line="240" w:lineRule="auto"/>
        <w:ind w:left="567"/>
        <w:jc w:val="center"/>
        <w:rPr>
          <w:rFonts w:ascii="仿宋" w:hAnsi="仿宋" w:eastAsia="仿宋" w:cs="仿宋"/>
          <w:b w:val="0"/>
        </w:rPr>
      </w:pPr>
      <w:bookmarkStart w:id="939" w:name="_Toc336091354"/>
      <w:bookmarkStart w:id="940" w:name="_Toc361650144"/>
      <w:r>
        <w:rPr>
          <w:rFonts w:hint="eastAsia" w:ascii="仿宋" w:hAnsi="仿宋" w:eastAsia="仿宋" w:cs="仿宋"/>
          <w:b w:val="0"/>
        </w:rPr>
        <w:br w:type="page"/>
      </w:r>
      <w:bookmarkStart w:id="941" w:name="_Toc499378911"/>
      <w:bookmarkStart w:id="942" w:name="_Toc499379033"/>
      <w:r>
        <w:rPr>
          <w:rFonts w:hint="eastAsia" w:ascii="仿宋" w:hAnsi="仿宋" w:eastAsia="仿宋" w:cs="仿宋"/>
          <w:b w:val="0"/>
        </w:rPr>
        <w:t>评审因素索引表</w:t>
      </w:r>
      <w:bookmarkEnd w:id="939"/>
      <w:bookmarkEnd w:id="940"/>
      <w:bookmarkEnd w:id="941"/>
      <w:bookmarkEnd w:id="94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7F68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9E35F5A">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50874F17">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78DB5FD1">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A43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1B3D664">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6719877B">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4391ADFF">
            <w:pPr>
              <w:spacing w:line="492" w:lineRule="exact"/>
              <w:rPr>
                <w:rFonts w:ascii="仿宋" w:hAnsi="仿宋" w:eastAsia="仿宋" w:cs="仿宋"/>
                <w:sz w:val="24"/>
              </w:rPr>
            </w:pPr>
          </w:p>
        </w:tc>
      </w:tr>
      <w:tr w14:paraId="464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0C4A43">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6556FAF2">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14:paraId="572EAC0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82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3CC6610">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53F71A23">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14:paraId="50FB7BE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76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F895696">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370EFA96">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14:paraId="659796C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EA9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E41324">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7B6AD775">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14:paraId="0EF1619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A3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63893CC">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45FD09A9">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14:paraId="65A4C0C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54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237EF8">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3A1A787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F037A3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76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3B45705">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0A644DE6">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801058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3A0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F04E281">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50C6CD5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33514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FD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E2B6C2D">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667BFB0D">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BD93FA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02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A08D57">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58C5FFB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758A83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05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22F2599">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60C255F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49E86F2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2537824C">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28D2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9F561C4">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1F24D730">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3C7CF957">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5DE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33C69B">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2A8F3E57">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730EB900">
            <w:pPr>
              <w:spacing w:line="492" w:lineRule="exact"/>
              <w:rPr>
                <w:rFonts w:ascii="仿宋" w:hAnsi="仿宋" w:eastAsia="仿宋" w:cs="仿宋"/>
                <w:sz w:val="24"/>
              </w:rPr>
            </w:pPr>
          </w:p>
        </w:tc>
      </w:tr>
      <w:tr w14:paraId="200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F14E61D">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4DA77E61">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36761C1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BFB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45A7BCB">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158B9E97">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0200056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01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284ADBB">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306D9290">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4FB872C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62C7046C">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0B1FFDFD">
      <w:pPr>
        <w:pStyle w:val="6"/>
        <w:spacing w:before="0" w:after="0" w:line="492" w:lineRule="exact"/>
        <w:jc w:val="center"/>
        <w:rPr>
          <w:rFonts w:ascii="仿宋" w:hAnsi="仿宋" w:eastAsia="仿宋" w:cs="仿宋"/>
          <w:b w:val="0"/>
          <w:sz w:val="36"/>
          <w:szCs w:val="36"/>
        </w:rPr>
      </w:pPr>
      <w:bookmarkStart w:id="943" w:name="_Toc361650145"/>
      <w:bookmarkStart w:id="944" w:name="_Toc336091355"/>
      <w:bookmarkStart w:id="945" w:name="_Toc184635137"/>
      <w:r>
        <w:rPr>
          <w:rFonts w:hint="eastAsia" w:ascii="仿宋" w:hAnsi="仿宋" w:eastAsia="仿宋" w:cs="仿宋"/>
          <w:b w:val="0"/>
          <w:sz w:val="36"/>
          <w:szCs w:val="36"/>
        </w:rPr>
        <w:br w:type="page"/>
      </w:r>
      <w:bookmarkStart w:id="946" w:name="_Toc499379034"/>
      <w:bookmarkStart w:id="947" w:name="_Toc499378912"/>
      <w:r>
        <w:rPr>
          <w:rFonts w:hint="eastAsia" w:ascii="仿宋" w:hAnsi="仿宋" w:eastAsia="仿宋" w:cs="仿宋"/>
          <w:b w:val="0"/>
          <w:sz w:val="36"/>
          <w:szCs w:val="36"/>
        </w:rPr>
        <w:t>目  录</w:t>
      </w:r>
      <w:bookmarkEnd w:id="943"/>
      <w:bookmarkEnd w:id="944"/>
      <w:bookmarkEnd w:id="945"/>
      <w:bookmarkEnd w:id="946"/>
      <w:bookmarkEnd w:id="947"/>
    </w:p>
    <w:p w14:paraId="32E512F3">
      <w:pPr>
        <w:spacing w:line="492" w:lineRule="exact"/>
        <w:rPr>
          <w:rFonts w:ascii="仿宋" w:hAnsi="仿宋" w:eastAsia="仿宋" w:cs="仿宋"/>
          <w:sz w:val="28"/>
          <w:szCs w:val="28"/>
        </w:rPr>
      </w:pPr>
    </w:p>
    <w:p w14:paraId="3DBED6D6">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421F1A90">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5B9E3720">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13CE93ED">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14:paraId="1CF8FB7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14:paraId="76030C54">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14:paraId="7B31512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14:paraId="2969C52C">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14:paraId="2D5A485F">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48" w:name="_Toc499378913"/>
      <w:bookmarkStart w:id="949" w:name="_Toc499379035"/>
      <w:r>
        <w:rPr>
          <w:rFonts w:hint="eastAsia" w:ascii="仿宋" w:hAnsi="仿宋" w:eastAsia="仿宋" w:cs="仿宋"/>
        </w:rPr>
        <w:t>一、投标函及投标函附录</w:t>
      </w:r>
      <w:bookmarkEnd w:id="948"/>
      <w:bookmarkEnd w:id="949"/>
    </w:p>
    <w:p w14:paraId="35FB66B4">
      <w:pPr>
        <w:pStyle w:val="7"/>
        <w:numPr>
          <w:ilvl w:val="0"/>
          <w:numId w:val="0"/>
        </w:numPr>
        <w:spacing w:before="0" w:after="0" w:line="440" w:lineRule="exact"/>
        <w:jc w:val="center"/>
        <w:rPr>
          <w:rFonts w:ascii="仿宋" w:hAnsi="仿宋" w:eastAsia="仿宋" w:cs="仿宋"/>
          <w:sz w:val="28"/>
          <w:szCs w:val="28"/>
        </w:rPr>
      </w:pPr>
      <w:bookmarkStart w:id="950" w:name="_Toc499379036"/>
      <w:bookmarkStart w:id="951" w:name="_Toc499378914"/>
      <w:r>
        <w:rPr>
          <w:rFonts w:hint="eastAsia" w:ascii="仿宋" w:hAnsi="仿宋" w:eastAsia="仿宋" w:cs="仿宋"/>
          <w:sz w:val="28"/>
          <w:szCs w:val="28"/>
        </w:rPr>
        <w:t>（一）投 标 函</w:t>
      </w:r>
      <w:bookmarkEnd w:id="950"/>
      <w:bookmarkEnd w:id="951"/>
    </w:p>
    <w:p w14:paraId="5710ADBB">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9ED5B6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招标文件的全部内容，愿意以人民币（大写）元（¥）的投标总报价，工期日历天，按合同约定实施和完成承包工程，修补工程中的任何缺陷，工程质量达到。</w:t>
      </w:r>
    </w:p>
    <w:p w14:paraId="3F5572A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5B0C54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14:paraId="7A57BA9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17E50FE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1D7B508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1CAFDD0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1F4169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003A802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14:paraId="0722E27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14:paraId="1046BBDD">
      <w:pPr>
        <w:spacing w:line="400" w:lineRule="exact"/>
        <w:ind w:firstLine="480" w:firstLineChars="200"/>
        <w:rPr>
          <w:rFonts w:ascii="仿宋" w:hAnsi="仿宋" w:eastAsia="仿宋" w:cs="仿宋"/>
          <w:sz w:val="24"/>
          <w:szCs w:val="24"/>
        </w:rPr>
      </w:pPr>
    </w:p>
    <w:p w14:paraId="26590D02">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1C57A74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1F717998">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018D24EF">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0A5006E1">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00721C1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392650EF">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72D183F4">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952" w:name="_Toc499378915"/>
      <w:bookmarkStart w:id="953" w:name="_Toc499379037"/>
      <w:r>
        <w:rPr>
          <w:rFonts w:hint="eastAsia" w:ascii="仿宋" w:hAnsi="仿宋" w:eastAsia="仿宋" w:cs="仿宋"/>
          <w:sz w:val="28"/>
          <w:szCs w:val="28"/>
        </w:rPr>
        <w:t>（二）投标函附录</w:t>
      </w:r>
      <w:bookmarkEnd w:id="952"/>
      <w:bookmarkEnd w:id="953"/>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6648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798546">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1A81DBF">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72913542">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606A0917">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02DEDFED">
            <w:pPr>
              <w:spacing w:line="492" w:lineRule="exact"/>
              <w:jc w:val="center"/>
              <w:rPr>
                <w:rFonts w:ascii="仿宋" w:hAnsi="仿宋" w:eastAsia="仿宋" w:cs="仿宋"/>
                <w:sz w:val="24"/>
              </w:rPr>
            </w:pPr>
            <w:r>
              <w:rPr>
                <w:rFonts w:hint="eastAsia" w:ascii="仿宋" w:hAnsi="仿宋" w:eastAsia="仿宋" w:cs="仿宋"/>
                <w:sz w:val="24"/>
              </w:rPr>
              <w:t>备注</w:t>
            </w:r>
          </w:p>
        </w:tc>
      </w:tr>
      <w:tr w14:paraId="3986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8C74C1D">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4F30C07F">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0804BDAA">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2E2F4D5B">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1203FAA3">
            <w:pPr>
              <w:spacing w:line="492" w:lineRule="exact"/>
              <w:jc w:val="center"/>
              <w:rPr>
                <w:rFonts w:ascii="仿宋" w:hAnsi="仿宋" w:eastAsia="仿宋" w:cs="仿宋"/>
                <w:sz w:val="24"/>
              </w:rPr>
            </w:pPr>
          </w:p>
        </w:tc>
      </w:tr>
      <w:tr w14:paraId="63B0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D211A5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7A80489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2A632C0F">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1FB1EF25">
            <w:pPr>
              <w:spacing w:line="492" w:lineRule="exact"/>
              <w:rPr>
                <w:rFonts w:ascii="仿宋" w:hAnsi="仿宋" w:eastAsia="仿宋" w:cs="仿宋"/>
                <w:sz w:val="24"/>
              </w:rPr>
            </w:pPr>
            <w:r>
              <w:rPr>
                <w:rFonts w:hint="eastAsia" w:ascii="仿宋" w:hAnsi="仿宋" w:eastAsia="仿宋" w:cs="仿宋"/>
                <w:sz w:val="24"/>
              </w:rPr>
              <w:t>天数：   日历天</w:t>
            </w:r>
          </w:p>
        </w:tc>
        <w:tc>
          <w:tcPr>
            <w:tcW w:w="1298" w:type="dxa"/>
            <w:vAlign w:val="center"/>
          </w:tcPr>
          <w:p w14:paraId="5A474D41">
            <w:pPr>
              <w:spacing w:line="492" w:lineRule="exact"/>
              <w:jc w:val="center"/>
              <w:rPr>
                <w:rFonts w:ascii="仿宋" w:hAnsi="仿宋" w:eastAsia="仿宋" w:cs="仿宋"/>
                <w:sz w:val="24"/>
              </w:rPr>
            </w:pPr>
          </w:p>
        </w:tc>
      </w:tr>
      <w:tr w14:paraId="4B0E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30D6F79">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133FAC23">
            <w:pPr>
              <w:spacing w:line="492" w:lineRule="exact"/>
              <w:jc w:val="center"/>
              <w:rPr>
                <w:rFonts w:ascii="仿宋" w:hAnsi="仿宋" w:eastAsia="仿宋" w:cs="仿宋"/>
                <w:sz w:val="24"/>
              </w:rPr>
            </w:pPr>
            <w:r>
              <w:rPr>
                <w:rFonts w:hint="eastAsia" w:ascii="仿宋" w:hAnsi="仿宋" w:eastAsia="仿宋" w:cs="仿宋"/>
                <w:sz w:val="24"/>
              </w:rPr>
              <w:t>缺陷责任期</w:t>
            </w:r>
          </w:p>
          <w:p w14:paraId="6BD6A66C">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6214FF2F">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5E1071E">
            <w:pPr>
              <w:spacing w:line="492" w:lineRule="exact"/>
              <w:jc w:val="center"/>
              <w:rPr>
                <w:rFonts w:ascii="仿宋" w:hAnsi="仿宋" w:eastAsia="仿宋" w:cs="仿宋"/>
                <w:sz w:val="24"/>
              </w:rPr>
            </w:pPr>
          </w:p>
        </w:tc>
        <w:tc>
          <w:tcPr>
            <w:tcW w:w="1298" w:type="dxa"/>
            <w:vAlign w:val="center"/>
          </w:tcPr>
          <w:p w14:paraId="3FFCA705">
            <w:pPr>
              <w:spacing w:line="492" w:lineRule="exact"/>
              <w:jc w:val="center"/>
              <w:rPr>
                <w:rFonts w:ascii="仿宋" w:hAnsi="仿宋" w:eastAsia="仿宋" w:cs="仿宋"/>
                <w:sz w:val="24"/>
              </w:rPr>
            </w:pPr>
          </w:p>
        </w:tc>
      </w:tr>
      <w:tr w14:paraId="03E2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3986A33A">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062EC7E2">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0ED329C">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465C23D5">
            <w:pPr>
              <w:spacing w:line="492" w:lineRule="exact"/>
              <w:jc w:val="center"/>
              <w:rPr>
                <w:rFonts w:ascii="仿宋" w:hAnsi="仿宋" w:eastAsia="仿宋" w:cs="仿宋"/>
                <w:sz w:val="24"/>
              </w:rPr>
            </w:pPr>
          </w:p>
        </w:tc>
        <w:tc>
          <w:tcPr>
            <w:tcW w:w="1298" w:type="dxa"/>
            <w:vAlign w:val="center"/>
          </w:tcPr>
          <w:p w14:paraId="6E3F1238">
            <w:pPr>
              <w:spacing w:line="492" w:lineRule="exact"/>
              <w:jc w:val="center"/>
              <w:rPr>
                <w:rFonts w:ascii="仿宋" w:hAnsi="仿宋" w:eastAsia="仿宋" w:cs="仿宋"/>
                <w:sz w:val="24"/>
              </w:rPr>
            </w:pPr>
          </w:p>
        </w:tc>
      </w:tr>
      <w:tr w14:paraId="297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66B40A33">
            <w:pPr>
              <w:spacing w:line="492" w:lineRule="exact"/>
              <w:jc w:val="center"/>
              <w:rPr>
                <w:rFonts w:ascii="仿宋" w:hAnsi="仿宋" w:eastAsia="仿宋" w:cs="仿宋"/>
                <w:sz w:val="24"/>
              </w:rPr>
            </w:pPr>
          </w:p>
        </w:tc>
        <w:tc>
          <w:tcPr>
            <w:tcW w:w="2457" w:type="dxa"/>
            <w:vAlign w:val="center"/>
          </w:tcPr>
          <w:p w14:paraId="51828B03">
            <w:pPr>
              <w:spacing w:line="492" w:lineRule="exact"/>
              <w:jc w:val="center"/>
              <w:rPr>
                <w:rFonts w:ascii="仿宋" w:hAnsi="仿宋" w:eastAsia="仿宋" w:cs="仿宋"/>
                <w:sz w:val="24"/>
              </w:rPr>
            </w:pPr>
          </w:p>
        </w:tc>
        <w:tc>
          <w:tcPr>
            <w:tcW w:w="1623" w:type="dxa"/>
            <w:vAlign w:val="center"/>
          </w:tcPr>
          <w:p w14:paraId="20B6830E">
            <w:pPr>
              <w:spacing w:line="492" w:lineRule="exact"/>
              <w:jc w:val="center"/>
              <w:rPr>
                <w:rFonts w:ascii="仿宋" w:hAnsi="仿宋" w:eastAsia="仿宋" w:cs="仿宋"/>
                <w:sz w:val="24"/>
              </w:rPr>
            </w:pPr>
          </w:p>
        </w:tc>
        <w:tc>
          <w:tcPr>
            <w:tcW w:w="2834" w:type="dxa"/>
            <w:vAlign w:val="center"/>
          </w:tcPr>
          <w:p w14:paraId="237839A3">
            <w:pPr>
              <w:spacing w:line="492" w:lineRule="exact"/>
              <w:jc w:val="center"/>
              <w:rPr>
                <w:rFonts w:ascii="仿宋" w:hAnsi="仿宋" w:eastAsia="仿宋" w:cs="仿宋"/>
                <w:sz w:val="24"/>
              </w:rPr>
            </w:pPr>
          </w:p>
        </w:tc>
        <w:tc>
          <w:tcPr>
            <w:tcW w:w="1298" w:type="dxa"/>
            <w:vAlign w:val="center"/>
          </w:tcPr>
          <w:p w14:paraId="1C030AB9">
            <w:pPr>
              <w:spacing w:line="492" w:lineRule="exact"/>
              <w:jc w:val="center"/>
              <w:rPr>
                <w:rFonts w:ascii="仿宋" w:hAnsi="仿宋" w:eastAsia="仿宋" w:cs="仿宋"/>
                <w:sz w:val="24"/>
              </w:rPr>
            </w:pPr>
          </w:p>
        </w:tc>
      </w:tr>
      <w:tr w14:paraId="651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61501D">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32C1622B">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A7EC928">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6F4957A5">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026E025E">
            <w:pPr>
              <w:spacing w:line="492" w:lineRule="exact"/>
              <w:jc w:val="center"/>
              <w:rPr>
                <w:rFonts w:ascii="仿宋" w:hAnsi="仿宋" w:eastAsia="仿宋" w:cs="仿宋"/>
                <w:sz w:val="24"/>
              </w:rPr>
            </w:pPr>
          </w:p>
        </w:tc>
      </w:tr>
      <w:tr w14:paraId="6B6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DA726A9">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2877CA35">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6E2D68AF">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0F404871">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3EA2B2B3">
            <w:pPr>
              <w:spacing w:line="492" w:lineRule="exact"/>
              <w:jc w:val="center"/>
              <w:rPr>
                <w:rFonts w:ascii="仿宋" w:hAnsi="仿宋" w:eastAsia="仿宋" w:cs="仿宋"/>
                <w:sz w:val="24"/>
              </w:rPr>
            </w:pPr>
          </w:p>
        </w:tc>
      </w:tr>
    </w:tbl>
    <w:p w14:paraId="4AE13AFD">
      <w:pPr>
        <w:spacing w:line="492" w:lineRule="exact"/>
        <w:rPr>
          <w:rFonts w:ascii="仿宋" w:hAnsi="仿宋" w:eastAsia="仿宋" w:cs="仿宋"/>
          <w:sz w:val="28"/>
          <w:szCs w:val="28"/>
        </w:rPr>
      </w:pPr>
    </w:p>
    <w:p w14:paraId="7B5E985A">
      <w:pPr>
        <w:spacing w:line="492" w:lineRule="exact"/>
        <w:ind w:firstLine="4200" w:firstLineChars="1500"/>
        <w:rPr>
          <w:rFonts w:ascii="仿宋" w:hAnsi="仿宋" w:eastAsia="仿宋" w:cs="仿宋"/>
          <w:sz w:val="28"/>
          <w:szCs w:val="28"/>
        </w:rPr>
      </w:pPr>
    </w:p>
    <w:p w14:paraId="3F941B15">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55133AC">
      <w:pPr>
        <w:spacing w:line="440" w:lineRule="exact"/>
        <w:rPr>
          <w:rFonts w:ascii="仿宋" w:hAnsi="仿宋" w:eastAsia="仿宋" w:cs="仿宋"/>
          <w:sz w:val="24"/>
        </w:rPr>
      </w:pPr>
    </w:p>
    <w:p w14:paraId="0D81DA31">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62D364C">
      <w:pPr>
        <w:spacing w:line="440" w:lineRule="exact"/>
        <w:ind w:firstLine="3600" w:firstLineChars="1500"/>
        <w:jc w:val="right"/>
        <w:rPr>
          <w:rFonts w:ascii="仿宋" w:hAnsi="仿宋" w:eastAsia="仿宋" w:cs="仿宋"/>
          <w:sz w:val="24"/>
          <w:u w:val="single"/>
        </w:rPr>
      </w:pPr>
    </w:p>
    <w:p w14:paraId="6CBCB2FD">
      <w:pPr>
        <w:spacing w:line="440" w:lineRule="exact"/>
        <w:jc w:val="center"/>
        <w:rPr>
          <w:rFonts w:ascii="仿宋" w:hAnsi="仿宋" w:eastAsia="仿宋" w:cs="仿宋"/>
          <w:sz w:val="24"/>
        </w:rPr>
      </w:pPr>
      <w:r>
        <w:rPr>
          <w:rFonts w:hint="eastAsia" w:ascii="仿宋" w:hAnsi="仿宋" w:eastAsia="仿宋" w:cs="仿宋"/>
          <w:sz w:val="24"/>
        </w:rPr>
        <w:t>年  月  日</w:t>
      </w:r>
    </w:p>
    <w:p w14:paraId="3E70BED1">
      <w:pPr>
        <w:spacing w:line="440" w:lineRule="exact"/>
        <w:ind w:firstLine="480" w:firstLineChars="200"/>
        <w:rPr>
          <w:rFonts w:ascii="仿宋" w:hAnsi="仿宋" w:eastAsia="仿宋" w:cs="仿宋"/>
          <w:sz w:val="24"/>
        </w:rPr>
      </w:pPr>
    </w:p>
    <w:p w14:paraId="40CD0AF9">
      <w:pPr>
        <w:spacing w:line="440" w:lineRule="exact"/>
        <w:ind w:firstLine="480" w:firstLineChars="200"/>
        <w:rPr>
          <w:rFonts w:ascii="仿宋" w:hAnsi="仿宋" w:eastAsia="仿宋" w:cs="仿宋"/>
          <w:sz w:val="24"/>
        </w:rPr>
      </w:pPr>
    </w:p>
    <w:p w14:paraId="4326031C">
      <w:pPr>
        <w:spacing w:line="440" w:lineRule="exact"/>
        <w:ind w:firstLine="480" w:firstLineChars="200"/>
        <w:rPr>
          <w:rFonts w:ascii="仿宋" w:hAnsi="仿宋" w:eastAsia="仿宋" w:cs="仿宋"/>
          <w:sz w:val="24"/>
        </w:rPr>
      </w:pPr>
    </w:p>
    <w:p w14:paraId="62852011">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3AECFFA0">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6BAC0B2D">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5050E6D6">
      <w:pPr>
        <w:pStyle w:val="6"/>
        <w:spacing w:before="0" w:after="156" w:afterLines="50" w:line="240" w:lineRule="auto"/>
        <w:ind w:left="567"/>
        <w:jc w:val="center"/>
        <w:rPr>
          <w:rFonts w:ascii="仿宋" w:hAnsi="仿宋" w:eastAsia="仿宋" w:cs="仿宋"/>
        </w:rPr>
      </w:pPr>
      <w:bookmarkStart w:id="954" w:name="_Toc499379038"/>
      <w:bookmarkStart w:id="955" w:name="_Toc499378916"/>
      <w:r>
        <w:rPr>
          <w:rFonts w:hint="eastAsia" w:ascii="仿宋" w:hAnsi="仿宋" w:eastAsia="仿宋" w:cs="仿宋"/>
        </w:rPr>
        <w:t>二、法定代表人身份证明</w:t>
      </w:r>
      <w:bookmarkEnd w:id="954"/>
      <w:bookmarkEnd w:id="955"/>
    </w:p>
    <w:p w14:paraId="667D5188">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4956FF55">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27BC89D8">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55EF2D89">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038B27EE">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6969B822">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2D5553C9">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03872E0A">
      <w:pPr>
        <w:spacing w:line="560" w:lineRule="exact"/>
        <w:rPr>
          <w:rFonts w:ascii="仿宋" w:hAnsi="仿宋" w:eastAsia="仿宋" w:cs="仿宋"/>
          <w:sz w:val="24"/>
        </w:rPr>
      </w:pPr>
    </w:p>
    <w:p w14:paraId="76F7EDED">
      <w:pPr>
        <w:spacing w:line="560" w:lineRule="exact"/>
        <w:rPr>
          <w:rFonts w:ascii="仿宋" w:hAnsi="仿宋" w:eastAsia="仿宋" w:cs="仿宋"/>
          <w:sz w:val="24"/>
        </w:rPr>
      </w:pPr>
      <w:r>
        <w:rPr>
          <w:rFonts w:hint="eastAsia" w:ascii="仿宋" w:hAnsi="仿宋" w:eastAsia="仿宋" w:cs="仿宋"/>
          <w:sz w:val="24"/>
        </w:rPr>
        <w:t>特此证明。</w:t>
      </w:r>
    </w:p>
    <w:p w14:paraId="2609AD3F">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5637CB23">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364D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583AB33D">
            <w:pPr>
              <w:spacing w:line="492" w:lineRule="exact"/>
              <w:rPr>
                <w:rFonts w:ascii="仿宋" w:hAnsi="仿宋" w:eastAsia="仿宋" w:cs="仿宋"/>
                <w:sz w:val="24"/>
              </w:rPr>
            </w:pPr>
          </w:p>
          <w:p w14:paraId="2BC2FD52">
            <w:pPr>
              <w:spacing w:line="492" w:lineRule="exact"/>
              <w:rPr>
                <w:rFonts w:ascii="仿宋" w:hAnsi="仿宋" w:eastAsia="仿宋" w:cs="仿宋"/>
                <w:sz w:val="24"/>
              </w:rPr>
            </w:pPr>
          </w:p>
          <w:p w14:paraId="2C5B0770">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313FA1FE">
            <w:pPr>
              <w:spacing w:line="492" w:lineRule="exact"/>
              <w:rPr>
                <w:rFonts w:ascii="仿宋" w:hAnsi="仿宋" w:eastAsia="仿宋" w:cs="仿宋"/>
                <w:sz w:val="24"/>
              </w:rPr>
            </w:pPr>
          </w:p>
          <w:p w14:paraId="7872B353">
            <w:pPr>
              <w:spacing w:line="492" w:lineRule="exact"/>
              <w:rPr>
                <w:rFonts w:ascii="仿宋" w:hAnsi="仿宋" w:eastAsia="仿宋" w:cs="仿宋"/>
                <w:sz w:val="24"/>
              </w:rPr>
            </w:pPr>
          </w:p>
          <w:p w14:paraId="4813C8E8">
            <w:pPr>
              <w:spacing w:line="492" w:lineRule="exact"/>
              <w:rPr>
                <w:rFonts w:ascii="仿宋" w:hAnsi="仿宋" w:eastAsia="仿宋" w:cs="仿宋"/>
                <w:sz w:val="24"/>
              </w:rPr>
            </w:pPr>
          </w:p>
        </w:tc>
      </w:tr>
    </w:tbl>
    <w:p w14:paraId="640D021A">
      <w:pPr>
        <w:spacing w:line="492" w:lineRule="exact"/>
        <w:rPr>
          <w:rFonts w:ascii="仿宋" w:hAnsi="仿宋" w:eastAsia="仿宋" w:cs="仿宋"/>
          <w:sz w:val="24"/>
        </w:rPr>
      </w:pPr>
    </w:p>
    <w:p w14:paraId="108976F1">
      <w:pPr>
        <w:spacing w:line="492" w:lineRule="exact"/>
        <w:rPr>
          <w:rFonts w:ascii="仿宋" w:hAnsi="仿宋" w:eastAsia="仿宋" w:cs="仿宋"/>
          <w:sz w:val="24"/>
        </w:rPr>
      </w:pPr>
    </w:p>
    <w:p w14:paraId="41534653">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A7AC454">
      <w:pPr>
        <w:spacing w:line="492" w:lineRule="exact"/>
        <w:ind w:right="480" w:firstLine="3600" w:firstLineChars="1500"/>
        <w:jc w:val="center"/>
        <w:rPr>
          <w:rFonts w:ascii="仿宋" w:hAnsi="仿宋" w:eastAsia="仿宋" w:cs="仿宋"/>
          <w:sz w:val="24"/>
          <w:u w:val="single"/>
        </w:rPr>
      </w:pPr>
    </w:p>
    <w:p w14:paraId="0225648B">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1AF7EE08">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956" w:name="_Toc499378917"/>
      <w:bookmarkStart w:id="957" w:name="_Toc499379039"/>
      <w:r>
        <w:rPr>
          <w:rFonts w:hint="eastAsia" w:ascii="仿宋" w:hAnsi="仿宋" w:eastAsia="仿宋" w:cs="仿宋"/>
        </w:rPr>
        <w:t>三、授权委托书</w:t>
      </w:r>
      <w:bookmarkEnd w:id="956"/>
      <w:bookmarkEnd w:id="957"/>
    </w:p>
    <w:p w14:paraId="62D8A609">
      <w:pPr>
        <w:rPr>
          <w:rFonts w:ascii="仿宋" w:hAnsi="仿宋" w:eastAsia="仿宋" w:cs="仿宋"/>
        </w:rPr>
      </w:pPr>
    </w:p>
    <w:p w14:paraId="43E6A41E">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70BB45D5">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1FDD0CBD">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5174405D">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B6F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634F06C8">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7D0F61B0">
      <w:pPr>
        <w:spacing w:line="440" w:lineRule="exact"/>
        <w:ind w:firstLine="480" w:firstLineChars="200"/>
        <w:rPr>
          <w:rFonts w:ascii="仿宋" w:hAnsi="仿宋" w:eastAsia="仿宋" w:cs="仿宋"/>
          <w:sz w:val="24"/>
        </w:rPr>
      </w:pPr>
    </w:p>
    <w:p w14:paraId="14EB61F7">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0E549688">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3E952B41">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E9F3708">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6181D2B3">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282E485A">
      <w:pPr>
        <w:spacing w:line="440" w:lineRule="exact"/>
        <w:ind w:firstLine="480" w:firstLineChars="200"/>
        <w:rPr>
          <w:rFonts w:ascii="仿宋" w:hAnsi="仿宋" w:eastAsia="仿宋" w:cs="仿宋"/>
          <w:sz w:val="24"/>
        </w:rPr>
      </w:pPr>
    </w:p>
    <w:p w14:paraId="5BBF004D">
      <w:pPr>
        <w:spacing w:line="440" w:lineRule="exact"/>
        <w:ind w:right="240"/>
        <w:jc w:val="right"/>
        <w:rPr>
          <w:rFonts w:ascii="仿宋" w:hAnsi="仿宋" w:eastAsia="仿宋" w:cs="仿宋"/>
          <w:sz w:val="24"/>
        </w:rPr>
      </w:pPr>
      <w:r>
        <w:rPr>
          <w:rFonts w:hint="eastAsia" w:ascii="仿宋" w:hAnsi="仿宋" w:eastAsia="仿宋" w:cs="仿宋"/>
          <w:sz w:val="24"/>
        </w:rPr>
        <w:t>年  月   日</w:t>
      </w:r>
    </w:p>
    <w:p w14:paraId="44ADB442">
      <w:pPr>
        <w:spacing w:line="440" w:lineRule="exact"/>
        <w:ind w:right="240"/>
        <w:rPr>
          <w:rFonts w:ascii="仿宋" w:hAnsi="仿宋" w:eastAsia="仿宋" w:cs="仿宋"/>
          <w:sz w:val="24"/>
        </w:rPr>
      </w:pPr>
    </w:p>
    <w:p w14:paraId="67B7F538">
      <w:pPr>
        <w:spacing w:line="440" w:lineRule="exact"/>
        <w:ind w:right="240"/>
        <w:rPr>
          <w:rFonts w:ascii="仿宋" w:hAnsi="仿宋" w:eastAsia="仿宋" w:cs="仿宋"/>
          <w:sz w:val="24"/>
        </w:rPr>
      </w:pPr>
    </w:p>
    <w:p w14:paraId="5A74D8E9">
      <w:pPr>
        <w:pStyle w:val="6"/>
        <w:spacing w:before="0" w:after="156" w:afterLines="50" w:line="240" w:lineRule="auto"/>
        <w:ind w:left="567"/>
        <w:jc w:val="center"/>
        <w:rPr>
          <w:rFonts w:ascii="仿宋" w:hAnsi="仿宋" w:eastAsia="仿宋" w:cs="仿宋"/>
        </w:rPr>
      </w:pPr>
      <w:bookmarkStart w:id="958" w:name="_Toc361650146"/>
      <w:r>
        <w:rPr>
          <w:rFonts w:hint="eastAsia" w:ascii="仿宋" w:hAnsi="仿宋" w:eastAsia="仿宋" w:cs="仿宋"/>
        </w:rPr>
        <w:br w:type="page"/>
      </w:r>
      <w:bookmarkEnd w:id="958"/>
      <w:bookmarkStart w:id="959" w:name="_Toc499379041"/>
      <w:bookmarkStart w:id="960" w:name="_Toc499378919"/>
      <w:r>
        <w:rPr>
          <w:rFonts w:hint="eastAsia" w:ascii="仿宋" w:hAnsi="仿宋" w:eastAsia="仿宋" w:cs="仿宋"/>
        </w:rPr>
        <w:t>四、已标价的工程量清单</w:t>
      </w:r>
      <w:bookmarkEnd w:id="959"/>
      <w:bookmarkEnd w:id="960"/>
    </w:p>
    <w:p w14:paraId="2F2ABC49">
      <w:pPr>
        <w:pStyle w:val="10"/>
        <w:spacing w:line="500" w:lineRule="exact"/>
        <w:jc w:val="center"/>
        <w:rPr>
          <w:rFonts w:ascii="仿宋" w:hAnsi="仿宋" w:eastAsia="仿宋" w:cs="仿宋"/>
          <w:b/>
        </w:rPr>
      </w:pPr>
    </w:p>
    <w:p w14:paraId="34EC1957">
      <w:pPr>
        <w:pStyle w:val="10"/>
        <w:spacing w:line="500" w:lineRule="exact"/>
        <w:jc w:val="center"/>
        <w:rPr>
          <w:rFonts w:ascii="仿宋" w:hAnsi="仿宋" w:eastAsia="仿宋" w:cs="仿宋"/>
          <w:b/>
        </w:rPr>
      </w:pPr>
      <w:r>
        <w:rPr>
          <w:rFonts w:hint="eastAsia" w:ascii="仿宋" w:hAnsi="仿宋" w:eastAsia="仿宋" w:cs="仿宋"/>
          <w:b/>
        </w:rPr>
        <w:t>（封面）</w:t>
      </w:r>
    </w:p>
    <w:p w14:paraId="75DD1894">
      <w:pPr>
        <w:spacing w:line="440" w:lineRule="exact"/>
        <w:rPr>
          <w:rFonts w:ascii="仿宋" w:hAnsi="仿宋" w:eastAsia="仿宋" w:cs="仿宋"/>
          <w:b/>
          <w:sz w:val="30"/>
        </w:rPr>
      </w:pPr>
    </w:p>
    <w:p w14:paraId="6FBDD59F">
      <w:pPr>
        <w:spacing w:line="440" w:lineRule="exact"/>
        <w:rPr>
          <w:rFonts w:ascii="仿宋" w:hAnsi="仿宋" w:eastAsia="仿宋" w:cs="仿宋"/>
          <w:b/>
          <w:sz w:val="30"/>
        </w:rPr>
      </w:pPr>
    </w:p>
    <w:p w14:paraId="7CE0ADFD">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5AA18243">
      <w:pPr>
        <w:spacing w:line="440" w:lineRule="exact"/>
        <w:rPr>
          <w:rFonts w:ascii="仿宋" w:hAnsi="仿宋" w:eastAsia="仿宋" w:cs="仿宋"/>
          <w:b/>
          <w:sz w:val="30"/>
        </w:rPr>
      </w:pPr>
    </w:p>
    <w:p w14:paraId="3DA9E196">
      <w:pPr>
        <w:spacing w:line="440" w:lineRule="exact"/>
        <w:rPr>
          <w:rFonts w:ascii="仿宋" w:hAnsi="仿宋" w:eastAsia="仿宋" w:cs="仿宋"/>
          <w:b/>
          <w:sz w:val="30"/>
        </w:rPr>
      </w:pPr>
    </w:p>
    <w:p w14:paraId="120E7AE3">
      <w:pPr>
        <w:spacing w:line="440" w:lineRule="exact"/>
        <w:rPr>
          <w:rFonts w:ascii="仿宋" w:hAnsi="仿宋" w:eastAsia="仿宋" w:cs="仿宋"/>
          <w:b/>
          <w:sz w:val="30"/>
        </w:rPr>
      </w:pPr>
    </w:p>
    <w:p w14:paraId="2ABA0537">
      <w:pPr>
        <w:spacing w:line="440" w:lineRule="exact"/>
        <w:rPr>
          <w:rFonts w:ascii="仿宋" w:hAnsi="仿宋" w:eastAsia="仿宋" w:cs="仿宋"/>
          <w:b/>
          <w:sz w:val="30"/>
        </w:rPr>
      </w:pPr>
    </w:p>
    <w:p w14:paraId="2EBAB5B0">
      <w:pPr>
        <w:spacing w:line="440" w:lineRule="exact"/>
        <w:rPr>
          <w:rFonts w:ascii="仿宋" w:hAnsi="仿宋" w:eastAsia="仿宋" w:cs="仿宋"/>
          <w:b/>
          <w:sz w:val="30"/>
        </w:rPr>
      </w:pPr>
    </w:p>
    <w:p w14:paraId="532DBB3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7D88A31D">
      <w:pPr>
        <w:spacing w:line="440" w:lineRule="exact"/>
        <w:rPr>
          <w:rFonts w:ascii="仿宋" w:hAnsi="仿宋" w:eastAsia="仿宋" w:cs="仿宋"/>
          <w:b/>
          <w:sz w:val="30"/>
        </w:rPr>
      </w:pPr>
    </w:p>
    <w:p w14:paraId="2DC20D5D">
      <w:pPr>
        <w:spacing w:line="440" w:lineRule="exact"/>
        <w:rPr>
          <w:rFonts w:ascii="仿宋" w:hAnsi="仿宋" w:eastAsia="仿宋" w:cs="仿宋"/>
          <w:b/>
          <w:sz w:val="30"/>
        </w:rPr>
      </w:pPr>
    </w:p>
    <w:p w14:paraId="25C11FD7">
      <w:pPr>
        <w:spacing w:line="440" w:lineRule="exact"/>
        <w:rPr>
          <w:rFonts w:ascii="仿宋" w:hAnsi="仿宋" w:eastAsia="仿宋" w:cs="仿宋"/>
          <w:b/>
          <w:sz w:val="30"/>
        </w:rPr>
      </w:pPr>
    </w:p>
    <w:p w14:paraId="4BA63555">
      <w:pPr>
        <w:spacing w:line="440" w:lineRule="exact"/>
        <w:rPr>
          <w:rFonts w:ascii="仿宋" w:hAnsi="仿宋" w:eastAsia="仿宋" w:cs="仿宋"/>
          <w:b/>
          <w:sz w:val="30"/>
        </w:rPr>
      </w:pPr>
    </w:p>
    <w:p w14:paraId="568C3956">
      <w:pPr>
        <w:spacing w:line="440" w:lineRule="exact"/>
        <w:rPr>
          <w:rFonts w:ascii="仿宋" w:hAnsi="仿宋" w:eastAsia="仿宋" w:cs="仿宋"/>
          <w:b/>
          <w:sz w:val="30"/>
        </w:rPr>
      </w:pPr>
    </w:p>
    <w:p w14:paraId="4A772A25">
      <w:pPr>
        <w:spacing w:line="440" w:lineRule="exact"/>
        <w:rPr>
          <w:rFonts w:ascii="仿宋" w:hAnsi="仿宋" w:eastAsia="仿宋" w:cs="仿宋"/>
          <w:b/>
          <w:sz w:val="30"/>
        </w:rPr>
      </w:pPr>
    </w:p>
    <w:p w14:paraId="3374A008">
      <w:pPr>
        <w:spacing w:line="440" w:lineRule="exact"/>
        <w:rPr>
          <w:rFonts w:ascii="仿宋" w:hAnsi="仿宋" w:eastAsia="仿宋" w:cs="仿宋"/>
          <w:sz w:val="28"/>
        </w:rPr>
      </w:pPr>
    </w:p>
    <w:p w14:paraId="094ADE4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1689E303">
      <w:pPr>
        <w:spacing w:line="440" w:lineRule="exact"/>
        <w:rPr>
          <w:rFonts w:ascii="仿宋" w:hAnsi="仿宋" w:eastAsia="仿宋" w:cs="仿宋"/>
          <w:sz w:val="28"/>
        </w:rPr>
      </w:pPr>
    </w:p>
    <w:p w14:paraId="5BFAAADB">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78AFF8F1">
      <w:pPr>
        <w:spacing w:line="440" w:lineRule="exact"/>
        <w:rPr>
          <w:rFonts w:ascii="仿宋" w:hAnsi="仿宋" w:eastAsia="仿宋" w:cs="仿宋"/>
          <w:sz w:val="28"/>
        </w:rPr>
      </w:pPr>
    </w:p>
    <w:p w14:paraId="400CBEA2">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28A4956F">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04A7C1D1">
      <w:pPr>
        <w:spacing w:line="440" w:lineRule="exact"/>
        <w:rPr>
          <w:rFonts w:ascii="仿宋" w:hAnsi="仿宋" w:eastAsia="仿宋" w:cs="仿宋"/>
          <w:sz w:val="28"/>
        </w:rPr>
      </w:pPr>
    </w:p>
    <w:p w14:paraId="46DF5C43">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74FADBBA">
      <w:pPr>
        <w:spacing w:line="440" w:lineRule="exact"/>
        <w:rPr>
          <w:rFonts w:ascii="仿宋" w:hAnsi="仿宋" w:eastAsia="仿宋" w:cs="仿宋"/>
          <w:sz w:val="30"/>
        </w:rPr>
      </w:pPr>
    </w:p>
    <w:p w14:paraId="704E3F95">
      <w:pPr>
        <w:rPr>
          <w:rFonts w:ascii="仿宋" w:hAnsi="仿宋" w:eastAsia="仿宋" w:cs="仿宋"/>
          <w:b/>
          <w:sz w:val="30"/>
        </w:rPr>
      </w:pPr>
      <w:bookmarkStart w:id="961" w:name="_Toc222027334"/>
      <w:bookmarkStart w:id="962" w:name="_Toc222027891"/>
      <w:r>
        <w:rPr>
          <w:rFonts w:hint="eastAsia" w:ascii="仿宋" w:hAnsi="仿宋" w:eastAsia="仿宋" w:cs="仿宋"/>
          <w:b/>
          <w:sz w:val="30"/>
        </w:rPr>
        <w:br w:type="page"/>
      </w:r>
    </w:p>
    <w:bookmarkEnd w:id="961"/>
    <w:bookmarkEnd w:id="962"/>
    <w:p w14:paraId="4FE3B772">
      <w:pPr>
        <w:spacing w:line="440" w:lineRule="exact"/>
        <w:outlineLvl w:val="1"/>
        <w:rPr>
          <w:rFonts w:ascii="仿宋" w:hAnsi="仿宋" w:eastAsia="仿宋" w:cs="仿宋"/>
          <w:b/>
          <w:sz w:val="30"/>
        </w:rPr>
      </w:pPr>
      <w:bookmarkStart w:id="963" w:name="_Toc222027892"/>
      <w:bookmarkStart w:id="964" w:name="_Toc222027335"/>
    </w:p>
    <w:p w14:paraId="22B8A5A7">
      <w:pPr>
        <w:spacing w:line="440" w:lineRule="exact"/>
        <w:jc w:val="center"/>
        <w:outlineLvl w:val="1"/>
        <w:rPr>
          <w:rFonts w:ascii="仿宋" w:hAnsi="仿宋" w:eastAsia="仿宋" w:cs="仿宋"/>
          <w:b/>
          <w:sz w:val="30"/>
        </w:rPr>
      </w:pPr>
      <w:bookmarkStart w:id="965" w:name="_Toc499379042"/>
      <w:bookmarkStart w:id="966" w:name="_Toc499378920"/>
      <w:r>
        <w:rPr>
          <w:rFonts w:hint="eastAsia" w:ascii="仿宋" w:hAnsi="仿宋" w:eastAsia="仿宋" w:cs="仿宋"/>
          <w:b/>
          <w:sz w:val="30"/>
        </w:rPr>
        <w:t>投标总价</w:t>
      </w:r>
      <w:bookmarkEnd w:id="963"/>
      <w:bookmarkEnd w:id="964"/>
      <w:bookmarkEnd w:id="965"/>
      <w:bookmarkEnd w:id="966"/>
    </w:p>
    <w:p w14:paraId="1894F846">
      <w:pPr>
        <w:spacing w:line="440" w:lineRule="exact"/>
        <w:ind w:firstLine="1205" w:firstLineChars="400"/>
        <w:rPr>
          <w:rFonts w:ascii="仿宋" w:hAnsi="仿宋" w:eastAsia="仿宋" w:cs="仿宋"/>
          <w:b/>
          <w:sz w:val="30"/>
        </w:rPr>
      </w:pPr>
    </w:p>
    <w:p w14:paraId="043F6A06">
      <w:pPr>
        <w:spacing w:line="440" w:lineRule="exact"/>
        <w:ind w:firstLine="1205" w:firstLineChars="400"/>
        <w:rPr>
          <w:rFonts w:ascii="仿宋" w:hAnsi="仿宋" w:eastAsia="仿宋" w:cs="仿宋"/>
          <w:b/>
          <w:sz w:val="30"/>
        </w:rPr>
      </w:pPr>
    </w:p>
    <w:p w14:paraId="7B6515DE">
      <w:pPr>
        <w:spacing w:line="440" w:lineRule="exact"/>
        <w:ind w:firstLine="1205" w:firstLineChars="400"/>
        <w:rPr>
          <w:rFonts w:ascii="仿宋" w:hAnsi="仿宋" w:eastAsia="仿宋" w:cs="仿宋"/>
          <w:b/>
          <w:sz w:val="30"/>
        </w:rPr>
      </w:pPr>
    </w:p>
    <w:p w14:paraId="2A0B5836">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27BD22C2">
      <w:pPr>
        <w:spacing w:line="440" w:lineRule="exact"/>
        <w:ind w:firstLine="1120" w:firstLineChars="400"/>
        <w:rPr>
          <w:rFonts w:ascii="仿宋" w:hAnsi="仿宋" w:eastAsia="仿宋" w:cs="仿宋"/>
          <w:sz w:val="28"/>
        </w:rPr>
      </w:pPr>
    </w:p>
    <w:p w14:paraId="56BACDB3">
      <w:pPr>
        <w:spacing w:line="440" w:lineRule="exact"/>
        <w:ind w:firstLine="1120" w:firstLineChars="400"/>
        <w:rPr>
          <w:rFonts w:ascii="仿宋" w:hAnsi="仿宋" w:eastAsia="仿宋" w:cs="仿宋"/>
          <w:sz w:val="28"/>
        </w:rPr>
      </w:pPr>
    </w:p>
    <w:p w14:paraId="470742B2">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40973E38">
      <w:pPr>
        <w:spacing w:line="440" w:lineRule="exact"/>
        <w:ind w:firstLine="1120" w:firstLineChars="400"/>
        <w:rPr>
          <w:rFonts w:ascii="仿宋" w:hAnsi="仿宋" w:eastAsia="仿宋" w:cs="仿宋"/>
          <w:sz w:val="28"/>
        </w:rPr>
      </w:pPr>
    </w:p>
    <w:p w14:paraId="5917C825">
      <w:pPr>
        <w:spacing w:line="440" w:lineRule="exact"/>
        <w:ind w:firstLine="1120" w:firstLineChars="400"/>
        <w:rPr>
          <w:rFonts w:ascii="仿宋" w:hAnsi="仿宋" w:eastAsia="仿宋" w:cs="仿宋"/>
          <w:sz w:val="28"/>
        </w:rPr>
      </w:pPr>
    </w:p>
    <w:p w14:paraId="7E15D642">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435131DB">
      <w:pPr>
        <w:spacing w:line="440" w:lineRule="exact"/>
        <w:ind w:firstLine="560" w:firstLineChars="200"/>
        <w:rPr>
          <w:rFonts w:ascii="仿宋" w:hAnsi="仿宋" w:eastAsia="仿宋" w:cs="仿宋"/>
          <w:sz w:val="28"/>
        </w:rPr>
      </w:pPr>
    </w:p>
    <w:p w14:paraId="4A41CB3E">
      <w:pPr>
        <w:spacing w:line="440" w:lineRule="exact"/>
        <w:ind w:firstLine="560" w:firstLineChars="200"/>
        <w:rPr>
          <w:rFonts w:ascii="仿宋" w:hAnsi="仿宋" w:eastAsia="仿宋" w:cs="仿宋"/>
          <w:sz w:val="28"/>
        </w:rPr>
      </w:pPr>
    </w:p>
    <w:p w14:paraId="0B521362">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22AA64BE">
      <w:pPr>
        <w:spacing w:line="440" w:lineRule="exact"/>
        <w:ind w:firstLine="560" w:firstLineChars="200"/>
        <w:rPr>
          <w:rFonts w:ascii="仿宋" w:hAnsi="仿宋" w:eastAsia="仿宋" w:cs="仿宋"/>
          <w:sz w:val="28"/>
        </w:rPr>
      </w:pPr>
    </w:p>
    <w:p w14:paraId="4ED14D79">
      <w:pPr>
        <w:spacing w:line="440" w:lineRule="exact"/>
        <w:ind w:firstLine="560" w:firstLineChars="200"/>
        <w:rPr>
          <w:rFonts w:ascii="仿宋" w:hAnsi="仿宋" w:eastAsia="仿宋" w:cs="仿宋"/>
          <w:sz w:val="28"/>
        </w:rPr>
      </w:pPr>
    </w:p>
    <w:p w14:paraId="11D42883">
      <w:pPr>
        <w:spacing w:line="440" w:lineRule="exact"/>
        <w:ind w:firstLine="560" w:firstLineChars="200"/>
        <w:rPr>
          <w:rFonts w:ascii="仿宋" w:hAnsi="仿宋" w:eastAsia="仿宋" w:cs="仿宋"/>
          <w:sz w:val="28"/>
        </w:rPr>
      </w:pPr>
    </w:p>
    <w:p w14:paraId="663687F4">
      <w:pPr>
        <w:spacing w:line="440" w:lineRule="exact"/>
        <w:ind w:firstLine="560" w:firstLineChars="200"/>
        <w:rPr>
          <w:rFonts w:ascii="仿宋" w:hAnsi="仿宋" w:eastAsia="仿宋" w:cs="仿宋"/>
          <w:sz w:val="28"/>
        </w:rPr>
      </w:pPr>
    </w:p>
    <w:p w14:paraId="7EC6AE35">
      <w:pPr>
        <w:spacing w:line="440" w:lineRule="exact"/>
        <w:ind w:firstLine="560" w:firstLineChars="200"/>
        <w:rPr>
          <w:rFonts w:ascii="仿宋" w:hAnsi="仿宋" w:eastAsia="仿宋" w:cs="仿宋"/>
          <w:sz w:val="28"/>
        </w:rPr>
      </w:pPr>
    </w:p>
    <w:p w14:paraId="1AD376B3">
      <w:pPr>
        <w:spacing w:line="440" w:lineRule="exact"/>
        <w:ind w:firstLine="560" w:firstLineChars="200"/>
        <w:rPr>
          <w:rFonts w:ascii="仿宋" w:hAnsi="仿宋" w:eastAsia="仿宋" w:cs="仿宋"/>
          <w:sz w:val="28"/>
        </w:rPr>
      </w:pPr>
    </w:p>
    <w:p w14:paraId="24C521FA">
      <w:pPr>
        <w:spacing w:line="440" w:lineRule="exact"/>
        <w:ind w:firstLine="560" w:firstLineChars="200"/>
        <w:rPr>
          <w:rFonts w:ascii="仿宋" w:hAnsi="仿宋" w:eastAsia="仿宋" w:cs="仿宋"/>
          <w:sz w:val="28"/>
        </w:rPr>
      </w:pPr>
    </w:p>
    <w:p w14:paraId="1506BC8F">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591AFD89">
      <w:pPr>
        <w:spacing w:line="440" w:lineRule="exact"/>
        <w:ind w:firstLine="1120" w:firstLineChars="400"/>
        <w:rPr>
          <w:rFonts w:ascii="仿宋" w:hAnsi="仿宋" w:eastAsia="仿宋" w:cs="仿宋"/>
          <w:sz w:val="28"/>
        </w:rPr>
      </w:pPr>
    </w:p>
    <w:p w14:paraId="020993A1">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221FD695">
      <w:pPr>
        <w:spacing w:line="440" w:lineRule="exact"/>
        <w:ind w:firstLine="1120" w:firstLineChars="400"/>
        <w:rPr>
          <w:rFonts w:ascii="仿宋" w:hAnsi="仿宋" w:eastAsia="仿宋" w:cs="仿宋"/>
          <w:sz w:val="28"/>
        </w:rPr>
      </w:pPr>
    </w:p>
    <w:p w14:paraId="54A5039E">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6CDFEFC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五、施工组织设计</w:t>
      </w:r>
    </w:p>
    <w:p w14:paraId="40DA67D5">
      <w:pPr>
        <w:spacing w:line="492" w:lineRule="exact"/>
        <w:ind w:right="480"/>
        <w:rPr>
          <w:rFonts w:ascii="仿宋" w:hAnsi="仿宋" w:eastAsia="仿宋" w:cs="仿宋"/>
          <w:szCs w:val="32"/>
        </w:rPr>
      </w:pPr>
    </w:p>
    <w:p w14:paraId="342FC614">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43E0B468">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21079F67">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EC4A2E6">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2CF5A793">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337FF9E">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3B0541EC">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1ED796EA">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307D0C4B">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1305CD2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72B018E3">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48F431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3ED71999">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26C7A6B7">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25D02D66">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F7A655B">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56CBFF25">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327B0D5E">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3BF35106">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3662D46F">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25FFAF18">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7256AE59">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14564A59">
      <w:pPr>
        <w:pStyle w:val="35"/>
        <w:rPr>
          <w:rFonts w:ascii="仿宋" w:hAnsi="仿宋" w:eastAsia="仿宋" w:cs="仿宋"/>
          <w:szCs w:val="24"/>
        </w:rPr>
      </w:pPr>
      <w:r>
        <w:rPr>
          <w:rFonts w:hint="eastAsia" w:ascii="仿宋" w:hAnsi="仿宋" w:eastAsia="仿宋" w:cs="仿宋"/>
          <w:b/>
          <w:szCs w:val="24"/>
        </w:rPr>
        <w:br w:type="page"/>
      </w:r>
      <w:bookmarkStart w:id="967" w:name="_Toc499379043"/>
      <w:bookmarkStart w:id="968" w:name="_Toc456557368"/>
      <w:bookmarkStart w:id="969" w:name="_Toc499378921"/>
      <w:r>
        <w:rPr>
          <w:rFonts w:hint="eastAsia" w:ascii="仿宋" w:hAnsi="仿宋" w:eastAsia="仿宋" w:cs="仿宋"/>
          <w:szCs w:val="24"/>
        </w:rPr>
        <w:t>附表一：拟投入本工程的主要施工设备表</w:t>
      </w:r>
      <w:bookmarkEnd w:id="967"/>
      <w:bookmarkEnd w:id="968"/>
      <w:bookmarkEnd w:id="96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888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2CA27E4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5A6A8B47">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2868336C">
            <w:pPr>
              <w:jc w:val="center"/>
              <w:rPr>
                <w:rFonts w:ascii="仿宋" w:hAnsi="仿宋" w:eastAsia="仿宋" w:cs="仿宋"/>
                <w:szCs w:val="21"/>
              </w:rPr>
            </w:pPr>
            <w:r>
              <w:rPr>
                <w:rFonts w:hint="eastAsia" w:ascii="仿宋" w:hAnsi="仿宋" w:eastAsia="仿宋" w:cs="仿宋"/>
                <w:szCs w:val="21"/>
              </w:rPr>
              <w:t>型号</w:t>
            </w:r>
          </w:p>
          <w:p w14:paraId="0ABBCA26">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6DA68375">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2771B843">
            <w:pPr>
              <w:jc w:val="center"/>
              <w:rPr>
                <w:rFonts w:ascii="仿宋" w:hAnsi="仿宋" w:eastAsia="仿宋" w:cs="仿宋"/>
                <w:szCs w:val="21"/>
              </w:rPr>
            </w:pPr>
            <w:r>
              <w:rPr>
                <w:rFonts w:hint="eastAsia" w:ascii="仿宋" w:hAnsi="仿宋" w:eastAsia="仿宋" w:cs="仿宋"/>
                <w:szCs w:val="21"/>
              </w:rPr>
              <w:t>国别</w:t>
            </w:r>
          </w:p>
          <w:p w14:paraId="21C5EAFC">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6DB8D1B">
            <w:pPr>
              <w:jc w:val="center"/>
              <w:rPr>
                <w:rFonts w:ascii="仿宋" w:hAnsi="仿宋" w:eastAsia="仿宋" w:cs="仿宋"/>
                <w:szCs w:val="21"/>
              </w:rPr>
            </w:pPr>
            <w:r>
              <w:rPr>
                <w:rFonts w:hint="eastAsia" w:ascii="仿宋" w:hAnsi="仿宋" w:eastAsia="仿宋" w:cs="仿宋"/>
                <w:szCs w:val="21"/>
              </w:rPr>
              <w:t>制造</w:t>
            </w:r>
          </w:p>
          <w:p w14:paraId="1D25C86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55D63957">
            <w:pPr>
              <w:jc w:val="center"/>
              <w:rPr>
                <w:rFonts w:ascii="仿宋" w:hAnsi="仿宋" w:eastAsia="仿宋" w:cs="仿宋"/>
                <w:szCs w:val="21"/>
              </w:rPr>
            </w:pPr>
            <w:r>
              <w:rPr>
                <w:rFonts w:hint="eastAsia" w:ascii="仿宋" w:hAnsi="仿宋" w:eastAsia="仿宋" w:cs="仿宋"/>
                <w:szCs w:val="21"/>
              </w:rPr>
              <w:t>额定功率</w:t>
            </w:r>
          </w:p>
          <w:p w14:paraId="4FA550D3">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21EB7D8D">
            <w:pPr>
              <w:jc w:val="center"/>
              <w:rPr>
                <w:rFonts w:ascii="仿宋" w:hAnsi="仿宋" w:eastAsia="仿宋" w:cs="仿宋"/>
                <w:szCs w:val="21"/>
              </w:rPr>
            </w:pPr>
            <w:r>
              <w:rPr>
                <w:rFonts w:hint="eastAsia" w:ascii="仿宋" w:hAnsi="仿宋" w:eastAsia="仿宋" w:cs="仿宋"/>
                <w:szCs w:val="21"/>
              </w:rPr>
              <w:t>生产</w:t>
            </w:r>
          </w:p>
          <w:p w14:paraId="742A3AEF">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1696AC5D">
            <w:pPr>
              <w:jc w:val="center"/>
              <w:rPr>
                <w:rFonts w:ascii="仿宋" w:hAnsi="仿宋" w:eastAsia="仿宋" w:cs="仿宋"/>
                <w:szCs w:val="21"/>
              </w:rPr>
            </w:pPr>
            <w:r>
              <w:rPr>
                <w:rFonts w:hint="eastAsia" w:ascii="仿宋" w:hAnsi="仿宋" w:eastAsia="仿宋" w:cs="仿宋"/>
                <w:szCs w:val="21"/>
              </w:rPr>
              <w:t>用于施</w:t>
            </w:r>
          </w:p>
          <w:p w14:paraId="389F97B1">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14A87A36">
            <w:pPr>
              <w:jc w:val="center"/>
              <w:rPr>
                <w:rFonts w:ascii="仿宋" w:hAnsi="仿宋" w:eastAsia="仿宋" w:cs="仿宋"/>
                <w:szCs w:val="21"/>
              </w:rPr>
            </w:pPr>
            <w:r>
              <w:rPr>
                <w:rFonts w:hint="eastAsia" w:ascii="仿宋" w:hAnsi="仿宋" w:eastAsia="仿宋" w:cs="仿宋"/>
                <w:szCs w:val="21"/>
              </w:rPr>
              <w:t>备注</w:t>
            </w:r>
          </w:p>
        </w:tc>
      </w:tr>
      <w:tr w14:paraId="733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D9DAFB">
            <w:pPr>
              <w:jc w:val="center"/>
              <w:rPr>
                <w:rFonts w:ascii="仿宋" w:hAnsi="仿宋" w:eastAsia="仿宋" w:cs="仿宋"/>
                <w:szCs w:val="21"/>
              </w:rPr>
            </w:pPr>
          </w:p>
        </w:tc>
        <w:tc>
          <w:tcPr>
            <w:tcW w:w="1064" w:type="dxa"/>
            <w:vAlign w:val="center"/>
          </w:tcPr>
          <w:p w14:paraId="1742DB10">
            <w:pPr>
              <w:jc w:val="center"/>
              <w:rPr>
                <w:rFonts w:ascii="仿宋" w:hAnsi="仿宋" w:eastAsia="仿宋" w:cs="仿宋"/>
                <w:szCs w:val="21"/>
              </w:rPr>
            </w:pPr>
          </w:p>
        </w:tc>
        <w:tc>
          <w:tcPr>
            <w:tcW w:w="672" w:type="dxa"/>
            <w:vAlign w:val="center"/>
          </w:tcPr>
          <w:p w14:paraId="67921FF3">
            <w:pPr>
              <w:jc w:val="center"/>
              <w:rPr>
                <w:rFonts w:ascii="仿宋" w:hAnsi="仿宋" w:eastAsia="仿宋" w:cs="仿宋"/>
                <w:szCs w:val="21"/>
              </w:rPr>
            </w:pPr>
          </w:p>
        </w:tc>
        <w:tc>
          <w:tcPr>
            <w:tcW w:w="1022" w:type="dxa"/>
            <w:vAlign w:val="center"/>
          </w:tcPr>
          <w:p w14:paraId="4494EB09">
            <w:pPr>
              <w:jc w:val="center"/>
              <w:rPr>
                <w:rFonts w:ascii="仿宋" w:hAnsi="仿宋" w:eastAsia="仿宋" w:cs="仿宋"/>
                <w:szCs w:val="21"/>
              </w:rPr>
            </w:pPr>
          </w:p>
        </w:tc>
        <w:tc>
          <w:tcPr>
            <w:tcW w:w="709" w:type="dxa"/>
            <w:vAlign w:val="center"/>
          </w:tcPr>
          <w:p w14:paraId="04798DE9">
            <w:pPr>
              <w:jc w:val="center"/>
              <w:rPr>
                <w:rFonts w:ascii="仿宋" w:hAnsi="仿宋" w:eastAsia="仿宋" w:cs="仿宋"/>
                <w:szCs w:val="21"/>
              </w:rPr>
            </w:pPr>
          </w:p>
        </w:tc>
        <w:tc>
          <w:tcPr>
            <w:tcW w:w="709" w:type="dxa"/>
            <w:vAlign w:val="center"/>
          </w:tcPr>
          <w:p w14:paraId="1DD91F84">
            <w:pPr>
              <w:jc w:val="center"/>
              <w:rPr>
                <w:rFonts w:ascii="仿宋" w:hAnsi="仿宋" w:eastAsia="仿宋" w:cs="仿宋"/>
                <w:szCs w:val="21"/>
              </w:rPr>
            </w:pPr>
          </w:p>
        </w:tc>
        <w:tc>
          <w:tcPr>
            <w:tcW w:w="1176" w:type="dxa"/>
            <w:vAlign w:val="center"/>
          </w:tcPr>
          <w:p w14:paraId="69E6D00C">
            <w:pPr>
              <w:jc w:val="center"/>
              <w:rPr>
                <w:rFonts w:ascii="仿宋" w:hAnsi="仿宋" w:eastAsia="仿宋" w:cs="仿宋"/>
                <w:szCs w:val="21"/>
              </w:rPr>
            </w:pPr>
          </w:p>
        </w:tc>
        <w:tc>
          <w:tcPr>
            <w:tcW w:w="872" w:type="dxa"/>
            <w:vAlign w:val="center"/>
          </w:tcPr>
          <w:p w14:paraId="3842F0B3">
            <w:pPr>
              <w:jc w:val="center"/>
              <w:rPr>
                <w:rFonts w:ascii="仿宋" w:hAnsi="仿宋" w:eastAsia="仿宋" w:cs="仿宋"/>
                <w:szCs w:val="21"/>
              </w:rPr>
            </w:pPr>
          </w:p>
        </w:tc>
        <w:tc>
          <w:tcPr>
            <w:tcW w:w="872" w:type="dxa"/>
            <w:vAlign w:val="center"/>
          </w:tcPr>
          <w:p w14:paraId="64A7317D">
            <w:pPr>
              <w:jc w:val="center"/>
              <w:rPr>
                <w:rFonts w:ascii="仿宋" w:hAnsi="仿宋" w:eastAsia="仿宋" w:cs="仿宋"/>
                <w:szCs w:val="21"/>
              </w:rPr>
            </w:pPr>
          </w:p>
        </w:tc>
        <w:tc>
          <w:tcPr>
            <w:tcW w:w="765" w:type="dxa"/>
            <w:vAlign w:val="center"/>
          </w:tcPr>
          <w:p w14:paraId="0BC8FB69">
            <w:pPr>
              <w:jc w:val="center"/>
              <w:rPr>
                <w:rFonts w:ascii="仿宋" w:hAnsi="仿宋" w:eastAsia="仿宋" w:cs="仿宋"/>
                <w:szCs w:val="21"/>
              </w:rPr>
            </w:pPr>
          </w:p>
        </w:tc>
      </w:tr>
      <w:tr w14:paraId="20C5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61A9CD">
            <w:pPr>
              <w:jc w:val="center"/>
              <w:rPr>
                <w:rFonts w:ascii="仿宋" w:hAnsi="仿宋" w:eastAsia="仿宋" w:cs="仿宋"/>
                <w:szCs w:val="21"/>
              </w:rPr>
            </w:pPr>
          </w:p>
        </w:tc>
        <w:tc>
          <w:tcPr>
            <w:tcW w:w="1064" w:type="dxa"/>
            <w:vAlign w:val="center"/>
          </w:tcPr>
          <w:p w14:paraId="5AE5F149">
            <w:pPr>
              <w:jc w:val="center"/>
              <w:rPr>
                <w:rFonts w:ascii="仿宋" w:hAnsi="仿宋" w:eastAsia="仿宋" w:cs="仿宋"/>
                <w:szCs w:val="21"/>
              </w:rPr>
            </w:pPr>
          </w:p>
        </w:tc>
        <w:tc>
          <w:tcPr>
            <w:tcW w:w="672" w:type="dxa"/>
            <w:vAlign w:val="center"/>
          </w:tcPr>
          <w:p w14:paraId="38697637">
            <w:pPr>
              <w:jc w:val="center"/>
              <w:rPr>
                <w:rFonts w:ascii="仿宋" w:hAnsi="仿宋" w:eastAsia="仿宋" w:cs="仿宋"/>
                <w:szCs w:val="21"/>
              </w:rPr>
            </w:pPr>
          </w:p>
        </w:tc>
        <w:tc>
          <w:tcPr>
            <w:tcW w:w="1022" w:type="dxa"/>
            <w:vAlign w:val="center"/>
          </w:tcPr>
          <w:p w14:paraId="747F064E">
            <w:pPr>
              <w:jc w:val="center"/>
              <w:rPr>
                <w:rFonts w:ascii="仿宋" w:hAnsi="仿宋" w:eastAsia="仿宋" w:cs="仿宋"/>
                <w:szCs w:val="21"/>
              </w:rPr>
            </w:pPr>
          </w:p>
        </w:tc>
        <w:tc>
          <w:tcPr>
            <w:tcW w:w="709" w:type="dxa"/>
            <w:vAlign w:val="center"/>
          </w:tcPr>
          <w:p w14:paraId="2B32C87A">
            <w:pPr>
              <w:jc w:val="center"/>
              <w:rPr>
                <w:rFonts w:ascii="仿宋" w:hAnsi="仿宋" w:eastAsia="仿宋" w:cs="仿宋"/>
                <w:szCs w:val="21"/>
              </w:rPr>
            </w:pPr>
          </w:p>
        </w:tc>
        <w:tc>
          <w:tcPr>
            <w:tcW w:w="709" w:type="dxa"/>
            <w:vAlign w:val="center"/>
          </w:tcPr>
          <w:p w14:paraId="4DB39F1B">
            <w:pPr>
              <w:jc w:val="center"/>
              <w:rPr>
                <w:rFonts w:ascii="仿宋" w:hAnsi="仿宋" w:eastAsia="仿宋" w:cs="仿宋"/>
                <w:szCs w:val="21"/>
              </w:rPr>
            </w:pPr>
          </w:p>
        </w:tc>
        <w:tc>
          <w:tcPr>
            <w:tcW w:w="1176" w:type="dxa"/>
            <w:vAlign w:val="center"/>
          </w:tcPr>
          <w:p w14:paraId="3C7AB076">
            <w:pPr>
              <w:jc w:val="center"/>
              <w:rPr>
                <w:rFonts w:ascii="仿宋" w:hAnsi="仿宋" w:eastAsia="仿宋" w:cs="仿宋"/>
                <w:szCs w:val="21"/>
              </w:rPr>
            </w:pPr>
          </w:p>
        </w:tc>
        <w:tc>
          <w:tcPr>
            <w:tcW w:w="872" w:type="dxa"/>
            <w:vAlign w:val="center"/>
          </w:tcPr>
          <w:p w14:paraId="5C4C462C">
            <w:pPr>
              <w:jc w:val="center"/>
              <w:rPr>
                <w:rFonts w:ascii="仿宋" w:hAnsi="仿宋" w:eastAsia="仿宋" w:cs="仿宋"/>
                <w:szCs w:val="21"/>
              </w:rPr>
            </w:pPr>
          </w:p>
        </w:tc>
        <w:tc>
          <w:tcPr>
            <w:tcW w:w="872" w:type="dxa"/>
            <w:vAlign w:val="center"/>
          </w:tcPr>
          <w:p w14:paraId="02E33C48">
            <w:pPr>
              <w:jc w:val="center"/>
              <w:rPr>
                <w:rFonts w:ascii="仿宋" w:hAnsi="仿宋" w:eastAsia="仿宋" w:cs="仿宋"/>
                <w:szCs w:val="21"/>
              </w:rPr>
            </w:pPr>
          </w:p>
        </w:tc>
        <w:tc>
          <w:tcPr>
            <w:tcW w:w="765" w:type="dxa"/>
            <w:vAlign w:val="center"/>
          </w:tcPr>
          <w:p w14:paraId="277FBD7E">
            <w:pPr>
              <w:jc w:val="center"/>
              <w:rPr>
                <w:rFonts w:ascii="仿宋" w:hAnsi="仿宋" w:eastAsia="仿宋" w:cs="仿宋"/>
                <w:szCs w:val="21"/>
              </w:rPr>
            </w:pPr>
          </w:p>
        </w:tc>
      </w:tr>
      <w:tr w14:paraId="5B01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1DF752">
            <w:pPr>
              <w:jc w:val="center"/>
              <w:rPr>
                <w:rFonts w:ascii="仿宋" w:hAnsi="仿宋" w:eastAsia="仿宋" w:cs="仿宋"/>
                <w:szCs w:val="21"/>
              </w:rPr>
            </w:pPr>
          </w:p>
        </w:tc>
        <w:tc>
          <w:tcPr>
            <w:tcW w:w="1064" w:type="dxa"/>
            <w:vAlign w:val="center"/>
          </w:tcPr>
          <w:p w14:paraId="6A33DD96">
            <w:pPr>
              <w:jc w:val="center"/>
              <w:rPr>
                <w:rFonts w:ascii="仿宋" w:hAnsi="仿宋" w:eastAsia="仿宋" w:cs="仿宋"/>
                <w:szCs w:val="21"/>
              </w:rPr>
            </w:pPr>
          </w:p>
        </w:tc>
        <w:tc>
          <w:tcPr>
            <w:tcW w:w="672" w:type="dxa"/>
            <w:vAlign w:val="center"/>
          </w:tcPr>
          <w:p w14:paraId="0FD4C042">
            <w:pPr>
              <w:jc w:val="center"/>
              <w:rPr>
                <w:rFonts w:ascii="仿宋" w:hAnsi="仿宋" w:eastAsia="仿宋" w:cs="仿宋"/>
                <w:szCs w:val="21"/>
              </w:rPr>
            </w:pPr>
          </w:p>
        </w:tc>
        <w:tc>
          <w:tcPr>
            <w:tcW w:w="1022" w:type="dxa"/>
            <w:vAlign w:val="center"/>
          </w:tcPr>
          <w:p w14:paraId="2AB1CDFF">
            <w:pPr>
              <w:jc w:val="center"/>
              <w:rPr>
                <w:rFonts w:ascii="仿宋" w:hAnsi="仿宋" w:eastAsia="仿宋" w:cs="仿宋"/>
                <w:szCs w:val="21"/>
              </w:rPr>
            </w:pPr>
          </w:p>
        </w:tc>
        <w:tc>
          <w:tcPr>
            <w:tcW w:w="709" w:type="dxa"/>
            <w:vAlign w:val="center"/>
          </w:tcPr>
          <w:p w14:paraId="220AE4B7">
            <w:pPr>
              <w:jc w:val="center"/>
              <w:rPr>
                <w:rFonts w:ascii="仿宋" w:hAnsi="仿宋" w:eastAsia="仿宋" w:cs="仿宋"/>
                <w:szCs w:val="21"/>
              </w:rPr>
            </w:pPr>
          </w:p>
        </w:tc>
        <w:tc>
          <w:tcPr>
            <w:tcW w:w="709" w:type="dxa"/>
            <w:vAlign w:val="center"/>
          </w:tcPr>
          <w:p w14:paraId="5A8859A1">
            <w:pPr>
              <w:jc w:val="center"/>
              <w:rPr>
                <w:rFonts w:ascii="仿宋" w:hAnsi="仿宋" w:eastAsia="仿宋" w:cs="仿宋"/>
                <w:szCs w:val="21"/>
              </w:rPr>
            </w:pPr>
          </w:p>
        </w:tc>
        <w:tc>
          <w:tcPr>
            <w:tcW w:w="1176" w:type="dxa"/>
            <w:vAlign w:val="center"/>
          </w:tcPr>
          <w:p w14:paraId="6D75EDD3">
            <w:pPr>
              <w:jc w:val="center"/>
              <w:rPr>
                <w:rFonts w:ascii="仿宋" w:hAnsi="仿宋" w:eastAsia="仿宋" w:cs="仿宋"/>
                <w:szCs w:val="21"/>
              </w:rPr>
            </w:pPr>
          </w:p>
        </w:tc>
        <w:tc>
          <w:tcPr>
            <w:tcW w:w="872" w:type="dxa"/>
            <w:vAlign w:val="center"/>
          </w:tcPr>
          <w:p w14:paraId="1E6A7EA1">
            <w:pPr>
              <w:jc w:val="center"/>
              <w:rPr>
                <w:rFonts w:ascii="仿宋" w:hAnsi="仿宋" w:eastAsia="仿宋" w:cs="仿宋"/>
                <w:szCs w:val="21"/>
              </w:rPr>
            </w:pPr>
          </w:p>
        </w:tc>
        <w:tc>
          <w:tcPr>
            <w:tcW w:w="872" w:type="dxa"/>
            <w:vAlign w:val="center"/>
          </w:tcPr>
          <w:p w14:paraId="0F7D2FFD">
            <w:pPr>
              <w:jc w:val="center"/>
              <w:rPr>
                <w:rFonts w:ascii="仿宋" w:hAnsi="仿宋" w:eastAsia="仿宋" w:cs="仿宋"/>
                <w:szCs w:val="21"/>
              </w:rPr>
            </w:pPr>
          </w:p>
        </w:tc>
        <w:tc>
          <w:tcPr>
            <w:tcW w:w="765" w:type="dxa"/>
            <w:vAlign w:val="center"/>
          </w:tcPr>
          <w:p w14:paraId="63D15093">
            <w:pPr>
              <w:jc w:val="center"/>
              <w:rPr>
                <w:rFonts w:ascii="仿宋" w:hAnsi="仿宋" w:eastAsia="仿宋" w:cs="仿宋"/>
                <w:szCs w:val="21"/>
              </w:rPr>
            </w:pPr>
          </w:p>
        </w:tc>
      </w:tr>
      <w:tr w14:paraId="311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72B9CE">
            <w:pPr>
              <w:jc w:val="center"/>
              <w:rPr>
                <w:rFonts w:ascii="仿宋" w:hAnsi="仿宋" w:eastAsia="仿宋" w:cs="仿宋"/>
                <w:szCs w:val="21"/>
              </w:rPr>
            </w:pPr>
          </w:p>
        </w:tc>
        <w:tc>
          <w:tcPr>
            <w:tcW w:w="1064" w:type="dxa"/>
            <w:vAlign w:val="center"/>
          </w:tcPr>
          <w:p w14:paraId="1D5755FE">
            <w:pPr>
              <w:jc w:val="center"/>
              <w:rPr>
                <w:rFonts w:ascii="仿宋" w:hAnsi="仿宋" w:eastAsia="仿宋" w:cs="仿宋"/>
                <w:szCs w:val="21"/>
              </w:rPr>
            </w:pPr>
          </w:p>
        </w:tc>
        <w:tc>
          <w:tcPr>
            <w:tcW w:w="672" w:type="dxa"/>
            <w:vAlign w:val="center"/>
          </w:tcPr>
          <w:p w14:paraId="24B0FE9B">
            <w:pPr>
              <w:jc w:val="center"/>
              <w:rPr>
                <w:rFonts w:ascii="仿宋" w:hAnsi="仿宋" w:eastAsia="仿宋" w:cs="仿宋"/>
                <w:szCs w:val="21"/>
              </w:rPr>
            </w:pPr>
          </w:p>
        </w:tc>
        <w:tc>
          <w:tcPr>
            <w:tcW w:w="1022" w:type="dxa"/>
            <w:vAlign w:val="center"/>
          </w:tcPr>
          <w:p w14:paraId="6A0672E8">
            <w:pPr>
              <w:jc w:val="center"/>
              <w:rPr>
                <w:rFonts w:ascii="仿宋" w:hAnsi="仿宋" w:eastAsia="仿宋" w:cs="仿宋"/>
                <w:szCs w:val="21"/>
              </w:rPr>
            </w:pPr>
          </w:p>
        </w:tc>
        <w:tc>
          <w:tcPr>
            <w:tcW w:w="709" w:type="dxa"/>
            <w:vAlign w:val="center"/>
          </w:tcPr>
          <w:p w14:paraId="698BA11D">
            <w:pPr>
              <w:jc w:val="center"/>
              <w:rPr>
                <w:rFonts w:ascii="仿宋" w:hAnsi="仿宋" w:eastAsia="仿宋" w:cs="仿宋"/>
                <w:szCs w:val="21"/>
              </w:rPr>
            </w:pPr>
          </w:p>
        </w:tc>
        <w:tc>
          <w:tcPr>
            <w:tcW w:w="709" w:type="dxa"/>
            <w:vAlign w:val="center"/>
          </w:tcPr>
          <w:p w14:paraId="29D2B102">
            <w:pPr>
              <w:jc w:val="center"/>
              <w:rPr>
                <w:rFonts w:ascii="仿宋" w:hAnsi="仿宋" w:eastAsia="仿宋" w:cs="仿宋"/>
                <w:szCs w:val="21"/>
              </w:rPr>
            </w:pPr>
          </w:p>
        </w:tc>
        <w:tc>
          <w:tcPr>
            <w:tcW w:w="1176" w:type="dxa"/>
            <w:vAlign w:val="center"/>
          </w:tcPr>
          <w:p w14:paraId="27B8C410">
            <w:pPr>
              <w:jc w:val="center"/>
              <w:rPr>
                <w:rFonts w:ascii="仿宋" w:hAnsi="仿宋" w:eastAsia="仿宋" w:cs="仿宋"/>
                <w:szCs w:val="21"/>
              </w:rPr>
            </w:pPr>
          </w:p>
        </w:tc>
        <w:tc>
          <w:tcPr>
            <w:tcW w:w="872" w:type="dxa"/>
            <w:vAlign w:val="center"/>
          </w:tcPr>
          <w:p w14:paraId="220BC760">
            <w:pPr>
              <w:jc w:val="center"/>
              <w:rPr>
                <w:rFonts w:ascii="仿宋" w:hAnsi="仿宋" w:eastAsia="仿宋" w:cs="仿宋"/>
                <w:szCs w:val="21"/>
              </w:rPr>
            </w:pPr>
          </w:p>
        </w:tc>
        <w:tc>
          <w:tcPr>
            <w:tcW w:w="872" w:type="dxa"/>
            <w:vAlign w:val="center"/>
          </w:tcPr>
          <w:p w14:paraId="6CFD5403">
            <w:pPr>
              <w:jc w:val="center"/>
              <w:rPr>
                <w:rFonts w:ascii="仿宋" w:hAnsi="仿宋" w:eastAsia="仿宋" w:cs="仿宋"/>
                <w:szCs w:val="21"/>
              </w:rPr>
            </w:pPr>
          </w:p>
        </w:tc>
        <w:tc>
          <w:tcPr>
            <w:tcW w:w="765" w:type="dxa"/>
            <w:vAlign w:val="center"/>
          </w:tcPr>
          <w:p w14:paraId="1DC3F344">
            <w:pPr>
              <w:jc w:val="center"/>
              <w:rPr>
                <w:rFonts w:ascii="仿宋" w:hAnsi="仿宋" w:eastAsia="仿宋" w:cs="仿宋"/>
                <w:szCs w:val="21"/>
              </w:rPr>
            </w:pPr>
          </w:p>
        </w:tc>
      </w:tr>
      <w:tr w14:paraId="3C7C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EB8D72">
            <w:pPr>
              <w:jc w:val="center"/>
              <w:rPr>
                <w:rFonts w:ascii="仿宋" w:hAnsi="仿宋" w:eastAsia="仿宋" w:cs="仿宋"/>
                <w:szCs w:val="21"/>
              </w:rPr>
            </w:pPr>
          </w:p>
        </w:tc>
        <w:tc>
          <w:tcPr>
            <w:tcW w:w="1064" w:type="dxa"/>
            <w:vAlign w:val="center"/>
          </w:tcPr>
          <w:p w14:paraId="29A64BBD">
            <w:pPr>
              <w:jc w:val="center"/>
              <w:rPr>
                <w:rFonts w:ascii="仿宋" w:hAnsi="仿宋" w:eastAsia="仿宋" w:cs="仿宋"/>
                <w:szCs w:val="21"/>
              </w:rPr>
            </w:pPr>
          </w:p>
        </w:tc>
        <w:tc>
          <w:tcPr>
            <w:tcW w:w="672" w:type="dxa"/>
            <w:vAlign w:val="center"/>
          </w:tcPr>
          <w:p w14:paraId="2952339A">
            <w:pPr>
              <w:jc w:val="center"/>
              <w:rPr>
                <w:rFonts w:ascii="仿宋" w:hAnsi="仿宋" w:eastAsia="仿宋" w:cs="仿宋"/>
                <w:szCs w:val="21"/>
              </w:rPr>
            </w:pPr>
          </w:p>
        </w:tc>
        <w:tc>
          <w:tcPr>
            <w:tcW w:w="1022" w:type="dxa"/>
            <w:vAlign w:val="center"/>
          </w:tcPr>
          <w:p w14:paraId="21167D75">
            <w:pPr>
              <w:jc w:val="center"/>
              <w:rPr>
                <w:rFonts w:ascii="仿宋" w:hAnsi="仿宋" w:eastAsia="仿宋" w:cs="仿宋"/>
                <w:szCs w:val="21"/>
              </w:rPr>
            </w:pPr>
          </w:p>
        </w:tc>
        <w:tc>
          <w:tcPr>
            <w:tcW w:w="709" w:type="dxa"/>
            <w:vAlign w:val="center"/>
          </w:tcPr>
          <w:p w14:paraId="6C1A5EC9">
            <w:pPr>
              <w:jc w:val="center"/>
              <w:rPr>
                <w:rFonts w:ascii="仿宋" w:hAnsi="仿宋" w:eastAsia="仿宋" w:cs="仿宋"/>
                <w:szCs w:val="21"/>
              </w:rPr>
            </w:pPr>
          </w:p>
        </w:tc>
        <w:tc>
          <w:tcPr>
            <w:tcW w:w="709" w:type="dxa"/>
            <w:vAlign w:val="center"/>
          </w:tcPr>
          <w:p w14:paraId="10B65D1E">
            <w:pPr>
              <w:jc w:val="center"/>
              <w:rPr>
                <w:rFonts w:ascii="仿宋" w:hAnsi="仿宋" w:eastAsia="仿宋" w:cs="仿宋"/>
                <w:szCs w:val="21"/>
              </w:rPr>
            </w:pPr>
          </w:p>
        </w:tc>
        <w:tc>
          <w:tcPr>
            <w:tcW w:w="1176" w:type="dxa"/>
            <w:vAlign w:val="center"/>
          </w:tcPr>
          <w:p w14:paraId="4D62837E">
            <w:pPr>
              <w:jc w:val="center"/>
              <w:rPr>
                <w:rFonts w:ascii="仿宋" w:hAnsi="仿宋" w:eastAsia="仿宋" w:cs="仿宋"/>
                <w:szCs w:val="21"/>
              </w:rPr>
            </w:pPr>
          </w:p>
        </w:tc>
        <w:tc>
          <w:tcPr>
            <w:tcW w:w="872" w:type="dxa"/>
            <w:vAlign w:val="center"/>
          </w:tcPr>
          <w:p w14:paraId="1CAB6756">
            <w:pPr>
              <w:jc w:val="center"/>
              <w:rPr>
                <w:rFonts w:ascii="仿宋" w:hAnsi="仿宋" w:eastAsia="仿宋" w:cs="仿宋"/>
                <w:szCs w:val="21"/>
              </w:rPr>
            </w:pPr>
          </w:p>
        </w:tc>
        <w:tc>
          <w:tcPr>
            <w:tcW w:w="872" w:type="dxa"/>
            <w:vAlign w:val="center"/>
          </w:tcPr>
          <w:p w14:paraId="0C94CFCB">
            <w:pPr>
              <w:jc w:val="center"/>
              <w:rPr>
                <w:rFonts w:ascii="仿宋" w:hAnsi="仿宋" w:eastAsia="仿宋" w:cs="仿宋"/>
                <w:szCs w:val="21"/>
              </w:rPr>
            </w:pPr>
          </w:p>
        </w:tc>
        <w:tc>
          <w:tcPr>
            <w:tcW w:w="765" w:type="dxa"/>
            <w:vAlign w:val="center"/>
          </w:tcPr>
          <w:p w14:paraId="5B17E11C">
            <w:pPr>
              <w:jc w:val="center"/>
              <w:rPr>
                <w:rFonts w:ascii="仿宋" w:hAnsi="仿宋" w:eastAsia="仿宋" w:cs="仿宋"/>
                <w:szCs w:val="21"/>
              </w:rPr>
            </w:pPr>
          </w:p>
        </w:tc>
      </w:tr>
      <w:tr w14:paraId="1FC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F6B2085">
            <w:pPr>
              <w:jc w:val="center"/>
              <w:rPr>
                <w:rFonts w:ascii="仿宋" w:hAnsi="仿宋" w:eastAsia="仿宋" w:cs="仿宋"/>
                <w:szCs w:val="21"/>
              </w:rPr>
            </w:pPr>
          </w:p>
        </w:tc>
        <w:tc>
          <w:tcPr>
            <w:tcW w:w="1064" w:type="dxa"/>
            <w:vAlign w:val="center"/>
          </w:tcPr>
          <w:p w14:paraId="5B539F64">
            <w:pPr>
              <w:jc w:val="center"/>
              <w:rPr>
                <w:rFonts w:ascii="仿宋" w:hAnsi="仿宋" w:eastAsia="仿宋" w:cs="仿宋"/>
                <w:szCs w:val="21"/>
              </w:rPr>
            </w:pPr>
          </w:p>
        </w:tc>
        <w:tc>
          <w:tcPr>
            <w:tcW w:w="672" w:type="dxa"/>
            <w:vAlign w:val="center"/>
          </w:tcPr>
          <w:p w14:paraId="05847ACA">
            <w:pPr>
              <w:jc w:val="center"/>
              <w:rPr>
                <w:rFonts w:ascii="仿宋" w:hAnsi="仿宋" w:eastAsia="仿宋" w:cs="仿宋"/>
                <w:szCs w:val="21"/>
              </w:rPr>
            </w:pPr>
          </w:p>
        </w:tc>
        <w:tc>
          <w:tcPr>
            <w:tcW w:w="1022" w:type="dxa"/>
            <w:vAlign w:val="center"/>
          </w:tcPr>
          <w:p w14:paraId="719CBA3B">
            <w:pPr>
              <w:jc w:val="center"/>
              <w:rPr>
                <w:rFonts w:ascii="仿宋" w:hAnsi="仿宋" w:eastAsia="仿宋" w:cs="仿宋"/>
                <w:szCs w:val="21"/>
              </w:rPr>
            </w:pPr>
          </w:p>
        </w:tc>
        <w:tc>
          <w:tcPr>
            <w:tcW w:w="709" w:type="dxa"/>
            <w:vAlign w:val="center"/>
          </w:tcPr>
          <w:p w14:paraId="6CDB3E70">
            <w:pPr>
              <w:jc w:val="center"/>
              <w:rPr>
                <w:rFonts w:ascii="仿宋" w:hAnsi="仿宋" w:eastAsia="仿宋" w:cs="仿宋"/>
                <w:szCs w:val="21"/>
              </w:rPr>
            </w:pPr>
          </w:p>
        </w:tc>
        <w:tc>
          <w:tcPr>
            <w:tcW w:w="709" w:type="dxa"/>
            <w:vAlign w:val="center"/>
          </w:tcPr>
          <w:p w14:paraId="5635B93E">
            <w:pPr>
              <w:jc w:val="center"/>
              <w:rPr>
                <w:rFonts w:ascii="仿宋" w:hAnsi="仿宋" w:eastAsia="仿宋" w:cs="仿宋"/>
                <w:szCs w:val="21"/>
              </w:rPr>
            </w:pPr>
          </w:p>
        </w:tc>
        <w:tc>
          <w:tcPr>
            <w:tcW w:w="1176" w:type="dxa"/>
            <w:vAlign w:val="center"/>
          </w:tcPr>
          <w:p w14:paraId="3E689786">
            <w:pPr>
              <w:jc w:val="center"/>
              <w:rPr>
                <w:rFonts w:ascii="仿宋" w:hAnsi="仿宋" w:eastAsia="仿宋" w:cs="仿宋"/>
                <w:szCs w:val="21"/>
              </w:rPr>
            </w:pPr>
          </w:p>
        </w:tc>
        <w:tc>
          <w:tcPr>
            <w:tcW w:w="872" w:type="dxa"/>
            <w:vAlign w:val="center"/>
          </w:tcPr>
          <w:p w14:paraId="21E42214">
            <w:pPr>
              <w:jc w:val="center"/>
              <w:rPr>
                <w:rFonts w:ascii="仿宋" w:hAnsi="仿宋" w:eastAsia="仿宋" w:cs="仿宋"/>
                <w:szCs w:val="21"/>
              </w:rPr>
            </w:pPr>
          </w:p>
        </w:tc>
        <w:tc>
          <w:tcPr>
            <w:tcW w:w="872" w:type="dxa"/>
            <w:vAlign w:val="center"/>
          </w:tcPr>
          <w:p w14:paraId="63E22EC0">
            <w:pPr>
              <w:jc w:val="center"/>
              <w:rPr>
                <w:rFonts w:ascii="仿宋" w:hAnsi="仿宋" w:eastAsia="仿宋" w:cs="仿宋"/>
                <w:szCs w:val="21"/>
              </w:rPr>
            </w:pPr>
          </w:p>
        </w:tc>
        <w:tc>
          <w:tcPr>
            <w:tcW w:w="765" w:type="dxa"/>
            <w:vAlign w:val="center"/>
          </w:tcPr>
          <w:p w14:paraId="743C7145">
            <w:pPr>
              <w:jc w:val="center"/>
              <w:rPr>
                <w:rFonts w:ascii="仿宋" w:hAnsi="仿宋" w:eastAsia="仿宋" w:cs="仿宋"/>
                <w:szCs w:val="21"/>
              </w:rPr>
            </w:pPr>
          </w:p>
        </w:tc>
      </w:tr>
      <w:tr w14:paraId="72D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A62462">
            <w:pPr>
              <w:jc w:val="center"/>
              <w:rPr>
                <w:rFonts w:ascii="仿宋" w:hAnsi="仿宋" w:eastAsia="仿宋" w:cs="仿宋"/>
                <w:szCs w:val="21"/>
              </w:rPr>
            </w:pPr>
          </w:p>
        </w:tc>
        <w:tc>
          <w:tcPr>
            <w:tcW w:w="1064" w:type="dxa"/>
            <w:vAlign w:val="center"/>
          </w:tcPr>
          <w:p w14:paraId="14824621">
            <w:pPr>
              <w:jc w:val="center"/>
              <w:rPr>
                <w:rFonts w:ascii="仿宋" w:hAnsi="仿宋" w:eastAsia="仿宋" w:cs="仿宋"/>
                <w:szCs w:val="21"/>
              </w:rPr>
            </w:pPr>
          </w:p>
        </w:tc>
        <w:tc>
          <w:tcPr>
            <w:tcW w:w="672" w:type="dxa"/>
            <w:vAlign w:val="center"/>
          </w:tcPr>
          <w:p w14:paraId="13B963DE">
            <w:pPr>
              <w:jc w:val="center"/>
              <w:rPr>
                <w:rFonts w:ascii="仿宋" w:hAnsi="仿宋" w:eastAsia="仿宋" w:cs="仿宋"/>
                <w:szCs w:val="21"/>
              </w:rPr>
            </w:pPr>
          </w:p>
        </w:tc>
        <w:tc>
          <w:tcPr>
            <w:tcW w:w="1022" w:type="dxa"/>
            <w:vAlign w:val="center"/>
          </w:tcPr>
          <w:p w14:paraId="614C3595">
            <w:pPr>
              <w:jc w:val="center"/>
              <w:rPr>
                <w:rFonts w:ascii="仿宋" w:hAnsi="仿宋" w:eastAsia="仿宋" w:cs="仿宋"/>
                <w:szCs w:val="21"/>
              </w:rPr>
            </w:pPr>
          </w:p>
        </w:tc>
        <w:tc>
          <w:tcPr>
            <w:tcW w:w="709" w:type="dxa"/>
            <w:vAlign w:val="center"/>
          </w:tcPr>
          <w:p w14:paraId="5632774C">
            <w:pPr>
              <w:jc w:val="center"/>
              <w:rPr>
                <w:rFonts w:ascii="仿宋" w:hAnsi="仿宋" w:eastAsia="仿宋" w:cs="仿宋"/>
                <w:szCs w:val="21"/>
              </w:rPr>
            </w:pPr>
          </w:p>
        </w:tc>
        <w:tc>
          <w:tcPr>
            <w:tcW w:w="709" w:type="dxa"/>
            <w:vAlign w:val="center"/>
          </w:tcPr>
          <w:p w14:paraId="538B4C33">
            <w:pPr>
              <w:jc w:val="center"/>
              <w:rPr>
                <w:rFonts w:ascii="仿宋" w:hAnsi="仿宋" w:eastAsia="仿宋" w:cs="仿宋"/>
                <w:szCs w:val="21"/>
              </w:rPr>
            </w:pPr>
          </w:p>
        </w:tc>
        <w:tc>
          <w:tcPr>
            <w:tcW w:w="1176" w:type="dxa"/>
            <w:vAlign w:val="center"/>
          </w:tcPr>
          <w:p w14:paraId="06102FE2">
            <w:pPr>
              <w:jc w:val="center"/>
              <w:rPr>
                <w:rFonts w:ascii="仿宋" w:hAnsi="仿宋" w:eastAsia="仿宋" w:cs="仿宋"/>
                <w:szCs w:val="21"/>
              </w:rPr>
            </w:pPr>
          </w:p>
        </w:tc>
        <w:tc>
          <w:tcPr>
            <w:tcW w:w="872" w:type="dxa"/>
            <w:vAlign w:val="center"/>
          </w:tcPr>
          <w:p w14:paraId="0E065717">
            <w:pPr>
              <w:jc w:val="center"/>
              <w:rPr>
                <w:rFonts w:ascii="仿宋" w:hAnsi="仿宋" w:eastAsia="仿宋" w:cs="仿宋"/>
                <w:szCs w:val="21"/>
              </w:rPr>
            </w:pPr>
          </w:p>
        </w:tc>
        <w:tc>
          <w:tcPr>
            <w:tcW w:w="872" w:type="dxa"/>
            <w:vAlign w:val="center"/>
          </w:tcPr>
          <w:p w14:paraId="04873483">
            <w:pPr>
              <w:jc w:val="center"/>
              <w:rPr>
                <w:rFonts w:ascii="仿宋" w:hAnsi="仿宋" w:eastAsia="仿宋" w:cs="仿宋"/>
                <w:szCs w:val="21"/>
              </w:rPr>
            </w:pPr>
          </w:p>
        </w:tc>
        <w:tc>
          <w:tcPr>
            <w:tcW w:w="765" w:type="dxa"/>
            <w:vAlign w:val="center"/>
          </w:tcPr>
          <w:p w14:paraId="539B15A8">
            <w:pPr>
              <w:jc w:val="center"/>
              <w:rPr>
                <w:rFonts w:ascii="仿宋" w:hAnsi="仿宋" w:eastAsia="仿宋" w:cs="仿宋"/>
                <w:szCs w:val="21"/>
              </w:rPr>
            </w:pPr>
          </w:p>
        </w:tc>
      </w:tr>
      <w:tr w14:paraId="287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70DFDD">
            <w:pPr>
              <w:jc w:val="center"/>
              <w:rPr>
                <w:rFonts w:ascii="仿宋" w:hAnsi="仿宋" w:eastAsia="仿宋" w:cs="仿宋"/>
                <w:szCs w:val="21"/>
              </w:rPr>
            </w:pPr>
          </w:p>
        </w:tc>
        <w:tc>
          <w:tcPr>
            <w:tcW w:w="1064" w:type="dxa"/>
            <w:vAlign w:val="center"/>
          </w:tcPr>
          <w:p w14:paraId="44E6DA4E">
            <w:pPr>
              <w:jc w:val="center"/>
              <w:rPr>
                <w:rFonts w:ascii="仿宋" w:hAnsi="仿宋" w:eastAsia="仿宋" w:cs="仿宋"/>
                <w:szCs w:val="21"/>
              </w:rPr>
            </w:pPr>
          </w:p>
        </w:tc>
        <w:tc>
          <w:tcPr>
            <w:tcW w:w="672" w:type="dxa"/>
            <w:vAlign w:val="center"/>
          </w:tcPr>
          <w:p w14:paraId="2379F6B4">
            <w:pPr>
              <w:jc w:val="center"/>
              <w:rPr>
                <w:rFonts w:ascii="仿宋" w:hAnsi="仿宋" w:eastAsia="仿宋" w:cs="仿宋"/>
                <w:szCs w:val="21"/>
              </w:rPr>
            </w:pPr>
          </w:p>
        </w:tc>
        <w:tc>
          <w:tcPr>
            <w:tcW w:w="1022" w:type="dxa"/>
            <w:vAlign w:val="center"/>
          </w:tcPr>
          <w:p w14:paraId="47096EE9">
            <w:pPr>
              <w:jc w:val="center"/>
              <w:rPr>
                <w:rFonts w:ascii="仿宋" w:hAnsi="仿宋" w:eastAsia="仿宋" w:cs="仿宋"/>
                <w:szCs w:val="21"/>
              </w:rPr>
            </w:pPr>
          </w:p>
        </w:tc>
        <w:tc>
          <w:tcPr>
            <w:tcW w:w="709" w:type="dxa"/>
            <w:vAlign w:val="center"/>
          </w:tcPr>
          <w:p w14:paraId="622B1389">
            <w:pPr>
              <w:jc w:val="center"/>
              <w:rPr>
                <w:rFonts w:ascii="仿宋" w:hAnsi="仿宋" w:eastAsia="仿宋" w:cs="仿宋"/>
                <w:szCs w:val="21"/>
              </w:rPr>
            </w:pPr>
          </w:p>
        </w:tc>
        <w:tc>
          <w:tcPr>
            <w:tcW w:w="709" w:type="dxa"/>
            <w:vAlign w:val="center"/>
          </w:tcPr>
          <w:p w14:paraId="22B48FDE">
            <w:pPr>
              <w:jc w:val="center"/>
              <w:rPr>
                <w:rFonts w:ascii="仿宋" w:hAnsi="仿宋" w:eastAsia="仿宋" w:cs="仿宋"/>
                <w:szCs w:val="21"/>
              </w:rPr>
            </w:pPr>
          </w:p>
        </w:tc>
        <w:tc>
          <w:tcPr>
            <w:tcW w:w="1176" w:type="dxa"/>
            <w:vAlign w:val="center"/>
          </w:tcPr>
          <w:p w14:paraId="440597B7">
            <w:pPr>
              <w:jc w:val="center"/>
              <w:rPr>
                <w:rFonts w:ascii="仿宋" w:hAnsi="仿宋" w:eastAsia="仿宋" w:cs="仿宋"/>
                <w:szCs w:val="21"/>
              </w:rPr>
            </w:pPr>
          </w:p>
        </w:tc>
        <w:tc>
          <w:tcPr>
            <w:tcW w:w="872" w:type="dxa"/>
            <w:vAlign w:val="center"/>
          </w:tcPr>
          <w:p w14:paraId="4332CC2D">
            <w:pPr>
              <w:jc w:val="center"/>
              <w:rPr>
                <w:rFonts w:ascii="仿宋" w:hAnsi="仿宋" w:eastAsia="仿宋" w:cs="仿宋"/>
                <w:szCs w:val="21"/>
              </w:rPr>
            </w:pPr>
          </w:p>
        </w:tc>
        <w:tc>
          <w:tcPr>
            <w:tcW w:w="872" w:type="dxa"/>
            <w:vAlign w:val="center"/>
          </w:tcPr>
          <w:p w14:paraId="14F62870">
            <w:pPr>
              <w:jc w:val="center"/>
              <w:rPr>
                <w:rFonts w:ascii="仿宋" w:hAnsi="仿宋" w:eastAsia="仿宋" w:cs="仿宋"/>
                <w:szCs w:val="21"/>
              </w:rPr>
            </w:pPr>
          </w:p>
        </w:tc>
        <w:tc>
          <w:tcPr>
            <w:tcW w:w="765" w:type="dxa"/>
            <w:vAlign w:val="center"/>
          </w:tcPr>
          <w:p w14:paraId="6D2DDF10">
            <w:pPr>
              <w:jc w:val="center"/>
              <w:rPr>
                <w:rFonts w:ascii="仿宋" w:hAnsi="仿宋" w:eastAsia="仿宋" w:cs="仿宋"/>
                <w:szCs w:val="21"/>
              </w:rPr>
            </w:pPr>
          </w:p>
        </w:tc>
      </w:tr>
      <w:tr w14:paraId="6644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5C7FD0">
            <w:pPr>
              <w:jc w:val="center"/>
              <w:rPr>
                <w:rFonts w:ascii="仿宋" w:hAnsi="仿宋" w:eastAsia="仿宋" w:cs="仿宋"/>
                <w:szCs w:val="21"/>
              </w:rPr>
            </w:pPr>
          </w:p>
        </w:tc>
        <w:tc>
          <w:tcPr>
            <w:tcW w:w="1064" w:type="dxa"/>
            <w:vAlign w:val="center"/>
          </w:tcPr>
          <w:p w14:paraId="7CB97B39">
            <w:pPr>
              <w:jc w:val="center"/>
              <w:rPr>
                <w:rFonts w:ascii="仿宋" w:hAnsi="仿宋" w:eastAsia="仿宋" w:cs="仿宋"/>
                <w:szCs w:val="21"/>
              </w:rPr>
            </w:pPr>
          </w:p>
        </w:tc>
        <w:tc>
          <w:tcPr>
            <w:tcW w:w="672" w:type="dxa"/>
            <w:vAlign w:val="center"/>
          </w:tcPr>
          <w:p w14:paraId="35DA9610">
            <w:pPr>
              <w:jc w:val="center"/>
              <w:rPr>
                <w:rFonts w:ascii="仿宋" w:hAnsi="仿宋" w:eastAsia="仿宋" w:cs="仿宋"/>
                <w:szCs w:val="21"/>
              </w:rPr>
            </w:pPr>
          </w:p>
        </w:tc>
        <w:tc>
          <w:tcPr>
            <w:tcW w:w="1022" w:type="dxa"/>
            <w:vAlign w:val="center"/>
          </w:tcPr>
          <w:p w14:paraId="14979311">
            <w:pPr>
              <w:jc w:val="center"/>
              <w:rPr>
                <w:rFonts w:ascii="仿宋" w:hAnsi="仿宋" w:eastAsia="仿宋" w:cs="仿宋"/>
                <w:szCs w:val="21"/>
              </w:rPr>
            </w:pPr>
          </w:p>
        </w:tc>
        <w:tc>
          <w:tcPr>
            <w:tcW w:w="709" w:type="dxa"/>
            <w:vAlign w:val="center"/>
          </w:tcPr>
          <w:p w14:paraId="064D918D">
            <w:pPr>
              <w:jc w:val="center"/>
              <w:rPr>
                <w:rFonts w:ascii="仿宋" w:hAnsi="仿宋" w:eastAsia="仿宋" w:cs="仿宋"/>
                <w:szCs w:val="21"/>
              </w:rPr>
            </w:pPr>
          </w:p>
        </w:tc>
        <w:tc>
          <w:tcPr>
            <w:tcW w:w="709" w:type="dxa"/>
            <w:vAlign w:val="center"/>
          </w:tcPr>
          <w:p w14:paraId="356C7282">
            <w:pPr>
              <w:jc w:val="center"/>
              <w:rPr>
                <w:rFonts w:ascii="仿宋" w:hAnsi="仿宋" w:eastAsia="仿宋" w:cs="仿宋"/>
                <w:szCs w:val="21"/>
              </w:rPr>
            </w:pPr>
          </w:p>
        </w:tc>
        <w:tc>
          <w:tcPr>
            <w:tcW w:w="1176" w:type="dxa"/>
            <w:vAlign w:val="center"/>
          </w:tcPr>
          <w:p w14:paraId="2A99D3DD">
            <w:pPr>
              <w:jc w:val="center"/>
              <w:rPr>
                <w:rFonts w:ascii="仿宋" w:hAnsi="仿宋" w:eastAsia="仿宋" w:cs="仿宋"/>
                <w:szCs w:val="21"/>
              </w:rPr>
            </w:pPr>
          </w:p>
        </w:tc>
        <w:tc>
          <w:tcPr>
            <w:tcW w:w="872" w:type="dxa"/>
            <w:vAlign w:val="center"/>
          </w:tcPr>
          <w:p w14:paraId="35D98C68">
            <w:pPr>
              <w:jc w:val="center"/>
              <w:rPr>
                <w:rFonts w:ascii="仿宋" w:hAnsi="仿宋" w:eastAsia="仿宋" w:cs="仿宋"/>
                <w:szCs w:val="21"/>
              </w:rPr>
            </w:pPr>
          </w:p>
        </w:tc>
        <w:tc>
          <w:tcPr>
            <w:tcW w:w="872" w:type="dxa"/>
            <w:vAlign w:val="center"/>
          </w:tcPr>
          <w:p w14:paraId="76F9BAC5">
            <w:pPr>
              <w:jc w:val="center"/>
              <w:rPr>
                <w:rFonts w:ascii="仿宋" w:hAnsi="仿宋" w:eastAsia="仿宋" w:cs="仿宋"/>
                <w:szCs w:val="21"/>
              </w:rPr>
            </w:pPr>
          </w:p>
        </w:tc>
        <w:tc>
          <w:tcPr>
            <w:tcW w:w="765" w:type="dxa"/>
            <w:vAlign w:val="center"/>
          </w:tcPr>
          <w:p w14:paraId="209171B0">
            <w:pPr>
              <w:jc w:val="center"/>
              <w:rPr>
                <w:rFonts w:ascii="仿宋" w:hAnsi="仿宋" w:eastAsia="仿宋" w:cs="仿宋"/>
                <w:szCs w:val="21"/>
              </w:rPr>
            </w:pPr>
          </w:p>
        </w:tc>
      </w:tr>
      <w:tr w14:paraId="5813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72138E">
            <w:pPr>
              <w:jc w:val="center"/>
              <w:rPr>
                <w:rFonts w:ascii="仿宋" w:hAnsi="仿宋" w:eastAsia="仿宋" w:cs="仿宋"/>
                <w:szCs w:val="21"/>
              </w:rPr>
            </w:pPr>
          </w:p>
        </w:tc>
        <w:tc>
          <w:tcPr>
            <w:tcW w:w="1064" w:type="dxa"/>
            <w:vAlign w:val="center"/>
          </w:tcPr>
          <w:p w14:paraId="70A28EC5">
            <w:pPr>
              <w:jc w:val="center"/>
              <w:rPr>
                <w:rFonts w:ascii="仿宋" w:hAnsi="仿宋" w:eastAsia="仿宋" w:cs="仿宋"/>
                <w:szCs w:val="21"/>
              </w:rPr>
            </w:pPr>
          </w:p>
        </w:tc>
        <w:tc>
          <w:tcPr>
            <w:tcW w:w="672" w:type="dxa"/>
            <w:vAlign w:val="center"/>
          </w:tcPr>
          <w:p w14:paraId="60019935">
            <w:pPr>
              <w:jc w:val="center"/>
              <w:rPr>
                <w:rFonts w:ascii="仿宋" w:hAnsi="仿宋" w:eastAsia="仿宋" w:cs="仿宋"/>
                <w:szCs w:val="21"/>
              </w:rPr>
            </w:pPr>
          </w:p>
        </w:tc>
        <w:tc>
          <w:tcPr>
            <w:tcW w:w="1022" w:type="dxa"/>
            <w:vAlign w:val="center"/>
          </w:tcPr>
          <w:p w14:paraId="17D4C2C3">
            <w:pPr>
              <w:jc w:val="center"/>
              <w:rPr>
                <w:rFonts w:ascii="仿宋" w:hAnsi="仿宋" w:eastAsia="仿宋" w:cs="仿宋"/>
                <w:szCs w:val="21"/>
              </w:rPr>
            </w:pPr>
          </w:p>
        </w:tc>
        <w:tc>
          <w:tcPr>
            <w:tcW w:w="709" w:type="dxa"/>
            <w:vAlign w:val="center"/>
          </w:tcPr>
          <w:p w14:paraId="0C7885B8">
            <w:pPr>
              <w:jc w:val="center"/>
              <w:rPr>
                <w:rFonts w:ascii="仿宋" w:hAnsi="仿宋" w:eastAsia="仿宋" w:cs="仿宋"/>
                <w:szCs w:val="21"/>
              </w:rPr>
            </w:pPr>
          </w:p>
        </w:tc>
        <w:tc>
          <w:tcPr>
            <w:tcW w:w="709" w:type="dxa"/>
            <w:vAlign w:val="center"/>
          </w:tcPr>
          <w:p w14:paraId="2A71A38B">
            <w:pPr>
              <w:jc w:val="center"/>
              <w:rPr>
                <w:rFonts w:ascii="仿宋" w:hAnsi="仿宋" w:eastAsia="仿宋" w:cs="仿宋"/>
                <w:szCs w:val="21"/>
              </w:rPr>
            </w:pPr>
          </w:p>
        </w:tc>
        <w:tc>
          <w:tcPr>
            <w:tcW w:w="1176" w:type="dxa"/>
            <w:vAlign w:val="center"/>
          </w:tcPr>
          <w:p w14:paraId="1AC68D3E">
            <w:pPr>
              <w:jc w:val="center"/>
              <w:rPr>
                <w:rFonts w:ascii="仿宋" w:hAnsi="仿宋" w:eastAsia="仿宋" w:cs="仿宋"/>
                <w:szCs w:val="21"/>
              </w:rPr>
            </w:pPr>
          </w:p>
        </w:tc>
        <w:tc>
          <w:tcPr>
            <w:tcW w:w="872" w:type="dxa"/>
            <w:vAlign w:val="center"/>
          </w:tcPr>
          <w:p w14:paraId="318619C8">
            <w:pPr>
              <w:jc w:val="center"/>
              <w:rPr>
                <w:rFonts w:ascii="仿宋" w:hAnsi="仿宋" w:eastAsia="仿宋" w:cs="仿宋"/>
                <w:szCs w:val="21"/>
              </w:rPr>
            </w:pPr>
          </w:p>
        </w:tc>
        <w:tc>
          <w:tcPr>
            <w:tcW w:w="872" w:type="dxa"/>
            <w:vAlign w:val="center"/>
          </w:tcPr>
          <w:p w14:paraId="765A7526">
            <w:pPr>
              <w:jc w:val="center"/>
              <w:rPr>
                <w:rFonts w:ascii="仿宋" w:hAnsi="仿宋" w:eastAsia="仿宋" w:cs="仿宋"/>
                <w:szCs w:val="21"/>
              </w:rPr>
            </w:pPr>
          </w:p>
        </w:tc>
        <w:tc>
          <w:tcPr>
            <w:tcW w:w="765" w:type="dxa"/>
            <w:vAlign w:val="center"/>
          </w:tcPr>
          <w:p w14:paraId="7889185A">
            <w:pPr>
              <w:jc w:val="center"/>
              <w:rPr>
                <w:rFonts w:ascii="仿宋" w:hAnsi="仿宋" w:eastAsia="仿宋" w:cs="仿宋"/>
                <w:szCs w:val="21"/>
              </w:rPr>
            </w:pPr>
          </w:p>
        </w:tc>
      </w:tr>
      <w:tr w14:paraId="084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317458B">
            <w:pPr>
              <w:jc w:val="center"/>
              <w:rPr>
                <w:rFonts w:ascii="仿宋" w:hAnsi="仿宋" w:eastAsia="仿宋" w:cs="仿宋"/>
                <w:szCs w:val="21"/>
              </w:rPr>
            </w:pPr>
          </w:p>
        </w:tc>
        <w:tc>
          <w:tcPr>
            <w:tcW w:w="1064" w:type="dxa"/>
            <w:vAlign w:val="center"/>
          </w:tcPr>
          <w:p w14:paraId="138835E4">
            <w:pPr>
              <w:jc w:val="center"/>
              <w:rPr>
                <w:rFonts w:ascii="仿宋" w:hAnsi="仿宋" w:eastAsia="仿宋" w:cs="仿宋"/>
                <w:szCs w:val="21"/>
              </w:rPr>
            </w:pPr>
          </w:p>
        </w:tc>
        <w:tc>
          <w:tcPr>
            <w:tcW w:w="672" w:type="dxa"/>
            <w:vAlign w:val="center"/>
          </w:tcPr>
          <w:p w14:paraId="2C9242BB">
            <w:pPr>
              <w:jc w:val="center"/>
              <w:rPr>
                <w:rFonts w:ascii="仿宋" w:hAnsi="仿宋" w:eastAsia="仿宋" w:cs="仿宋"/>
                <w:szCs w:val="21"/>
              </w:rPr>
            </w:pPr>
          </w:p>
        </w:tc>
        <w:tc>
          <w:tcPr>
            <w:tcW w:w="1022" w:type="dxa"/>
            <w:vAlign w:val="center"/>
          </w:tcPr>
          <w:p w14:paraId="47EDC558">
            <w:pPr>
              <w:jc w:val="center"/>
              <w:rPr>
                <w:rFonts w:ascii="仿宋" w:hAnsi="仿宋" w:eastAsia="仿宋" w:cs="仿宋"/>
                <w:szCs w:val="21"/>
              </w:rPr>
            </w:pPr>
          </w:p>
        </w:tc>
        <w:tc>
          <w:tcPr>
            <w:tcW w:w="709" w:type="dxa"/>
            <w:vAlign w:val="center"/>
          </w:tcPr>
          <w:p w14:paraId="0222A946">
            <w:pPr>
              <w:jc w:val="center"/>
              <w:rPr>
                <w:rFonts w:ascii="仿宋" w:hAnsi="仿宋" w:eastAsia="仿宋" w:cs="仿宋"/>
                <w:szCs w:val="21"/>
              </w:rPr>
            </w:pPr>
          </w:p>
        </w:tc>
        <w:tc>
          <w:tcPr>
            <w:tcW w:w="709" w:type="dxa"/>
            <w:vAlign w:val="center"/>
          </w:tcPr>
          <w:p w14:paraId="19AC5A0D">
            <w:pPr>
              <w:jc w:val="center"/>
              <w:rPr>
                <w:rFonts w:ascii="仿宋" w:hAnsi="仿宋" w:eastAsia="仿宋" w:cs="仿宋"/>
                <w:szCs w:val="21"/>
              </w:rPr>
            </w:pPr>
          </w:p>
        </w:tc>
        <w:tc>
          <w:tcPr>
            <w:tcW w:w="1176" w:type="dxa"/>
            <w:vAlign w:val="center"/>
          </w:tcPr>
          <w:p w14:paraId="43108A4C">
            <w:pPr>
              <w:jc w:val="center"/>
              <w:rPr>
                <w:rFonts w:ascii="仿宋" w:hAnsi="仿宋" w:eastAsia="仿宋" w:cs="仿宋"/>
                <w:szCs w:val="21"/>
              </w:rPr>
            </w:pPr>
          </w:p>
        </w:tc>
        <w:tc>
          <w:tcPr>
            <w:tcW w:w="872" w:type="dxa"/>
            <w:vAlign w:val="center"/>
          </w:tcPr>
          <w:p w14:paraId="4995A6C8">
            <w:pPr>
              <w:jc w:val="center"/>
              <w:rPr>
                <w:rFonts w:ascii="仿宋" w:hAnsi="仿宋" w:eastAsia="仿宋" w:cs="仿宋"/>
                <w:szCs w:val="21"/>
              </w:rPr>
            </w:pPr>
          </w:p>
        </w:tc>
        <w:tc>
          <w:tcPr>
            <w:tcW w:w="872" w:type="dxa"/>
            <w:vAlign w:val="center"/>
          </w:tcPr>
          <w:p w14:paraId="2138D091">
            <w:pPr>
              <w:jc w:val="center"/>
              <w:rPr>
                <w:rFonts w:ascii="仿宋" w:hAnsi="仿宋" w:eastAsia="仿宋" w:cs="仿宋"/>
                <w:szCs w:val="21"/>
              </w:rPr>
            </w:pPr>
          </w:p>
        </w:tc>
        <w:tc>
          <w:tcPr>
            <w:tcW w:w="765" w:type="dxa"/>
            <w:vAlign w:val="center"/>
          </w:tcPr>
          <w:p w14:paraId="3A8EB694">
            <w:pPr>
              <w:jc w:val="center"/>
              <w:rPr>
                <w:rFonts w:ascii="仿宋" w:hAnsi="仿宋" w:eastAsia="仿宋" w:cs="仿宋"/>
                <w:szCs w:val="21"/>
              </w:rPr>
            </w:pPr>
          </w:p>
        </w:tc>
      </w:tr>
    </w:tbl>
    <w:p w14:paraId="6E8D0362">
      <w:pPr>
        <w:pStyle w:val="35"/>
        <w:rPr>
          <w:rFonts w:ascii="仿宋" w:hAnsi="仿宋" w:eastAsia="仿宋" w:cs="仿宋"/>
          <w:szCs w:val="24"/>
        </w:rPr>
      </w:pPr>
      <w:bookmarkStart w:id="970" w:name="_Toc456557369"/>
      <w:bookmarkStart w:id="971" w:name="_Toc499378922"/>
      <w:bookmarkStart w:id="972" w:name="_Toc499379044"/>
      <w:r>
        <w:rPr>
          <w:rFonts w:hint="eastAsia" w:ascii="仿宋" w:hAnsi="仿宋" w:eastAsia="仿宋" w:cs="仿宋"/>
          <w:szCs w:val="24"/>
        </w:rPr>
        <w:t>附表二：拟配备本工程的试验和检测仪器设备表</w:t>
      </w:r>
      <w:bookmarkEnd w:id="970"/>
      <w:bookmarkEnd w:id="971"/>
      <w:bookmarkEnd w:id="9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7E8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D8F205A">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43C2322A">
            <w:pPr>
              <w:jc w:val="center"/>
              <w:rPr>
                <w:rFonts w:ascii="仿宋" w:hAnsi="仿宋" w:eastAsia="仿宋" w:cs="仿宋"/>
                <w:szCs w:val="21"/>
              </w:rPr>
            </w:pPr>
            <w:r>
              <w:rPr>
                <w:rFonts w:hint="eastAsia" w:ascii="仿宋" w:hAnsi="仿宋" w:eastAsia="仿宋" w:cs="仿宋"/>
                <w:szCs w:val="21"/>
              </w:rPr>
              <w:t>仪器设备</w:t>
            </w:r>
          </w:p>
          <w:p w14:paraId="03F8BA23">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043BE5AD">
            <w:pPr>
              <w:jc w:val="center"/>
              <w:rPr>
                <w:rFonts w:ascii="仿宋" w:hAnsi="仿宋" w:eastAsia="仿宋" w:cs="仿宋"/>
                <w:szCs w:val="21"/>
              </w:rPr>
            </w:pPr>
            <w:r>
              <w:rPr>
                <w:rFonts w:hint="eastAsia" w:ascii="仿宋" w:hAnsi="仿宋" w:eastAsia="仿宋" w:cs="仿宋"/>
                <w:szCs w:val="21"/>
              </w:rPr>
              <w:t>型号</w:t>
            </w:r>
          </w:p>
          <w:p w14:paraId="68206E54">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710576EE">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77EE390B">
            <w:pPr>
              <w:jc w:val="center"/>
              <w:rPr>
                <w:rFonts w:ascii="仿宋" w:hAnsi="仿宋" w:eastAsia="仿宋" w:cs="仿宋"/>
                <w:szCs w:val="21"/>
              </w:rPr>
            </w:pPr>
            <w:r>
              <w:rPr>
                <w:rFonts w:hint="eastAsia" w:ascii="仿宋" w:hAnsi="仿宋" w:eastAsia="仿宋" w:cs="仿宋"/>
                <w:szCs w:val="21"/>
              </w:rPr>
              <w:t>国别</w:t>
            </w:r>
          </w:p>
          <w:p w14:paraId="633C1CBB">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296CEE76">
            <w:pPr>
              <w:jc w:val="center"/>
              <w:rPr>
                <w:rFonts w:ascii="仿宋" w:hAnsi="仿宋" w:eastAsia="仿宋" w:cs="仿宋"/>
                <w:szCs w:val="21"/>
              </w:rPr>
            </w:pPr>
            <w:r>
              <w:rPr>
                <w:rFonts w:hint="eastAsia" w:ascii="仿宋" w:hAnsi="仿宋" w:eastAsia="仿宋" w:cs="仿宋"/>
                <w:szCs w:val="21"/>
              </w:rPr>
              <w:t>制造</w:t>
            </w:r>
          </w:p>
          <w:p w14:paraId="31533F9A">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677CADF6">
            <w:pPr>
              <w:jc w:val="center"/>
              <w:rPr>
                <w:rFonts w:ascii="仿宋" w:hAnsi="仿宋" w:eastAsia="仿宋" w:cs="仿宋"/>
                <w:szCs w:val="21"/>
              </w:rPr>
            </w:pPr>
            <w:r>
              <w:rPr>
                <w:rFonts w:hint="eastAsia" w:ascii="仿宋" w:hAnsi="仿宋" w:eastAsia="仿宋" w:cs="仿宋"/>
                <w:szCs w:val="21"/>
              </w:rPr>
              <w:t>已使用台</w:t>
            </w:r>
          </w:p>
          <w:p w14:paraId="7BE9C1FE">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1B272F5B">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41F7CB00">
            <w:pPr>
              <w:jc w:val="center"/>
              <w:rPr>
                <w:rFonts w:ascii="仿宋" w:hAnsi="仿宋" w:eastAsia="仿宋" w:cs="仿宋"/>
                <w:szCs w:val="21"/>
              </w:rPr>
            </w:pPr>
            <w:r>
              <w:rPr>
                <w:rFonts w:hint="eastAsia" w:ascii="仿宋" w:hAnsi="仿宋" w:eastAsia="仿宋" w:cs="仿宋"/>
                <w:szCs w:val="21"/>
              </w:rPr>
              <w:t>备注</w:t>
            </w:r>
          </w:p>
        </w:tc>
      </w:tr>
      <w:tr w14:paraId="65C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AD2D15">
            <w:pPr>
              <w:jc w:val="center"/>
              <w:rPr>
                <w:rFonts w:ascii="仿宋" w:hAnsi="仿宋" w:eastAsia="仿宋" w:cs="仿宋"/>
                <w:szCs w:val="21"/>
              </w:rPr>
            </w:pPr>
          </w:p>
        </w:tc>
        <w:tc>
          <w:tcPr>
            <w:tcW w:w="1064" w:type="dxa"/>
            <w:vAlign w:val="center"/>
          </w:tcPr>
          <w:p w14:paraId="08E6F932">
            <w:pPr>
              <w:jc w:val="center"/>
              <w:rPr>
                <w:rFonts w:ascii="仿宋" w:hAnsi="仿宋" w:eastAsia="仿宋" w:cs="仿宋"/>
                <w:szCs w:val="21"/>
              </w:rPr>
            </w:pPr>
          </w:p>
        </w:tc>
        <w:tc>
          <w:tcPr>
            <w:tcW w:w="672" w:type="dxa"/>
            <w:vAlign w:val="center"/>
          </w:tcPr>
          <w:p w14:paraId="02E1604D">
            <w:pPr>
              <w:jc w:val="center"/>
              <w:rPr>
                <w:rFonts w:ascii="仿宋" w:hAnsi="仿宋" w:eastAsia="仿宋" w:cs="仿宋"/>
                <w:szCs w:val="21"/>
              </w:rPr>
            </w:pPr>
          </w:p>
        </w:tc>
        <w:tc>
          <w:tcPr>
            <w:tcW w:w="1022" w:type="dxa"/>
            <w:vAlign w:val="center"/>
          </w:tcPr>
          <w:p w14:paraId="0DB5D68B">
            <w:pPr>
              <w:jc w:val="center"/>
              <w:rPr>
                <w:rFonts w:ascii="仿宋" w:hAnsi="仿宋" w:eastAsia="仿宋" w:cs="仿宋"/>
                <w:szCs w:val="21"/>
              </w:rPr>
            </w:pPr>
          </w:p>
        </w:tc>
        <w:tc>
          <w:tcPr>
            <w:tcW w:w="709" w:type="dxa"/>
            <w:vAlign w:val="center"/>
          </w:tcPr>
          <w:p w14:paraId="01C1E7C8">
            <w:pPr>
              <w:jc w:val="center"/>
              <w:rPr>
                <w:rFonts w:ascii="仿宋" w:hAnsi="仿宋" w:eastAsia="仿宋" w:cs="仿宋"/>
                <w:szCs w:val="21"/>
              </w:rPr>
            </w:pPr>
          </w:p>
        </w:tc>
        <w:tc>
          <w:tcPr>
            <w:tcW w:w="709" w:type="dxa"/>
            <w:vAlign w:val="center"/>
          </w:tcPr>
          <w:p w14:paraId="44A7B712">
            <w:pPr>
              <w:jc w:val="center"/>
              <w:rPr>
                <w:rFonts w:ascii="仿宋" w:hAnsi="仿宋" w:eastAsia="仿宋" w:cs="仿宋"/>
                <w:szCs w:val="21"/>
              </w:rPr>
            </w:pPr>
          </w:p>
        </w:tc>
        <w:tc>
          <w:tcPr>
            <w:tcW w:w="1176" w:type="dxa"/>
            <w:vAlign w:val="center"/>
          </w:tcPr>
          <w:p w14:paraId="3A49BE9B">
            <w:pPr>
              <w:jc w:val="center"/>
              <w:rPr>
                <w:rFonts w:ascii="仿宋" w:hAnsi="仿宋" w:eastAsia="仿宋" w:cs="仿宋"/>
                <w:szCs w:val="21"/>
              </w:rPr>
            </w:pPr>
          </w:p>
        </w:tc>
        <w:tc>
          <w:tcPr>
            <w:tcW w:w="1659" w:type="dxa"/>
            <w:vAlign w:val="center"/>
          </w:tcPr>
          <w:p w14:paraId="3884437E">
            <w:pPr>
              <w:jc w:val="center"/>
              <w:rPr>
                <w:rFonts w:ascii="仿宋" w:hAnsi="仿宋" w:eastAsia="仿宋" w:cs="仿宋"/>
                <w:szCs w:val="21"/>
              </w:rPr>
            </w:pPr>
          </w:p>
        </w:tc>
        <w:tc>
          <w:tcPr>
            <w:tcW w:w="850" w:type="dxa"/>
            <w:vAlign w:val="center"/>
          </w:tcPr>
          <w:p w14:paraId="43A1B386">
            <w:pPr>
              <w:jc w:val="center"/>
              <w:rPr>
                <w:rFonts w:ascii="仿宋" w:hAnsi="仿宋" w:eastAsia="仿宋" w:cs="仿宋"/>
                <w:szCs w:val="21"/>
              </w:rPr>
            </w:pPr>
          </w:p>
        </w:tc>
      </w:tr>
      <w:tr w14:paraId="6EA5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98FE6B">
            <w:pPr>
              <w:jc w:val="center"/>
              <w:rPr>
                <w:rFonts w:ascii="仿宋" w:hAnsi="仿宋" w:eastAsia="仿宋" w:cs="仿宋"/>
                <w:szCs w:val="21"/>
              </w:rPr>
            </w:pPr>
          </w:p>
        </w:tc>
        <w:tc>
          <w:tcPr>
            <w:tcW w:w="1064" w:type="dxa"/>
            <w:vAlign w:val="center"/>
          </w:tcPr>
          <w:p w14:paraId="3610DE8A">
            <w:pPr>
              <w:jc w:val="center"/>
              <w:rPr>
                <w:rFonts w:ascii="仿宋" w:hAnsi="仿宋" w:eastAsia="仿宋" w:cs="仿宋"/>
                <w:szCs w:val="21"/>
              </w:rPr>
            </w:pPr>
          </w:p>
        </w:tc>
        <w:tc>
          <w:tcPr>
            <w:tcW w:w="672" w:type="dxa"/>
            <w:vAlign w:val="center"/>
          </w:tcPr>
          <w:p w14:paraId="76542E64">
            <w:pPr>
              <w:jc w:val="center"/>
              <w:rPr>
                <w:rFonts w:ascii="仿宋" w:hAnsi="仿宋" w:eastAsia="仿宋" w:cs="仿宋"/>
                <w:szCs w:val="21"/>
              </w:rPr>
            </w:pPr>
          </w:p>
        </w:tc>
        <w:tc>
          <w:tcPr>
            <w:tcW w:w="1022" w:type="dxa"/>
            <w:vAlign w:val="center"/>
          </w:tcPr>
          <w:p w14:paraId="58857366">
            <w:pPr>
              <w:jc w:val="center"/>
              <w:rPr>
                <w:rFonts w:ascii="仿宋" w:hAnsi="仿宋" w:eastAsia="仿宋" w:cs="仿宋"/>
                <w:szCs w:val="21"/>
              </w:rPr>
            </w:pPr>
          </w:p>
        </w:tc>
        <w:tc>
          <w:tcPr>
            <w:tcW w:w="709" w:type="dxa"/>
            <w:vAlign w:val="center"/>
          </w:tcPr>
          <w:p w14:paraId="0C2F719C">
            <w:pPr>
              <w:jc w:val="center"/>
              <w:rPr>
                <w:rFonts w:ascii="仿宋" w:hAnsi="仿宋" w:eastAsia="仿宋" w:cs="仿宋"/>
                <w:szCs w:val="21"/>
              </w:rPr>
            </w:pPr>
          </w:p>
        </w:tc>
        <w:tc>
          <w:tcPr>
            <w:tcW w:w="709" w:type="dxa"/>
            <w:vAlign w:val="center"/>
          </w:tcPr>
          <w:p w14:paraId="3A59D87C">
            <w:pPr>
              <w:jc w:val="center"/>
              <w:rPr>
                <w:rFonts w:ascii="仿宋" w:hAnsi="仿宋" w:eastAsia="仿宋" w:cs="仿宋"/>
                <w:szCs w:val="21"/>
              </w:rPr>
            </w:pPr>
          </w:p>
        </w:tc>
        <w:tc>
          <w:tcPr>
            <w:tcW w:w="1176" w:type="dxa"/>
            <w:vAlign w:val="center"/>
          </w:tcPr>
          <w:p w14:paraId="17513E69">
            <w:pPr>
              <w:jc w:val="center"/>
              <w:rPr>
                <w:rFonts w:ascii="仿宋" w:hAnsi="仿宋" w:eastAsia="仿宋" w:cs="仿宋"/>
                <w:szCs w:val="21"/>
              </w:rPr>
            </w:pPr>
          </w:p>
        </w:tc>
        <w:tc>
          <w:tcPr>
            <w:tcW w:w="1659" w:type="dxa"/>
            <w:vAlign w:val="center"/>
          </w:tcPr>
          <w:p w14:paraId="45706F85">
            <w:pPr>
              <w:jc w:val="center"/>
              <w:rPr>
                <w:rFonts w:ascii="仿宋" w:hAnsi="仿宋" w:eastAsia="仿宋" w:cs="仿宋"/>
                <w:szCs w:val="21"/>
              </w:rPr>
            </w:pPr>
          </w:p>
        </w:tc>
        <w:tc>
          <w:tcPr>
            <w:tcW w:w="850" w:type="dxa"/>
            <w:vAlign w:val="center"/>
          </w:tcPr>
          <w:p w14:paraId="791EA51A">
            <w:pPr>
              <w:jc w:val="center"/>
              <w:rPr>
                <w:rFonts w:ascii="仿宋" w:hAnsi="仿宋" w:eastAsia="仿宋" w:cs="仿宋"/>
                <w:szCs w:val="21"/>
              </w:rPr>
            </w:pPr>
          </w:p>
        </w:tc>
      </w:tr>
      <w:tr w14:paraId="170E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FA8353B">
            <w:pPr>
              <w:jc w:val="center"/>
              <w:rPr>
                <w:rFonts w:ascii="仿宋" w:hAnsi="仿宋" w:eastAsia="仿宋" w:cs="仿宋"/>
                <w:szCs w:val="21"/>
              </w:rPr>
            </w:pPr>
          </w:p>
        </w:tc>
        <w:tc>
          <w:tcPr>
            <w:tcW w:w="1064" w:type="dxa"/>
            <w:vAlign w:val="center"/>
          </w:tcPr>
          <w:p w14:paraId="4109BCCA">
            <w:pPr>
              <w:jc w:val="center"/>
              <w:rPr>
                <w:rFonts w:ascii="仿宋" w:hAnsi="仿宋" w:eastAsia="仿宋" w:cs="仿宋"/>
                <w:szCs w:val="21"/>
              </w:rPr>
            </w:pPr>
          </w:p>
        </w:tc>
        <w:tc>
          <w:tcPr>
            <w:tcW w:w="672" w:type="dxa"/>
            <w:vAlign w:val="center"/>
          </w:tcPr>
          <w:p w14:paraId="6F99C0D9">
            <w:pPr>
              <w:jc w:val="center"/>
              <w:rPr>
                <w:rFonts w:ascii="仿宋" w:hAnsi="仿宋" w:eastAsia="仿宋" w:cs="仿宋"/>
                <w:szCs w:val="21"/>
              </w:rPr>
            </w:pPr>
          </w:p>
        </w:tc>
        <w:tc>
          <w:tcPr>
            <w:tcW w:w="1022" w:type="dxa"/>
            <w:vAlign w:val="center"/>
          </w:tcPr>
          <w:p w14:paraId="49755A36">
            <w:pPr>
              <w:jc w:val="center"/>
              <w:rPr>
                <w:rFonts w:ascii="仿宋" w:hAnsi="仿宋" w:eastAsia="仿宋" w:cs="仿宋"/>
                <w:szCs w:val="21"/>
              </w:rPr>
            </w:pPr>
          </w:p>
        </w:tc>
        <w:tc>
          <w:tcPr>
            <w:tcW w:w="709" w:type="dxa"/>
            <w:vAlign w:val="center"/>
          </w:tcPr>
          <w:p w14:paraId="6181008A">
            <w:pPr>
              <w:jc w:val="center"/>
              <w:rPr>
                <w:rFonts w:ascii="仿宋" w:hAnsi="仿宋" w:eastAsia="仿宋" w:cs="仿宋"/>
                <w:szCs w:val="21"/>
              </w:rPr>
            </w:pPr>
          </w:p>
        </w:tc>
        <w:tc>
          <w:tcPr>
            <w:tcW w:w="709" w:type="dxa"/>
            <w:vAlign w:val="center"/>
          </w:tcPr>
          <w:p w14:paraId="06F254E5">
            <w:pPr>
              <w:jc w:val="center"/>
              <w:rPr>
                <w:rFonts w:ascii="仿宋" w:hAnsi="仿宋" w:eastAsia="仿宋" w:cs="仿宋"/>
                <w:szCs w:val="21"/>
              </w:rPr>
            </w:pPr>
          </w:p>
        </w:tc>
        <w:tc>
          <w:tcPr>
            <w:tcW w:w="1176" w:type="dxa"/>
            <w:vAlign w:val="center"/>
          </w:tcPr>
          <w:p w14:paraId="0F3D0DBC">
            <w:pPr>
              <w:jc w:val="center"/>
              <w:rPr>
                <w:rFonts w:ascii="仿宋" w:hAnsi="仿宋" w:eastAsia="仿宋" w:cs="仿宋"/>
                <w:szCs w:val="21"/>
              </w:rPr>
            </w:pPr>
          </w:p>
        </w:tc>
        <w:tc>
          <w:tcPr>
            <w:tcW w:w="1659" w:type="dxa"/>
            <w:vAlign w:val="center"/>
          </w:tcPr>
          <w:p w14:paraId="4EBB9A24">
            <w:pPr>
              <w:jc w:val="center"/>
              <w:rPr>
                <w:rFonts w:ascii="仿宋" w:hAnsi="仿宋" w:eastAsia="仿宋" w:cs="仿宋"/>
                <w:szCs w:val="21"/>
              </w:rPr>
            </w:pPr>
          </w:p>
        </w:tc>
        <w:tc>
          <w:tcPr>
            <w:tcW w:w="850" w:type="dxa"/>
            <w:vAlign w:val="center"/>
          </w:tcPr>
          <w:p w14:paraId="5AE3578B">
            <w:pPr>
              <w:jc w:val="center"/>
              <w:rPr>
                <w:rFonts w:ascii="仿宋" w:hAnsi="仿宋" w:eastAsia="仿宋" w:cs="仿宋"/>
                <w:szCs w:val="21"/>
              </w:rPr>
            </w:pPr>
          </w:p>
        </w:tc>
      </w:tr>
      <w:tr w14:paraId="266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8387976">
            <w:pPr>
              <w:jc w:val="center"/>
              <w:rPr>
                <w:rFonts w:ascii="仿宋" w:hAnsi="仿宋" w:eastAsia="仿宋" w:cs="仿宋"/>
                <w:szCs w:val="21"/>
              </w:rPr>
            </w:pPr>
          </w:p>
        </w:tc>
        <w:tc>
          <w:tcPr>
            <w:tcW w:w="1064" w:type="dxa"/>
            <w:vAlign w:val="center"/>
          </w:tcPr>
          <w:p w14:paraId="279CBBC7">
            <w:pPr>
              <w:jc w:val="center"/>
              <w:rPr>
                <w:rFonts w:ascii="仿宋" w:hAnsi="仿宋" w:eastAsia="仿宋" w:cs="仿宋"/>
                <w:szCs w:val="21"/>
              </w:rPr>
            </w:pPr>
          </w:p>
        </w:tc>
        <w:tc>
          <w:tcPr>
            <w:tcW w:w="672" w:type="dxa"/>
            <w:vAlign w:val="center"/>
          </w:tcPr>
          <w:p w14:paraId="28523B83">
            <w:pPr>
              <w:jc w:val="center"/>
              <w:rPr>
                <w:rFonts w:ascii="仿宋" w:hAnsi="仿宋" w:eastAsia="仿宋" w:cs="仿宋"/>
                <w:szCs w:val="21"/>
              </w:rPr>
            </w:pPr>
          </w:p>
        </w:tc>
        <w:tc>
          <w:tcPr>
            <w:tcW w:w="1022" w:type="dxa"/>
            <w:vAlign w:val="center"/>
          </w:tcPr>
          <w:p w14:paraId="7ACF2A63">
            <w:pPr>
              <w:jc w:val="center"/>
              <w:rPr>
                <w:rFonts w:ascii="仿宋" w:hAnsi="仿宋" w:eastAsia="仿宋" w:cs="仿宋"/>
                <w:szCs w:val="21"/>
              </w:rPr>
            </w:pPr>
          </w:p>
        </w:tc>
        <w:tc>
          <w:tcPr>
            <w:tcW w:w="709" w:type="dxa"/>
            <w:vAlign w:val="center"/>
          </w:tcPr>
          <w:p w14:paraId="7738312F">
            <w:pPr>
              <w:jc w:val="center"/>
              <w:rPr>
                <w:rFonts w:ascii="仿宋" w:hAnsi="仿宋" w:eastAsia="仿宋" w:cs="仿宋"/>
                <w:szCs w:val="21"/>
              </w:rPr>
            </w:pPr>
          </w:p>
        </w:tc>
        <w:tc>
          <w:tcPr>
            <w:tcW w:w="709" w:type="dxa"/>
            <w:vAlign w:val="center"/>
          </w:tcPr>
          <w:p w14:paraId="350A0A6F">
            <w:pPr>
              <w:jc w:val="center"/>
              <w:rPr>
                <w:rFonts w:ascii="仿宋" w:hAnsi="仿宋" w:eastAsia="仿宋" w:cs="仿宋"/>
                <w:szCs w:val="21"/>
              </w:rPr>
            </w:pPr>
          </w:p>
        </w:tc>
        <w:tc>
          <w:tcPr>
            <w:tcW w:w="1176" w:type="dxa"/>
            <w:vAlign w:val="center"/>
          </w:tcPr>
          <w:p w14:paraId="21064AB7">
            <w:pPr>
              <w:jc w:val="center"/>
              <w:rPr>
                <w:rFonts w:ascii="仿宋" w:hAnsi="仿宋" w:eastAsia="仿宋" w:cs="仿宋"/>
                <w:szCs w:val="21"/>
              </w:rPr>
            </w:pPr>
          </w:p>
        </w:tc>
        <w:tc>
          <w:tcPr>
            <w:tcW w:w="1659" w:type="dxa"/>
            <w:vAlign w:val="center"/>
          </w:tcPr>
          <w:p w14:paraId="1612069D">
            <w:pPr>
              <w:jc w:val="center"/>
              <w:rPr>
                <w:rFonts w:ascii="仿宋" w:hAnsi="仿宋" w:eastAsia="仿宋" w:cs="仿宋"/>
                <w:szCs w:val="21"/>
              </w:rPr>
            </w:pPr>
          </w:p>
        </w:tc>
        <w:tc>
          <w:tcPr>
            <w:tcW w:w="850" w:type="dxa"/>
            <w:vAlign w:val="center"/>
          </w:tcPr>
          <w:p w14:paraId="6D2E0502">
            <w:pPr>
              <w:jc w:val="center"/>
              <w:rPr>
                <w:rFonts w:ascii="仿宋" w:hAnsi="仿宋" w:eastAsia="仿宋" w:cs="仿宋"/>
                <w:szCs w:val="21"/>
              </w:rPr>
            </w:pPr>
          </w:p>
        </w:tc>
      </w:tr>
      <w:tr w14:paraId="4B9E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1D97097">
            <w:pPr>
              <w:jc w:val="center"/>
              <w:rPr>
                <w:rFonts w:ascii="仿宋" w:hAnsi="仿宋" w:eastAsia="仿宋" w:cs="仿宋"/>
                <w:szCs w:val="21"/>
              </w:rPr>
            </w:pPr>
          </w:p>
        </w:tc>
        <w:tc>
          <w:tcPr>
            <w:tcW w:w="1064" w:type="dxa"/>
            <w:vAlign w:val="center"/>
          </w:tcPr>
          <w:p w14:paraId="6EFDAD9D">
            <w:pPr>
              <w:jc w:val="center"/>
              <w:rPr>
                <w:rFonts w:ascii="仿宋" w:hAnsi="仿宋" w:eastAsia="仿宋" w:cs="仿宋"/>
                <w:szCs w:val="21"/>
              </w:rPr>
            </w:pPr>
          </w:p>
        </w:tc>
        <w:tc>
          <w:tcPr>
            <w:tcW w:w="672" w:type="dxa"/>
            <w:vAlign w:val="center"/>
          </w:tcPr>
          <w:p w14:paraId="133244AD">
            <w:pPr>
              <w:jc w:val="center"/>
              <w:rPr>
                <w:rFonts w:ascii="仿宋" w:hAnsi="仿宋" w:eastAsia="仿宋" w:cs="仿宋"/>
                <w:szCs w:val="21"/>
              </w:rPr>
            </w:pPr>
          </w:p>
        </w:tc>
        <w:tc>
          <w:tcPr>
            <w:tcW w:w="1022" w:type="dxa"/>
            <w:vAlign w:val="center"/>
          </w:tcPr>
          <w:p w14:paraId="20B485A7">
            <w:pPr>
              <w:jc w:val="center"/>
              <w:rPr>
                <w:rFonts w:ascii="仿宋" w:hAnsi="仿宋" w:eastAsia="仿宋" w:cs="仿宋"/>
                <w:szCs w:val="21"/>
              </w:rPr>
            </w:pPr>
          </w:p>
        </w:tc>
        <w:tc>
          <w:tcPr>
            <w:tcW w:w="709" w:type="dxa"/>
            <w:vAlign w:val="center"/>
          </w:tcPr>
          <w:p w14:paraId="194A5C91">
            <w:pPr>
              <w:jc w:val="center"/>
              <w:rPr>
                <w:rFonts w:ascii="仿宋" w:hAnsi="仿宋" w:eastAsia="仿宋" w:cs="仿宋"/>
                <w:szCs w:val="21"/>
              </w:rPr>
            </w:pPr>
          </w:p>
        </w:tc>
        <w:tc>
          <w:tcPr>
            <w:tcW w:w="709" w:type="dxa"/>
            <w:vAlign w:val="center"/>
          </w:tcPr>
          <w:p w14:paraId="0258C7A5">
            <w:pPr>
              <w:jc w:val="center"/>
              <w:rPr>
                <w:rFonts w:ascii="仿宋" w:hAnsi="仿宋" w:eastAsia="仿宋" w:cs="仿宋"/>
                <w:szCs w:val="21"/>
              </w:rPr>
            </w:pPr>
          </w:p>
        </w:tc>
        <w:tc>
          <w:tcPr>
            <w:tcW w:w="1176" w:type="dxa"/>
            <w:vAlign w:val="center"/>
          </w:tcPr>
          <w:p w14:paraId="065A4590">
            <w:pPr>
              <w:jc w:val="center"/>
              <w:rPr>
                <w:rFonts w:ascii="仿宋" w:hAnsi="仿宋" w:eastAsia="仿宋" w:cs="仿宋"/>
                <w:szCs w:val="21"/>
              </w:rPr>
            </w:pPr>
          </w:p>
        </w:tc>
        <w:tc>
          <w:tcPr>
            <w:tcW w:w="1659" w:type="dxa"/>
            <w:vAlign w:val="center"/>
          </w:tcPr>
          <w:p w14:paraId="2B7F49AE">
            <w:pPr>
              <w:jc w:val="center"/>
              <w:rPr>
                <w:rFonts w:ascii="仿宋" w:hAnsi="仿宋" w:eastAsia="仿宋" w:cs="仿宋"/>
                <w:szCs w:val="21"/>
              </w:rPr>
            </w:pPr>
          </w:p>
        </w:tc>
        <w:tc>
          <w:tcPr>
            <w:tcW w:w="850" w:type="dxa"/>
            <w:vAlign w:val="center"/>
          </w:tcPr>
          <w:p w14:paraId="5B576FF2">
            <w:pPr>
              <w:jc w:val="center"/>
              <w:rPr>
                <w:rFonts w:ascii="仿宋" w:hAnsi="仿宋" w:eastAsia="仿宋" w:cs="仿宋"/>
                <w:szCs w:val="21"/>
              </w:rPr>
            </w:pPr>
          </w:p>
        </w:tc>
      </w:tr>
      <w:tr w14:paraId="76AD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501BF5">
            <w:pPr>
              <w:jc w:val="center"/>
              <w:rPr>
                <w:rFonts w:ascii="仿宋" w:hAnsi="仿宋" w:eastAsia="仿宋" w:cs="仿宋"/>
                <w:szCs w:val="21"/>
              </w:rPr>
            </w:pPr>
          </w:p>
        </w:tc>
        <w:tc>
          <w:tcPr>
            <w:tcW w:w="1064" w:type="dxa"/>
            <w:vAlign w:val="center"/>
          </w:tcPr>
          <w:p w14:paraId="65C666FF">
            <w:pPr>
              <w:jc w:val="center"/>
              <w:rPr>
                <w:rFonts w:ascii="仿宋" w:hAnsi="仿宋" w:eastAsia="仿宋" w:cs="仿宋"/>
                <w:szCs w:val="21"/>
              </w:rPr>
            </w:pPr>
          </w:p>
        </w:tc>
        <w:tc>
          <w:tcPr>
            <w:tcW w:w="672" w:type="dxa"/>
            <w:vAlign w:val="center"/>
          </w:tcPr>
          <w:p w14:paraId="1225E2AD">
            <w:pPr>
              <w:jc w:val="center"/>
              <w:rPr>
                <w:rFonts w:ascii="仿宋" w:hAnsi="仿宋" w:eastAsia="仿宋" w:cs="仿宋"/>
                <w:szCs w:val="21"/>
              </w:rPr>
            </w:pPr>
          </w:p>
        </w:tc>
        <w:tc>
          <w:tcPr>
            <w:tcW w:w="1022" w:type="dxa"/>
            <w:vAlign w:val="center"/>
          </w:tcPr>
          <w:p w14:paraId="04345BE3">
            <w:pPr>
              <w:jc w:val="center"/>
              <w:rPr>
                <w:rFonts w:ascii="仿宋" w:hAnsi="仿宋" w:eastAsia="仿宋" w:cs="仿宋"/>
                <w:szCs w:val="21"/>
              </w:rPr>
            </w:pPr>
          </w:p>
        </w:tc>
        <w:tc>
          <w:tcPr>
            <w:tcW w:w="709" w:type="dxa"/>
            <w:vAlign w:val="center"/>
          </w:tcPr>
          <w:p w14:paraId="762F90CA">
            <w:pPr>
              <w:jc w:val="center"/>
              <w:rPr>
                <w:rFonts w:ascii="仿宋" w:hAnsi="仿宋" w:eastAsia="仿宋" w:cs="仿宋"/>
                <w:szCs w:val="21"/>
              </w:rPr>
            </w:pPr>
          </w:p>
        </w:tc>
        <w:tc>
          <w:tcPr>
            <w:tcW w:w="709" w:type="dxa"/>
            <w:vAlign w:val="center"/>
          </w:tcPr>
          <w:p w14:paraId="3F99A7F9">
            <w:pPr>
              <w:jc w:val="center"/>
              <w:rPr>
                <w:rFonts w:ascii="仿宋" w:hAnsi="仿宋" w:eastAsia="仿宋" w:cs="仿宋"/>
                <w:szCs w:val="21"/>
              </w:rPr>
            </w:pPr>
          </w:p>
        </w:tc>
        <w:tc>
          <w:tcPr>
            <w:tcW w:w="1176" w:type="dxa"/>
            <w:vAlign w:val="center"/>
          </w:tcPr>
          <w:p w14:paraId="0EFFD875">
            <w:pPr>
              <w:jc w:val="center"/>
              <w:rPr>
                <w:rFonts w:ascii="仿宋" w:hAnsi="仿宋" w:eastAsia="仿宋" w:cs="仿宋"/>
                <w:szCs w:val="21"/>
              </w:rPr>
            </w:pPr>
          </w:p>
        </w:tc>
        <w:tc>
          <w:tcPr>
            <w:tcW w:w="1659" w:type="dxa"/>
            <w:vAlign w:val="center"/>
          </w:tcPr>
          <w:p w14:paraId="725ACD20">
            <w:pPr>
              <w:jc w:val="center"/>
              <w:rPr>
                <w:rFonts w:ascii="仿宋" w:hAnsi="仿宋" w:eastAsia="仿宋" w:cs="仿宋"/>
                <w:szCs w:val="21"/>
              </w:rPr>
            </w:pPr>
          </w:p>
        </w:tc>
        <w:tc>
          <w:tcPr>
            <w:tcW w:w="850" w:type="dxa"/>
            <w:vAlign w:val="center"/>
          </w:tcPr>
          <w:p w14:paraId="336568D3">
            <w:pPr>
              <w:jc w:val="center"/>
              <w:rPr>
                <w:rFonts w:ascii="仿宋" w:hAnsi="仿宋" w:eastAsia="仿宋" w:cs="仿宋"/>
                <w:szCs w:val="21"/>
              </w:rPr>
            </w:pPr>
          </w:p>
        </w:tc>
      </w:tr>
      <w:tr w14:paraId="3810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FEA6B4">
            <w:pPr>
              <w:jc w:val="center"/>
              <w:rPr>
                <w:rFonts w:ascii="仿宋" w:hAnsi="仿宋" w:eastAsia="仿宋" w:cs="仿宋"/>
                <w:szCs w:val="21"/>
              </w:rPr>
            </w:pPr>
          </w:p>
        </w:tc>
        <w:tc>
          <w:tcPr>
            <w:tcW w:w="1064" w:type="dxa"/>
            <w:vAlign w:val="center"/>
          </w:tcPr>
          <w:p w14:paraId="4801F7D4">
            <w:pPr>
              <w:jc w:val="center"/>
              <w:rPr>
                <w:rFonts w:ascii="仿宋" w:hAnsi="仿宋" w:eastAsia="仿宋" w:cs="仿宋"/>
                <w:szCs w:val="21"/>
              </w:rPr>
            </w:pPr>
          </w:p>
        </w:tc>
        <w:tc>
          <w:tcPr>
            <w:tcW w:w="672" w:type="dxa"/>
            <w:vAlign w:val="center"/>
          </w:tcPr>
          <w:p w14:paraId="483F37EC">
            <w:pPr>
              <w:jc w:val="center"/>
              <w:rPr>
                <w:rFonts w:ascii="仿宋" w:hAnsi="仿宋" w:eastAsia="仿宋" w:cs="仿宋"/>
                <w:szCs w:val="21"/>
              </w:rPr>
            </w:pPr>
          </w:p>
        </w:tc>
        <w:tc>
          <w:tcPr>
            <w:tcW w:w="1022" w:type="dxa"/>
            <w:vAlign w:val="center"/>
          </w:tcPr>
          <w:p w14:paraId="0FFBAF52">
            <w:pPr>
              <w:jc w:val="center"/>
              <w:rPr>
                <w:rFonts w:ascii="仿宋" w:hAnsi="仿宋" w:eastAsia="仿宋" w:cs="仿宋"/>
                <w:szCs w:val="21"/>
              </w:rPr>
            </w:pPr>
          </w:p>
        </w:tc>
        <w:tc>
          <w:tcPr>
            <w:tcW w:w="709" w:type="dxa"/>
            <w:vAlign w:val="center"/>
          </w:tcPr>
          <w:p w14:paraId="596B59E1">
            <w:pPr>
              <w:jc w:val="center"/>
              <w:rPr>
                <w:rFonts w:ascii="仿宋" w:hAnsi="仿宋" w:eastAsia="仿宋" w:cs="仿宋"/>
                <w:szCs w:val="21"/>
              </w:rPr>
            </w:pPr>
          </w:p>
        </w:tc>
        <w:tc>
          <w:tcPr>
            <w:tcW w:w="709" w:type="dxa"/>
            <w:vAlign w:val="center"/>
          </w:tcPr>
          <w:p w14:paraId="470168AE">
            <w:pPr>
              <w:jc w:val="center"/>
              <w:rPr>
                <w:rFonts w:ascii="仿宋" w:hAnsi="仿宋" w:eastAsia="仿宋" w:cs="仿宋"/>
                <w:szCs w:val="21"/>
              </w:rPr>
            </w:pPr>
          </w:p>
        </w:tc>
        <w:tc>
          <w:tcPr>
            <w:tcW w:w="1176" w:type="dxa"/>
            <w:vAlign w:val="center"/>
          </w:tcPr>
          <w:p w14:paraId="7B7A6651">
            <w:pPr>
              <w:jc w:val="center"/>
              <w:rPr>
                <w:rFonts w:ascii="仿宋" w:hAnsi="仿宋" w:eastAsia="仿宋" w:cs="仿宋"/>
                <w:szCs w:val="21"/>
              </w:rPr>
            </w:pPr>
          </w:p>
        </w:tc>
        <w:tc>
          <w:tcPr>
            <w:tcW w:w="1659" w:type="dxa"/>
            <w:vAlign w:val="center"/>
          </w:tcPr>
          <w:p w14:paraId="3BBEE63B">
            <w:pPr>
              <w:jc w:val="center"/>
              <w:rPr>
                <w:rFonts w:ascii="仿宋" w:hAnsi="仿宋" w:eastAsia="仿宋" w:cs="仿宋"/>
                <w:szCs w:val="21"/>
              </w:rPr>
            </w:pPr>
          </w:p>
        </w:tc>
        <w:tc>
          <w:tcPr>
            <w:tcW w:w="850" w:type="dxa"/>
            <w:vAlign w:val="center"/>
          </w:tcPr>
          <w:p w14:paraId="3775B591">
            <w:pPr>
              <w:jc w:val="center"/>
              <w:rPr>
                <w:rFonts w:ascii="仿宋" w:hAnsi="仿宋" w:eastAsia="仿宋" w:cs="仿宋"/>
                <w:szCs w:val="21"/>
              </w:rPr>
            </w:pPr>
          </w:p>
        </w:tc>
      </w:tr>
    </w:tbl>
    <w:p w14:paraId="71E10613">
      <w:pPr>
        <w:pStyle w:val="35"/>
        <w:rPr>
          <w:rFonts w:ascii="仿宋" w:hAnsi="仿宋" w:eastAsia="仿宋" w:cs="仿宋"/>
        </w:rPr>
      </w:pPr>
      <w:bookmarkStart w:id="973" w:name="_Toc456557370"/>
      <w:bookmarkStart w:id="974" w:name="_Toc499378923"/>
      <w:bookmarkStart w:id="975" w:name="_Toc499379045"/>
      <w:r>
        <w:rPr>
          <w:rFonts w:hint="eastAsia" w:ascii="仿宋" w:hAnsi="仿宋" w:eastAsia="仿宋" w:cs="仿宋"/>
          <w:szCs w:val="24"/>
        </w:rPr>
        <w:t>附表三：劳动力计划表</w:t>
      </w:r>
      <w:bookmarkEnd w:id="973"/>
      <w:bookmarkEnd w:id="974"/>
      <w:bookmarkEnd w:id="975"/>
    </w:p>
    <w:p w14:paraId="371A005E">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B51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3CAA9AC">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262279D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185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B9E74A">
            <w:pPr>
              <w:jc w:val="center"/>
              <w:rPr>
                <w:rFonts w:ascii="仿宋" w:hAnsi="仿宋" w:eastAsia="仿宋" w:cs="仿宋"/>
                <w:szCs w:val="21"/>
              </w:rPr>
            </w:pPr>
          </w:p>
        </w:tc>
        <w:tc>
          <w:tcPr>
            <w:tcW w:w="1418" w:type="dxa"/>
            <w:vAlign w:val="center"/>
          </w:tcPr>
          <w:p w14:paraId="4DAA8670">
            <w:pPr>
              <w:jc w:val="center"/>
              <w:rPr>
                <w:rFonts w:ascii="仿宋" w:hAnsi="仿宋" w:eastAsia="仿宋" w:cs="仿宋"/>
                <w:szCs w:val="21"/>
              </w:rPr>
            </w:pPr>
          </w:p>
        </w:tc>
        <w:tc>
          <w:tcPr>
            <w:tcW w:w="1063" w:type="dxa"/>
            <w:vAlign w:val="center"/>
          </w:tcPr>
          <w:p w14:paraId="610AB297">
            <w:pPr>
              <w:jc w:val="center"/>
              <w:rPr>
                <w:rFonts w:ascii="仿宋" w:hAnsi="仿宋" w:eastAsia="仿宋" w:cs="仿宋"/>
                <w:szCs w:val="21"/>
              </w:rPr>
            </w:pPr>
          </w:p>
        </w:tc>
        <w:tc>
          <w:tcPr>
            <w:tcW w:w="1063" w:type="dxa"/>
            <w:vAlign w:val="center"/>
          </w:tcPr>
          <w:p w14:paraId="0DBD4AC4">
            <w:pPr>
              <w:jc w:val="center"/>
              <w:rPr>
                <w:rFonts w:ascii="仿宋" w:hAnsi="仿宋" w:eastAsia="仿宋" w:cs="仿宋"/>
                <w:szCs w:val="21"/>
              </w:rPr>
            </w:pPr>
          </w:p>
        </w:tc>
        <w:tc>
          <w:tcPr>
            <w:tcW w:w="1063" w:type="dxa"/>
            <w:vAlign w:val="center"/>
          </w:tcPr>
          <w:p w14:paraId="35362E8C">
            <w:pPr>
              <w:jc w:val="center"/>
              <w:rPr>
                <w:rFonts w:ascii="仿宋" w:hAnsi="仿宋" w:eastAsia="仿宋" w:cs="仿宋"/>
                <w:szCs w:val="21"/>
              </w:rPr>
            </w:pPr>
          </w:p>
        </w:tc>
        <w:tc>
          <w:tcPr>
            <w:tcW w:w="1063" w:type="dxa"/>
            <w:vAlign w:val="center"/>
          </w:tcPr>
          <w:p w14:paraId="1A242513">
            <w:pPr>
              <w:jc w:val="center"/>
              <w:rPr>
                <w:rFonts w:ascii="仿宋" w:hAnsi="仿宋" w:eastAsia="仿宋" w:cs="仿宋"/>
                <w:szCs w:val="21"/>
              </w:rPr>
            </w:pPr>
          </w:p>
        </w:tc>
        <w:tc>
          <w:tcPr>
            <w:tcW w:w="1063" w:type="dxa"/>
            <w:vAlign w:val="center"/>
          </w:tcPr>
          <w:p w14:paraId="6F52DD71">
            <w:pPr>
              <w:jc w:val="center"/>
              <w:rPr>
                <w:rFonts w:ascii="仿宋" w:hAnsi="仿宋" w:eastAsia="仿宋" w:cs="仿宋"/>
                <w:szCs w:val="21"/>
              </w:rPr>
            </w:pPr>
          </w:p>
        </w:tc>
        <w:tc>
          <w:tcPr>
            <w:tcW w:w="1063" w:type="dxa"/>
            <w:vAlign w:val="center"/>
          </w:tcPr>
          <w:p w14:paraId="3DFCBB5F">
            <w:pPr>
              <w:jc w:val="center"/>
              <w:rPr>
                <w:rFonts w:ascii="仿宋" w:hAnsi="仿宋" w:eastAsia="仿宋" w:cs="仿宋"/>
                <w:szCs w:val="21"/>
              </w:rPr>
            </w:pPr>
          </w:p>
        </w:tc>
      </w:tr>
      <w:tr w14:paraId="0EF2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9F54CF">
            <w:pPr>
              <w:jc w:val="center"/>
              <w:rPr>
                <w:rFonts w:ascii="仿宋" w:hAnsi="仿宋" w:eastAsia="仿宋" w:cs="仿宋"/>
                <w:szCs w:val="21"/>
              </w:rPr>
            </w:pPr>
          </w:p>
        </w:tc>
        <w:tc>
          <w:tcPr>
            <w:tcW w:w="1418" w:type="dxa"/>
            <w:vAlign w:val="center"/>
          </w:tcPr>
          <w:p w14:paraId="7F7143F2">
            <w:pPr>
              <w:jc w:val="center"/>
              <w:rPr>
                <w:rFonts w:ascii="仿宋" w:hAnsi="仿宋" w:eastAsia="仿宋" w:cs="仿宋"/>
                <w:szCs w:val="21"/>
              </w:rPr>
            </w:pPr>
          </w:p>
        </w:tc>
        <w:tc>
          <w:tcPr>
            <w:tcW w:w="1063" w:type="dxa"/>
            <w:vAlign w:val="center"/>
          </w:tcPr>
          <w:p w14:paraId="24DC8962">
            <w:pPr>
              <w:jc w:val="center"/>
              <w:rPr>
                <w:rFonts w:ascii="仿宋" w:hAnsi="仿宋" w:eastAsia="仿宋" w:cs="仿宋"/>
                <w:szCs w:val="21"/>
              </w:rPr>
            </w:pPr>
          </w:p>
        </w:tc>
        <w:tc>
          <w:tcPr>
            <w:tcW w:w="1063" w:type="dxa"/>
            <w:vAlign w:val="center"/>
          </w:tcPr>
          <w:p w14:paraId="6C3D8848">
            <w:pPr>
              <w:jc w:val="center"/>
              <w:rPr>
                <w:rFonts w:ascii="仿宋" w:hAnsi="仿宋" w:eastAsia="仿宋" w:cs="仿宋"/>
                <w:szCs w:val="21"/>
              </w:rPr>
            </w:pPr>
          </w:p>
        </w:tc>
        <w:tc>
          <w:tcPr>
            <w:tcW w:w="1063" w:type="dxa"/>
            <w:vAlign w:val="center"/>
          </w:tcPr>
          <w:p w14:paraId="7C322A52">
            <w:pPr>
              <w:jc w:val="center"/>
              <w:rPr>
                <w:rFonts w:ascii="仿宋" w:hAnsi="仿宋" w:eastAsia="仿宋" w:cs="仿宋"/>
                <w:szCs w:val="21"/>
              </w:rPr>
            </w:pPr>
          </w:p>
        </w:tc>
        <w:tc>
          <w:tcPr>
            <w:tcW w:w="1063" w:type="dxa"/>
            <w:vAlign w:val="center"/>
          </w:tcPr>
          <w:p w14:paraId="1E92D4C4">
            <w:pPr>
              <w:jc w:val="center"/>
              <w:rPr>
                <w:rFonts w:ascii="仿宋" w:hAnsi="仿宋" w:eastAsia="仿宋" w:cs="仿宋"/>
                <w:szCs w:val="21"/>
              </w:rPr>
            </w:pPr>
          </w:p>
        </w:tc>
        <w:tc>
          <w:tcPr>
            <w:tcW w:w="1063" w:type="dxa"/>
            <w:vAlign w:val="center"/>
          </w:tcPr>
          <w:p w14:paraId="06980DEA">
            <w:pPr>
              <w:jc w:val="center"/>
              <w:rPr>
                <w:rFonts w:ascii="仿宋" w:hAnsi="仿宋" w:eastAsia="仿宋" w:cs="仿宋"/>
                <w:szCs w:val="21"/>
              </w:rPr>
            </w:pPr>
          </w:p>
        </w:tc>
        <w:tc>
          <w:tcPr>
            <w:tcW w:w="1063" w:type="dxa"/>
            <w:vAlign w:val="center"/>
          </w:tcPr>
          <w:p w14:paraId="2DD05301">
            <w:pPr>
              <w:jc w:val="center"/>
              <w:rPr>
                <w:rFonts w:ascii="仿宋" w:hAnsi="仿宋" w:eastAsia="仿宋" w:cs="仿宋"/>
                <w:szCs w:val="21"/>
              </w:rPr>
            </w:pPr>
          </w:p>
        </w:tc>
      </w:tr>
      <w:tr w14:paraId="67AC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BE765BD">
            <w:pPr>
              <w:jc w:val="center"/>
              <w:rPr>
                <w:rFonts w:ascii="仿宋" w:hAnsi="仿宋" w:eastAsia="仿宋" w:cs="仿宋"/>
                <w:szCs w:val="21"/>
              </w:rPr>
            </w:pPr>
          </w:p>
        </w:tc>
        <w:tc>
          <w:tcPr>
            <w:tcW w:w="1418" w:type="dxa"/>
            <w:vAlign w:val="center"/>
          </w:tcPr>
          <w:p w14:paraId="3CD32AF1">
            <w:pPr>
              <w:jc w:val="center"/>
              <w:rPr>
                <w:rFonts w:ascii="仿宋" w:hAnsi="仿宋" w:eastAsia="仿宋" w:cs="仿宋"/>
                <w:szCs w:val="21"/>
              </w:rPr>
            </w:pPr>
          </w:p>
        </w:tc>
        <w:tc>
          <w:tcPr>
            <w:tcW w:w="1063" w:type="dxa"/>
            <w:vAlign w:val="center"/>
          </w:tcPr>
          <w:p w14:paraId="3CA076A3">
            <w:pPr>
              <w:jc w:val="center"/>
              <w:rPr>
                <w:rFonts w:ascii="仿宋" w:hAnsi="仿宋" w:eastAsia="仿宋" w:cs="仿宋"/>
                <w:szCs w:val="21"/>
              </w:rPr>
            </w:pPr>
          </w:p>
        </w:tc>
        <w:tc>
          <w:tcPr>
            <w:tcW w:w="1063" w:type="dxa"/>
            <w:vAlign w:val="center"/>
          </w:tcPr>
          <w:p w14:paraId="317BB672">
            <w:pPr>
              <w:jc w:val="center"/>
              <w:rPr>
                <w:rFonts w:ascii="仿宋" w:hAnsi="仿宋" w:eastAsia="仿宋" w:cs="仿宋"/>
                <w:szCs w:val="21"/>
              </w:rPr>
            </w:pPr>
          </w:p>
        </w:tc>
        <w:tc>
          <w:tcPr>
            <w:tcW w:w="1063" w:type="dxa"/>
            <w:vAlign w:val="center"/>
          </w:tcPr>
          <w:p w14:paraId="5C2F0144">
            <w:pPr>
              <w:jc w:val="center"/>
              <w:rPr>
                <w:rFonts w:ascii="仿宋" w:hAnsi="仿宋" w:eastAsia="仿宋" w:cs="仿宋"/>
                <w:szCs w:val="21"/>
              </w:rPr>
            </w:pPr>
          </w:p>
        </w:tc>
        <w:tc>
          <w:tcPr>
            <w:tcW w:w="1063" w:type="dxa"/>
            <w:vAlign w:val="center"/>
          </w:tcPr>
          <w:p w14:paraId="6ED0E236">
            <w:pPr>
              <w:jc w:val="center"/>
              <w:rPr>
                <w:rFonts w:ascii="仿宋" w:hAnsi="仿宋" w:eastAsia="仿宋" w:cs="仿宋"/>
                <w:szCs w:val="21"/>
              </w:rPr>
            </w:pPr>
          </w:p>
        </w:tc>
        <w:tc>
          <w:tcPr>
            <w:tcW w:w="1063" w:type="dxa"/>
            <w:vAlign w:val="center"/>
          </w:tcPr>
          <w:p w14:paraId="45C93CB8">
            <w:pPr>
              <w:jc w:val="center"/>
              <w:rPr>
                <w:rFonts w:ascii="仿宋" w:hAnsi="仿宋" w:eastAsia="仿宋" w:cs="仿宋"/>
                <w:szCs w:val="21"/>
              </w:rPr>
            </w:pPr>
          </w:p>
        </w:tc>
        <w:tc>
          <w:tcPr>
            <w:tcW w:w="1063" w:type="dxa"/>
            <w:vAlign w:val="center"/>
          </w:tcPr>
          <w:p w14:paraId="63762ED8">
            <w:pPr>
              <w:jc w:val="center"/>
              <w:rPr>
                <w:rFonts w:ascii="仿宋" w:hAnsi="仿宋" w:eastAsia="仿宋" w:cs="仿宋"/>
                <w:szCs w:val="21"/>
              </w:rPr>
            </w:pPr>
          </w:p>
        </w:tc>
      </w:tr>
      <w:tr w14:paraId="648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FC2ECB">
            <w:pPr>
              <w:jc w:val="center"/>
              <w:rPr>
                <w:rFonts w:ascii="仿宋" w:hAnsi="仿宋" w:eastAsia="仿宋" w:cs="仿宋"/>
                <w:szCs w:val="21"/>
              </w:rPr>
            </w:pPr>
          </w:p>
        </w:tc>
        <w:tc>
          <w:tcPr>
            <w:tcW w:w="1418" w:type="dxa"/>
            <w:vAlign w:val="center"/>
          </w:tcPr>
          <w:p w14:paraId="4CF9683E">
            <w:pPr>
              <w:jc w:val="center"/>
              <w:rPr>
                <w:rFonts w:ascii="仿宋" w:hAnsi="仿宋" w:eastAsia="仿宋" w:cs="仿宋"/>
                <w:szCs w:val="21"/>
              </w:rPr>
            </w:pPr>
          </w:p>
        </w:tc>
        <w:tc>
          <w:tcPr>
            <w:tcW w:w="1063" w:type="dxa"/>
            <w:vAlign w:val="center"/>
          </w:tcPr>
          <w:p w14:paraId="5832F326">
            <w:pPr>
              <w:jc w:val="center"/>
              <w:rPr>
                <w:rFonts w:ascii="仿宋" w:hAnsi="仿宋" w:eastAsia="仿宋" w:cs="仿宋"/>
                <w:szCs w:val="21"/>
              </w:rPr>
            </w:pPr>
          </w:p>
        </w:tc>
        <w:tc>
          <w:tcPr>
            <w:tcW w:w="1063" w:type="dxa"/>
            <w:vAlign w:val="center"/>
          </w:tcPr>
          <w:p w14:paraId="0A11CC8F">
            <w:pPr>
              <w:jc w:val="center"/>
              <w:rPr>
                <w:rFonts w:ascii="仿宋" w:hAnsi="仿宋" w:eastAsia="仿宋" w:cs="仿宋"/>
                <w:szCs w:val="21"/>
              </w:rPr>
            </w:pPr>
          </w:p>
        </w:tc>
        <w:tc>
          <w:tcPr>
            <w:tcW w:w="1063" w:type="dxa"/>
            <w:vAlign w:val="center"/>
          </w:tcPr>
          <w:p w14:paraId="6AC6D09B">
            <w:pPr>
              <w:jc w:val="center"/>
              <w:rPr>
                <w:rFonts w:ascii="仿宋" w:hAnsi="仿宋" w:eastAsia="仿宋" w:cs="仿宋"/>
                <w:szCs w:val="21"/>
              </w:rPr>
            </w:pPr>
          </w:p>
        </w:tc>
        <w:tc>
          <w:tcPr>
            <w:tcW w:w="1063" w:type="dxa"/>
            <w:vAlign w:val="center"/>
          </w:tcPr>
          <w:p w14:paraId="278DA222">
            <w:pPr>
              <w:jc w:val="center"/>
              <w:rPr>
                <w:rFonts w:ascii="仿宋" w:hAnsi="仿宋" w:eastAsia="仿宋" w:cs="仿宋"/>
                <w:szCs w:val="21"/>
              </w:rPr>
            </w:pPr>
          </w:p>
        </w:tc>
        <w:tc>
          <w:tcPr>
            <w:tcW w:w="1063" w:type="dxa"/>
            <w:vAlign w:val="center"/>
          </w:tcPr>
          <w:p w14:paraId="1324BB45">
            <w:pPr>
              <w:jc w:val="center"/>
              <w:rPr>
                <w:rFonts w:ascii="仿宋" w:hAnsi="仿宋" w:eastAsia="仿宋" w:cs="仿宋"/>
                <w:szCs w:val="21"/>
              </w:rPr>
            </w:pPr>
          </w:p>
        </w:tc>
        <w:tc>
          <w:tcPr>
            <w:tcW w:w="1063" w:type="dxa"/>
            <w:vAlign w:val="center"/>
          </w:tcPr>
          <w:p w14:paraId="77779C49">
            <w:pPr>
              <w:jc w:val="center"/>
              <w:rPr>
                <w:rFonts w:ascii="仿宋" w:hAnsi="仿宋" w:eastAsia="仿宋" w:cs="仿宋"/>
                <w:szCs w:val="21"/>
              </w:rPr>
            </w:pPr>
          </w:p>
        </w:tc>
      </w:tr>
      <w:tr w14:paraId="4567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16661A">
            <w:pPr>
              <w:jc w:val="center"/>
              <w:rPr>
                <w:rFonts w:ascii="仿宋" w:hAnsi="仿宋" w:eastAsia="仿宋" w:cs="仿宋"/>
                <w:szCs w:val="21"/>
              </w:rPr>
            </w:pPr>
          </w:p>
        </w:tc>
        <w:tc>
          <w:tcPr>
            <w:tcW w:w="1418" w:type="dxa"/>
            <w:vAlign w:val="center"/>
          </w:tcPr>
          <w:p w14:paraId="59F7A95B">
            <w:pPr>
              <w:jc w:val="center"/>
              <w:rPr>
                <w:rFonts w:ascii="仿宋" w:hAnsi="仿宋" w:eastAsia="仿宋" w:cs="仿宋"/>
                <w:szCs w:val="21"/>
              </w:rPr>
            </w:pPr>
          </w:p>
        </w:tc>
        <w:tc>
          <w:tcPr>
            <w:tcW w:w="1063" w:type="dxa"/>
            <w:vAlign w:val="center"/>
          </w:tcPr>
          <w:p w14:paraId="706BFF9E">
            <w:pPr>
              <w:jc w:val="center"/>
              <w:rPr>
                <w:rFonts w:ascii="仿宋" w:hAnsi="仿宋" w:eastAsia="仿宋" w:cs="仿宋"/>
                <w:szCs w:val="21"/>
              </w:rPr>
            </w:pPr>
          </w:p>
        </w:tc>
        <w:tc>
          <w:tcPr>
            <w:tcW w:w="1063" w:type="dxa"/>
            <w:vAlign w:val="center"/>
          </w:tcPr>
          <w:p w14:paraId="305A342D">
            <w:pPr>
              <w:jc w:val="center"/>
              <w:rPr>
                <w:rFonts w:ascii="仿宋" w:hAnsi="仿宋" w:eastAsia="仿宋" w:cs="仿宋"/>
                <w:szCs w:val="21"/>
              </w:rPr>
            </w:pPr>
          </w:p>
        </w:tc>
        <w:tc>
          <w:tcPr>
            <w:tcW w:w="1063" w:type="dxa"/>
            <w:vAlign w:val="center"/>
          </w:tcPr>
          <w:p w14:paraId="68F0044E">
            <w:pPr>
              <w:jc w:val="center"/>
              <w:rPr>
                <w:rFonts w:ascii="仿宋" w:hAnsi="仿宋" w:eastAsia="仿宋" w:cs="仿宋"/>
                <w:szCs w:val="21"/>
              </w:rPr>
            </w:pPr>
          </w:p>
        </w:tc>
        <w:tc>
          <w:tcPr>
            <w:tcW w:w="1063" w:type="dxa"/>
            <w:vAlign w:val="center"/>
          </w:tcPr>
          <w:p w14:paraId="0985CE98">
            <w:pPr>
              <w:jc w:val="center"/>
              <w:rPr>
                <w:rFonts w:ascii="仿宋" w:hAnsi="仿宋" w:eastAsia="仿宋" w:cs="仿宋"/>
                <w:szCs w:val="21"/>
              </w:rPr>
            </w:pPr>
          </w:p>
        </w:tc>
        <w:tc>
          <w:tcPr>
            <w:tcW w:w="1063" w:type="dxa"/>
            <w:vAlign w:val="center"/>
          </w:tcPr>
          <w:p w14:paraId="16113A3E">
            <w:pPr>
              <w:jc w:val="center"/>
              <w:rPr>
                <w:rFonts w:ascii="仿宋" w:hAnsi="仿宋" w:eastAsia="仿宋" w:cs="仿宋"/>
                <w:szCs w:val="21"/>
              </w:rPr>
            </w:pPr>
          </w:p>
        </w:tc>
        <w:tc>
          <w:tcPr>
            <w:tcW w:w="1063" w:type="dxa"/>
            <w:vAlign w:val="center"/>
          </w:tcPr>
          <w:p w14:paraId="5241DBF4">
            <w:pPr>
              <w:jc w:val="center"/>
              <w:rPr>
                <w:rFonts w:ascii="仿宋" w:hAnsi="仿宋" w:eastAsia="仿宋" w:cs="仿宋"/>
                <w:szCs w:val="21"/>
              </w:rPr>
            </w:pPr>
          </w:p>
        </w:tc>
      </w:tr>
      <w:tr w14:paraId="29AF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22CE1C">
            <w:pPr>
              <w:jc w:val="center"/>
              <w:rPr>
                <w:rFonts w:ascii="仿宋" w:hAnsi="仿宋" w:eastAsia="仿宋" w:cs="仿宋"/>
                <w:szCs w:val="21"/>
              </w:rPr>
            </w:pPr>
          </w:p>
        </w:tc>
        <w:tc>
          <w:tcPr>
            <w:tcW w:w="1418" w:type="dxa"/>
            <w:vAlign w:val="center"/>
          </w:tcPr>
          <w:p w14:paraId="0BEFE3FD">
            <w:pPr>
              <w:jc w:val="center"/>
              <w:rPr>
                <w:rFonts w:ascii="仿宋" w:hAnsi="仿宋" w:eastAsia="仿宋" w:cs="仿宋"/>
                <w:szCs w:val="21"/>
              </w:rPr>
            </w:pPr>
          </w:p>
        </w:tc>
        <w:tc>
          <w:tcPr>
            <w:tcW w:w="1063" w:type="dxa"/>
            <w:vAlign w:val="center"/>
          </w:tcPr>
          <w:p w14:paraId="74989D63">
            <w:pPr>
              <w:jc w:val="center"/>
              <w:rPr>
                <w:rFonts w:ascii="仿宋" w:hAnsi="仿宋" w:eastAsia="仿宋" w:cs="仿宋"/>
                <w:szCs w:val="21"/>
              </w:rPr>
            </w:pPr>
          </w:p>
        </w:tc>
        <w:tc>
          <w:tcPr>
            <w:tcW w:w="1063" w:type="dxa"/>
            <w:vAlign w:val="center"/>
          </w:tcPr>
          <w:p w14:paraId="7DE7888D">
            <w:pPr>
              <w:jc w:val="center"/>
              <w:rPr>
                <w:rFonts w:ascii="仿宋" w:hAnsi="仿宋" w:eastAsia="仿宋" w:cs="仿宋"/>
                <w:szCs w:val="21"/>
              </w:rPr>
            </w:pPr>
          </w:p>
        </w:tc>
        <w:tc>
          <w:tcPr>
            <w:tcW w:w="1063" w:type="dxa"/>
            <w:vAlign w:val="center"/>
          </w:tcPr>
          <w:p w14:paraId="677315B8">
            <w:pPr>
              <w:jc w:val="center"/>
              <w:rPr>
                <w:rFonts w:ascii="仿宋" w:hAnsi="仿宋" w:eastAsia="仿宋" w:cs="仿宋"/>
                <w:szCs w:val="21"/>
              </w:rPr>
            </w:pPr>
          </w:p>
        </w:tc>
        <w:tc>
          <w:tcPr>
            <w:tcW w:w="1063" w:type="dxa"/>
            <w:vAlign w:val="center"/>
          </w:tcPr>
          <w:p w14:paraId="0E607EFC">
            <w:pPr>
              <w:jc w:val="center"/>
              <w:rPr>
                <w:rFonts w:ascii="仿宋" w:hAnsi="仿宋" w:eastAsia="仿宋" w:cs="仿宋"/>
                <w:szCs w:val="21"/>
              </w:rPr>
            </w:pPr>
          </w:p>
        </w:tc>
        <w:tc>
          <w:tcPr>
            <w:tcW w:w="1063" w:type="dxa"/>
            <w:vAlign w:val="center"/>
          </w:tcPr>
          <w:p w14:paraId="1C1DD138">
            <w:pPr>
              <w:jc w:val="center"/>
              <w:rPr>
                <w:rFonts w:ascii="仿宋" w:hAnsi="仿宋" w:eastAsia="仿宋" w:cs="仿宋"/>
                <w:szCs w:val="21"/>
              </w:rPr>
            </w:pPr>
          </w:p>
        </w:tc>
        <w:tc>
          <w:tcPr>
            <w:tcW w:w="1063" w:type="dxa"/>
            <w:vAlign w:val="center"/>
          </w:tcPr>
          <w:p w14:paraId="06646BB6">
            <w:pPr>
              <w:jc w:val="center"/>
              <w:rPr>
                <w:rFonts w:ascii="仿宋" w:hAnsi="仿宋" w:eastAsia="仿宋" w:cs="仿宋"/>
                <w:szCs w:val="21"/>
              </w:rPr>
            </w:pPr>
          </w:p>
        </w:tc>
      </w:tr>
    </w:tbl>
    <w:p w14:paraId="5A6DE6E0">
      <w:pPr>
        <w:pStyle w:val="35"/>
        <w:rPr>
          <w:rFonts w:ascii="仿宋" w:hAnsi="仿宋" w:eastAsia="仿宋" w:cs="仿宋"/>
        </w:rPr>
      </w:pPr>
      <w:bookmarkStart w:id="976" w:name="_Toc456557371"/>
      <w:r>
        <w:rPr>
          <w:rFonts w:hint="eastAsia" w:ascii="仿宋" w:hAnsi="仿宋" w:eastAsia="仿宋" w:cs="仿宋"/>
          <w:szCs w:val="24"/>
        </w:rPr>
        <w:br w:type="page"/>
      </w:r>
      <w:bookmarkStart w:id="977" w:name="_Toc499378924"/>
      <w:bookmarkStart w:id="978" w:name="_Toc499379046"/>
      <w:r>
        <w:rPr>
          <w:rFonts w:hint="eastAsia" w:ascii="仿宋" w:hAnsi="仿宋" w:eastAsia="仿宋" w:cs="仿宋"/>
          <w:szCs w:val="24"/>
        </w:rPr>
        <w:t>附表四：计划开、竣工日期和施工进度网络图</w:t>
      </w:r>
      <w:bookmarkEnd w:id="976"/>
      <w:bookmarkEnd w:id="977"/>
      <w:bookmarkEnd w:id="978"/>
    </w:p>
    <w:p w14:paraId="2CE11380">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49E4872A">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3324E4FF">
      <w:pPr>
        <w:pStyle w:val="35"/>
        <w:rPr>
          <w:rFonts w:ascii="仿宋" w:hAnsi="仿宋" w:eastAsia="仿宋" w:cs="仿宋"/>
          <w:szCs w:val="21"/>
        </w:rPr>
      </w:pPr>
      <w:bookmarkStart w:id="979" w:name="_Toc456557372"/>
      <w:bookmarkStart w:id="980" w:name="_Toc499379047"/>
      <w:bookmarkStart w:id="981" w:name="_Toc499378925"/>
      <w:r>
        <w:rPr>
          <w:rFonts w:hint="eastAsia" w:ascii="仿宋" w:hAnsi="仿宋" w:eastAsia="仿宋" w:cs="仿宋"/>
          <w:szCs w:val="24"/>
        </w:rPr>
        <w:t>附表五：施工总平面图</w:t>
      </w:r>
      <w:bookmarkEnd w:id="979"/>
      <w:bookmarkEnd w:id="980"/>
      <w:bookmarkEnd w:id="981"/>
    </w:p>
    <w:p w14:paraId="2AD4634C">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1294253D">
      <w:pPr>
        <w:pStyle w:val="35"/>
        <w:rPr>
          <w:rFonts w:ascii="仿宋" w:hAnsi="仿宋" w:eastAsia="仿宋" w:cs="仿宋"/>
        </w:rPr>
      </w:pPr>
      <w:bookmarkStart w:id="982" w:name="_Toc499379048"/>
      <w:bookmarkStart w:id="983" w:name="_Toc456557373"/>
      <w:bookmarkStart w:id="984" w:name="_Toc499378926"/>
      <w:r>
        <w:rPr>
          <w:rFonts w:hint="eastAsia" w:ascii="仿宋" w:hAnsi="仿宋" w:eastAsia="仿宋" w:cs="仿宋"/>
          <w:szCs w:val="24"/>
        </w:rPr>
        <w:t>附表六：临时用地表</w:t>
      </w:r>
      <w:bookmarkEnd w:id="982"/>
      <w:bookmarkEnd w:id="983"/>
      <w:bookmarkEnd w:id="98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7A48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4416715">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48355BBE">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6033DCFF">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6FA59699">
            <w:pPr>
              <w:jc w:val="center"/>
              <w:rPr>
                <w:rFonts w:ascii="仿宋" w:hAnsi="仿宋" w:eastAsia="仿宋" w:cs="仿宋"/>
                <w:szCs w:val="21"/>
              </w:rPr>
            </w:pPr>
            <w:r>
              <w:rPr>
                <w:rFonts w:hint="eastAsia" w:ascii="仿宋" w:hAnsi="仿宋" w:eastAsia="仿宋" w:cs="仿宋"/>
                <w:szCs w:val="21"/>
              </w:rPr>
              <w:t>需用时间</w:t>
            </w:r>
          </w:p>
        </w:tc>
      </w:tr>
      <w:tr w14:paraId="7FC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9B735A4">
            <w:pPr>
              <w:rPr>
                <w:rFonts w:ascii="仿宋" w:hAnsi="仿宋" w:eastAsia="仿宋" w:cs="仿宋"/>
                <w:szCs w:val="21"/>
              </w:rPr>
            </w:pPr>
          </w:p>
        </w:tc>
        <w:tc>
          <w:tcPr>
            <w:tcW w:w="2079" w:type="dxa"/>
          </w:tcPr>
          <w:p w14:paraId="1245401D">
            <w:pPr>
              <w:rPr>
                <w:rFonts w:ascii="仿宋" w:hAnsi="仿宋" w:eastAsia="仿宋" w:cs="仿宋"/>
                <w:szCs w:val="21"/>
              </w:rPr>
            </w:pPr>
          </w:p>
        </w:tc>
        <w:tc>
          <w:tcPr>
            <w:tcW w:w="2079" w:type="dxa"/>
          </w:tcPr>
          <w:p w14:paraId="196906EE">
            <w:pPr>
              <w:rPr>
                <w:rFonts w:ascii="仿宋" w:hAnsi="仿宋" w:eastAsia="仿宋" w:cs="仿宋"/>
                <w:szCs w:val="21"/>
              </w:rPr>
            </w:pPr>
          </w:p>
        </w:tc>
        <w:tc>
          <w:tcPr>
            <w:tcW w:w="2079" w:type="dxa"/>
          </w:tcPr>
          <w:p w14:paraId="1AA344BB">
            <w:pPr>
              <w:rPr>
                <w:rFonts w:ascii="仿宋" w:hAnsi="仿宋" w:eastAsia="仿宋" w:cs="仿宋"/>
                <w:szCs w:val="21"/>
              </w:rPr>
            </w:pPr>
          </w:p>
        </w:tc>
      </w:tr>
      <w:tr w14:paraId="3002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9617FD">
            <w:pPr>
              <w:rPr>
                <w:rFonts w:ascii="仿宋" w:hAnsi="仿宋" w:eastAsia="仿宋" w:cs="仿宋"/>
                <w:szCs w:val="21"/>
              </w:rPr>
            </w:pPr>
          </w:p>
        </w:tc>
        <w:tc>
          <w:tcPr>
            <w:tcW w:w="2079" w:type="dxa"/>
          </w:tcPr>
          <w:p w14:paraId="0C96AC76">
            <w:pPr>
              <w:rPr>
                <w:rFonts w:ascii="仿宋" w:hAnsi="仿宋" w:eastAsia="仿宋" w:cs="仿宋"/>
                <w:szCs w:val="21"/>
              </w:rPr>
            </w:pPr>
          </w:p>
        </w:tc>
        <w:tc>
          <w:tcPr>
            <w:tcW w:w="2079" w:type="dxa"/>
          </w:tcPr>
          <w:p w14:paraId="5551E6B0">
            <w:pPr>
              <w:rPr>
                <w:rFonts w:ascii="仿宋" w:hAnsi="仿宋" w:eastAsia="仿宋" w:cs="仿宋"/>
                <w:szCs w:val="21"/>
              </w:rPr>
            </w:pPr>
          </w:p>
        </w:tc>
        <w:tc>
          <w:tcPr>
            <w:tcW w:w="2079" w:type="dxa"/>
          </w:tcPr>
          <w:p w14:paraId="27F888EA">
            <w:pPr>
              <w:rPr>
                <w:rFonts w:ascii="仿宋" w:hAnsi="仿宋" w:eastAsia="仿宋" w:cs="仿宋"/>
                <w:szCs w:val="21"/>
              </w:rPr>
            </w:pPr>
          </w:p>
        </w:tc>
      </w:tr>
      <w:tr w14:paraId="554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1AC863B">
            <w:pPr>
              <w:rPr>
                <w:rFonts w:ascii="仿宋" w:hAnsi="仿宋" w:eastAsia="仿宋" w:cs="仿宋"/>
                <w:szCs w:val="21"/>
              </w:rPr>
            </w:pPr>
          </w:p>
        </w:tc>
        <w:tc>
          <w:tcPr>
            <w:tcW w:w="2079" w:type="dxa"/>
          </w:tcPr>
          <w:p w14:paraId="3F62B33E">
            <w:pPr>
              <w:rPr>
                <w:rFonts w:ascii="仿宋" w:hAnsi="仿宋" w:eastAsia="仿宋" w:cs="仿宋"/>
                <w:szCs w:val="21"/>
              </w:rPr>
            </w:pPr>
          </w:p>
        </w:tc>
        <w:tc>
          <w:tcPr>
            <w:tcW w:w="2079" w:type="dxa"/>
          </w:tcPr>
          <w:p w14:paraId="25D8497A">
            <w:pPr>
              <w:rPr>
                <w:rFonts w:ascii="仿宋" w:hAnsi="仿宋" w:eastAsia="仿宋" w:cs="仿宋"/>
                <w:szCs w:val="21"/>
              </w:rPr>
            </w:pPr>
          </w:p>
        </w:tc>
        <w:tc>
          <w:tcPr>
            <w:tcW w:w="2079" w:type="dxa"/>
          </w:tcPr>
          <w:p w14:paraId="28A93812">
            <w:pPr>
              <w:rPr>
                <w:rFonts w:ascii="仿宋" w:hAnsi="仿宋" w:eastAsia="仿宋" w:cs="仿宋"/>
                <w:szCs w:val="21"/>
              </w:rPr>
            </w:pPr>
          </w:p>
        </w:tc>
      </w:tr>
      <w:tr w14:paraId="0F34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455B4AC5">
            <w:pPr>
              <w:rPr>
                <w:rFonts w:ascii="仿宋" w:hAnsi="仿宋" w:eastAsia="仿宋" w:cs="仿宋"/>
                <w:szCs w:val="21"/>
              </w:rPr>
            </w:pPr>
          </w:p>
        </w:tc>
        <w:tc>
          <w:tcPr>
            <w:tcW w:w="2079" w:type="dxa"/>
          </w:tcPr>
          <w:p w14:paraId="2C391B8A">
            <w:pPr>
              <w:rPr>
                <w:rFonts w:ascii="仿宋" w:hAnsi="仿宋" w:eastAsia="仿宋" w:cs="仿宋"/>
                <w:szCs w:val="21"/>
              </w:rPr>
            </w:pPr>
          </w:p>
        </w:tc>
        <w:tc>
          <w:tcPr>
            <w:tcW w:w="2079" w:type="dxa"/>
          </w:tcPr>
          <w:p w14:paraId="13CAF89C">
            <w:pPr>
              <w:rPr>
                <w:rFonts w:ascii="仿宋" w:hAnsi="仿宋" w:eastAsia="仿宋" w:cs="仿宋"/>
                <w:szCs w:val="21"/>
              </w:rPr>
            </w:pPr>
          </w:p>
        </w:tc>
        <w:tc>
          <w:tcPr>
            <w:tcW w:w="2079" w:type="dxa"/>
          </w:tcPr>
          <w:p w14:paraId="6D9FC561">
            <w:pPr>
              <w:rPr>
                <w:rFonts w:ascii="仿宋" w:hAnsi="仿宋" w:eastAsia="仿宋" w:cs="仿宋"/>
                <w:szCs w:val="21"/>
              </w:rPr>
            </w:pPr>
          </w:p>
        </w:tc>
      </w:tr>
      <w:tr w14:paraId="75A7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3404DD">
            <w:pPr>
              <w:rPr>
                <w:rFonts w:ascii="仿宋" w:hAnsi="仿宋" w:eastAsia="仿宋" w:cs="仿宋"/>
                <w:szCs w:val="21"/>
              </w:rPr>
            </w:pPr>
          </w:p>
        </w:tc>
        <w:tc>
          <w:tcPr>
            <w:tcW w:w="2079" w:type="dxa"/>
          </w:tcPr>
          <w:p w14:paraId="1DBBABD6">
            <w:pPr>
              <w:rPr>
                <w:rFonts w:ascii="仿宋" w:hAnsi="仿宋" w:eastAsia="仿宋" w:cs="仿宋"/>
                <w:szCs w:val="21"/>
              </w:rPr>
            </w:pPr>
          </w:p>
        </w:tc>
        <w:tc>
          <w:tcPr>
            <w:tcW w:w="2079" w:type="dxa"/>
          </w:tcPr>
          <w:p w14:paraId="748514C9">
            <w:pPr>
              <w:rPr>
                <w:rFonts w:ascii="仿宋" w:hAnsi="仿宋" w:eastAsia="仿宋" w:cs="仿宋"/>
                <w:szCs w:val="21"/>
              </w:rPr>
            </w:pPr>
          </w:p>
        </w:tc>
        <w:tc>
          <w:tcPr>
            <w:tcW w:w="2079" w:type="dxa"/>
          </w:tcPr>
          <w:p w14:paraId="6892C571">
            <w:pPr>
              <w:rPr>
                <w:rFonts w:ascii="仿宋" w:hAnsi="仿宋" w:eastAsia="仿宋" w:cs="仿宋"/>
                <w:szCs w:val="21"/>
              </w:rPr>
            </w:pPr>
          </w:p>
        </w:tc>
      </w:tr>
      <w:tr w14:paraId="1C6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861EB5A">
            <w:pPr>
              <w:rPr>
                <w:rFonts w:ascii="仿宋" w:hAnsi="仿宋" w:eastAsia="仿宋" w:cs="仿宋"/>
                <w:szCs w:val="21"/>
              </w:rPr>
            </w:pPr>
          </w:p>
        </w:tc>
        <w:tc>
          <w:tcPr>
            <w:tcW w:w="2079" w:type="dxa"/>
          </w:tcPr>
          <w:p w14:paraId="11E6EE6D">
            <w:pPr>
              <w:rPr>
                <w:rFonts w:ascii="仿宋" w:hAnsi="仿宋" w:eastAsia="仿宋" w:cs="仿宋"/>
                <w:szCs w:val="21"/>
              </w:rPr>
            </w:pPr>
          </w:p>
        </w:tc>
        <w:tc>
          <w:tcPr>
            <w:tcW w:w="2079" w:type="dxa"/>
          </w:tcPr>
          <w:p w14:paraId="76C919B3">
            <w:pPr>
              <w:rPr>
                <w:rFonts w:ascii="仿宋" w:hAnsi="仿宋" w:eastAsia="仿宋" w:cs="仿宋"/>
                <w:szCs w:val="21"/>
              </w:rPr>
            </w:pPr>
          </w:p>
        </w:tc>
        <w:tc>
          <w:tcPr>
            <w:tcW w:w="2079" w:type="dxa"/>
          </w:tcPr>
          <w:p w14:paraId="08A34516">
            <w:pPr>
              <w:rPr>
                <w:rFonts w:ascii="仿宋" w:hAnsi="仿宋" w:eastAsia="仿宋" w:cs="仿宋"/>
                <w:szCs w:val="21"/>
              </w:rPr>
            </w:pPr>
          </w:p>
        </w:tc>
      </w:tr>
      <w:tr w14:paraId="6810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BB7F2EB">
            <w:pPr>
              <w:rPr>
                <w:rFonts w:ascii="仿宋" w:hAnsi="仿宋" w:eastAsia="仿宋" w:cs="仿宋"/>
                <w:szCs w:val="21"/>
              </w:rPr>
            </w:pPr>
          </w:p>
        </w:tc>
        <w:tc>
          <w:tcPr>
            <w:tcW w:w="2079" w:type="dxa"/>
          </w:tcPr>
          <w:p w14:paraId="4EC69351">
            <w:pPr>
              <w:rPr>
                <w:rFonts w:ascii="仿宋" w:hAnsi="仿宋" w:eastAsia="仿宋" w:cs="仿宋"/>
                <w:szCs w:val="21"/>
              </w:rPr>
            </w:pPr>
          </w:p>
        </w:tc>
        <w:tc>
          <w:tcPr>
            <w:tcW w:w="2079" w:type="dxa"/>
          </w:tcPr>
          <w:p w14:paraId="307AB923">
            <w:pPr>
              <w:rPr>
                <w:rFonts w:ascii="仿宋" w:hAnsi="仿宋" w:eastAsia="仿宋" w:cs="仿宋"/>
                <w:szCs w:val="21"/>
              </w:rPr>
            </w:pPr>
          </w:p>
        </w:tc>
        <w:tc>
          <w:tcPr>
            <w:tcW w:w="2079" w:type="dxa"/>
          </w:tcPr>
          <w:p w14:paraId="374D3B03">
            <w:pPr>
              <w:rPr>
                <w:rFonts w:ascii="仿宋" w:hAnsi="仿宋" w:eastAsia="仿宋" w:cs="仿宋"/>
                <w:szCs w:val="21"/>
              </w:rPr>
            </w:pPr>
          </w:p>
        </w:tc>
      </w:tr>
    </w:tbl>
    <w:p w14:paraId="5E8B9729">
      <w:pPr>
        <w:pStyle w:val="6"/>
        <w:spacing w:before="0" w:after="156"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3435DF78">
      <w:pPr>
        <w:jc w:val="center"/>
        <w:rPr>
          <w:rFonts w:ascii="仿宋" w:hAnsi="仿宋" w:eastAsia="仿宋" w:cs="仿宋"/>
          <w:b/>
          <w:bCs/>
          <w:sz w:val="32"/>
          <w:szCs w:val="32"/>
        </w:rPr>
      </w:pPr>
      <w:bookmarkStart w:id="985" w:name="_Toc456557374"/>
      <w:r>
        <w:rPr>
          <w:rFonts w:hint="eastAsia" w:ascii="仿宋" w:hAnsi="仿宋" w:eastAsia="仿宋" w:cs="仿宋"/>
          <w:b/>
          <w:bCs/>
          <w:sz w:val="32"/>
          <w:szCs w:val="32"/>
        </w:rPr>
        <w:t>六、项目管理机构</w:t>
      </w:r>
      <w:bookmarkEnd w:id="985"/>
    </w:p>
    <w:p w14:paraId="5C2F39B0">
      <w:pPr>
        <w:pStyle w:val="35"/>
        <w:numPr>
          <w:ilvl w:val="0"/>
          <w:numId w:val="0"/>
        </w:numPr>
        <w:tabs>
          <w:tab w:val="clear" w:pos="709"/>
        </w:tabs>
        <w:jc w:val="center"/>
        <w:rPr>
          <w:rFonts w:ascii="仿宋" w:hAnsi="仿宋" w:eastAsia="仿宋" w:cs="仿宋"/>
          <w:sz w:val="28"/>
          <w:szCs w:val="28"/>
        </w:rPr>
      </w:pPr>
      <w:bookmarkStart w:id="986" w:name="_Toc456557375"/>
      <w:bookmarkStart w:id="987" w:name="_Toc499379049"/>
      <w:bookmarkStart w:id="988" w:name="_Toc499378927"/>
      <w:r>
        <w:rPr>
          <w:rFonts w:hint="eastAsia" w:ascii="仿宋" w:hAnsi="仿宋" w:eastAsia="仿宋" w:cs="仿宋"/>
          <w:sz w:val="28"/>
          <w:szCs w:val="28"/>
        </w:rPr>
        <w:t>（一）项目管理机构主要人员表</w:t>
      </w:r>
      <w:bookmarkEnd w:id="986"/>
      <w:bookmarkEnd w:id="987"/>
      <w:bookmarkEnd w:id="988"/>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DA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1ED51A72">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08288902">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4E7B4340">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4174C690">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4931D74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6A98313B">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073E01D2">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01786F66">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03F83D26">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74DE146D">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506DB6C6">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0709CDA1">
            <w:pPr>
              <w:spacing w:line="420" w:lineRule="exact"/>
              <w:jc w:val="center"/>
              <w:rPr>
                <w:rFonts w:ascii="仿宋" w:hAnsi="仿宋" w:eastAsia="仿宋" w:cs="仿宋"/>
                <w:szCs w:val="21"/>
              </w:rPr>
            </w:pPr>
            <w:r>
              <w:rPr>
                <w:rFonts w:hint="eastAsia" w:ascii="仿宋" w:hAnsi="仿宋" w:eastAsia="仿宋" w:cs="仿宋"/>
                <w:szCs w:val="21"/>
              </w:rPr>
              <w:t>执业、</w:t>
            </w:r>
          </w:p>
          <w:p w14:paraId="5D07E2F7">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234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06949BCA">
            <w:pPr>
              <w:jc w:val="center"/>
              <w:rPr>
                <w:rFonts w:ascii="仿宋" w:hAnsi="仿宋" w:eastAsia="仿宋" w:cs="仿宋"/>
                <w:szCs w:val="21"/>
              </w:rPr>
            </w:pPr>
          </w:p>
        </w:tc>
        <w:tc>
          <w:tcPr>
            <w:tcW w:w="1220" w:type="dxa"/>
            <w:vMerge w:val="continue"/>
            <w:vAlign w:val="center"/>
          </w:tcPr>
          <w:p w14:paraId="1CFD0098">
            <w:pPr>
              <w:jc w:val="center"/>
              <w:rPr>
                <w:rFonts w:ascii="仿宋" w:hAnsi="仿宋" w:eastAsia="仿宋" w:cs="仿宋"/>
                <w:szCs w:val="21"/>
              </w:rPr>
            </w:pPr>
          </w:p>
        </w:tc>
        <w:tc>
          <w:tcPr>
            <w:tcW w:w="790" w:type="dxa"/>
            <w:vMerge w:val="continue"/>
            <w:vAlign w:val="center"/>
          </w:tcPr>
          <w:p w14:paraId="52E209BC">
            <w:pPr>
              <w:spacing w:line="240" w:lineRule="exact"/>
              <w:jc w:val="center"/>
              <w:rPr>
                <w:rFonts w:ascii="仿宋" w:hAnsi="仿宋" w:eastAsia="仿宋" w:cs="仿宋"/>
                <w:szCs w:val="21"/>
              </w:rPr>
            </w:pPr>
          </w:p>
        </w:tc>
        <w:tc>
          <w:tcPr>
            <w:tcW w:w="510" w:type="dxa"/>
            <w:vMerge w:val="continue"/>
            <w:vAlign w:val="center"/>
          </w:tcPr>
          <w:p w14:paraId="5D4105D3">
            <w:pPr>
              <w:spacing w:line="240" w:lineRule="exact"/>
              <w:jc w:val="center"/>
              <w:rPr>
                <w:rFonts w:ascii="仿宋" w:hAnsi="仿宋" w:eastAsia="仿宋" w:cs="仿宋"/>
                <w:szCs w:val="21"/>
              </w:rPr>
            </w:pPr>
          </w:p>
        </w:tc>
        <w:tc>
          <w:tcPr>
            <w:tcW w:w="720" w:type="dxa"/>
            <w:vMerge w:val="continue"/>
            <w:vAlign w:val="center"/>
          </w:tcPr>
          <w:p w14:paraId="32D215DB">
            <w:pPr>
              <w:spacing w:line="240" w:lineRule="exact"/>
              <w:jc w:val="center"/>
              <w:rPr>
                <w:rFonts w:ascii="仿宋" w:hAnsi="仿宋" w:eastAsia="仿宋" w:cs="仿宋"/>
                <w:szCs w:val="21"/>
              </w:rPr>
            </w:pPr>
          </w:p>
        </w:tc>
        <w:tc>
          <w:tcPr>
            <w:tcW w:w="720" w:type="dxa"/>
            <w:vMerge w:val="continue"/>
            <w:vAlign w:val="center"/>
          </w:tcPr>
          <w:p w14:paraId="585494FC">
            <w:pPr>
              <w:spacing w:line="240" w:lineRule="exact"/>
              <w:jc w:val="center"/>
              <w:rPr>
                <w:rFonts w:ascii="仿宋" w:hAnsi="仿宋" w:eastAsia="仿宋" w:cs="仿宋"/>
                <w:szCs w:val="21"/>
              </w:rPr>
            </w:pPr>
          </w:p>
        </w:tc>
        <w:tc>
          <w:tcPr>
            <w:tcW w:w="1210" w:type="dxa"/>
            <w:vMerge w:val="continue"/>
            <w:vAlign w:val="center"/>
          </w:tcPr>
          <w:p w14:paraId="1BF7131D">
            <w:pPr>
              <w:spacing w:line="240" w:lineRule="exact"/>
              <w:jc w:val="center"/>
              <w:rPr>
                <w:rFonts w:ascii="仿宋" w:hAnsi="仿宋" w:eastAsia="仿宋" w:cs="仿宋"/>
                <w:szCs w:val="21"/>
              </w:rPr>
            </w:pPr>
          </w:p>
        </w:tc>
        <w:tc>
          <w:tcPr>
            <w:tcW w:w="552" w:type="dxa"/>
            <w:vMerge w:val="continue"/>
            <w:vAlign w:val="center"/>
          </w:tcPr>
          <w:p w14:paraId="22897ACB">
            <w:pPr>
              <w:jc w:val="center"/>
              <w:rPr>
                <w:rFonts w:ascii="仿宋" w:hAnsi="仿宋" w:eastAsia="仿宋" w:cs="仿宋"/>
                <w:szCs w:val="21"/>
              </w:rPr>
            </w:pPr>
          </w:p>
        </w:tc>
        <w:tc>
          <w:tcPr>
            <w:tcW w:w="540" w:type="dxa"/>
            <w:vAlign w:val="center"/>
          </w:tcPr>
          <w:p w14:paraId="2B0E7E31">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2D80941E">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15D1595E">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30C8A5AC">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73696EE6">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36ED9E05">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373BDFD5">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02CB8B99">
            <w:pPr>
              <w:jc w:val="center"/>
              <w:rPr>
                <w:rFonts w:ascii="仿宋" w:hAnsi="仿宋" w:eastAsia="仿宋" w:cs="仿宋"/>
                <w:szCs w:val="21"/>
              </w:rPr>
            </w:pPr>
          </w:p>
        </w:tc>
        <w:tc>
          <w:tcPr>
            <w:tcW w:w="900" w:type="dxa"/>
            <w:vMerge w:val="continue"/>
            <w:vAlign w:val="center"/>
          </w:tcPr>
          <w:p w14:paraId="3A1ED279">
            <w:pPr>
              <w:jc w:val="center"/>
              <w:rPr>
                <w:rFonts w:ascii="仿宋" w:hAnsi="仿宋" w:eastAsia="仿宋" w:cs="仿宋"/>
                <w:szCs w:val="21"/>
              </w:rPr>
            </w:pPr>
          </w:p>
        </w:tc>
      </w:tr>
      <w:tr w14:paraId="31DB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9760D59">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59D78F47">
            <w:pPr>
              <w:jc w:val="center"/>
              <w:rPr>
                <w:rFonts w:ascii="仿宋" w:hAnsi="仿宋" w:eastAsia="仿宋" w:cs="仿宋"/>
                <w:szCs w:val="21"/>
              </w:rPr>
            </w:pPr>
          </w:p>
        </w:tc>
        <w:tc>
          <w:tcPr>
            <w:tcW w:w="790" w:type="dxa"/>
            <w:vAlign w:val="center"/>
          </w:tcPr>
          <w:p w14:paraId="5EDFC091">
            <w:pPr>
              <w:spacing w:line="240" w:lineRule="exact"/>
              <w:jc w:val="center"/>
              <w:rPr>
                <w:rFonts w:ascii="仿宋" w:hAnsi="仿宋" w:eastAsia="仿宋" w:cs="仿宋"/>
                <w:szCs w:val="21"/>
              </w:rPr>
            </w:pPr>
          </w:p>
        </w:tc>
        <w:tc>
          <w:tcPr>
            <w:tcW w:w="510" w:type="dxa"/>
            <w:vAlign w:val="center"/>
          </w:tcPr>
          <w:p w14:paraId="271CA4E4">
            <w:pPr>
              <w:spacing w:line="240" w:lineRule="exact"/>
              <w:jc w:val="center"/>
              <w:rPr>
                <w:rFonts w:ascii="仿宋" w:hAnsi="仿宋" w:eastAsia="仿宋" w:cs="仿宋"/>
                <w:szCs w:val="21"/>
              </w:rPr>
            </w:pPr>
          </w:p>
        </w:tc>
        <w:tc>
          <w:tcPr>
            <w:tcW w:w="720" w:type="dxa"/>
            <w:vAlign w:val="center"/>
          </w:tcPr>
          <w:p w14:paraId="52CE40B3">
            <w:pPr>
              <w:spacing w:line="240" w:lineRule="exact"/>
              <w:jc w:val="center"/>
              <w:rPr>
                <w:rFonts w:ascii="仿宋" w:hAnsi="仿宋" w:eastAsia="仿宋" w:cs="仿宋"/>
                <w:szCs w:val="21"/>
              </w:rPr>
            </w:pPr>
          </w:p>
        </w:tc>
        <w:tc>
          <w:tcPr>
            <w:tcW w:w="720" w:type="dxa"/>
            <w:vAlign w:val="center"/>
          </w:tcPr>
          <w:p w14:paraId="324D3E35">
            <w:pPr>
              <w:spacing w:line="240" w:lineRule="exact"/>
              <w:jc w:val="center"/>
              <w:rPr>
                <w:rFonts w:ascii="仿宋" w:hAnsi="仿宋" w:eastAsia="仿宋" w:cs="仿宋"/>
                <w:szCs w:val="21"/>
              </w:rPr>
            </w:pPr>
          </w:p>
        </w:tc>
        <w:tc>
          <w:tcPr>
            <w:tcW w:w="1210" w:type="dxa"/>
            <w:vAlign w:val="center"/>
          </w:tcPr>
          <w:p w14:paraId="73613243">
            <w:pPr>
              <w:spacing w:line="240" w:lineRule="exact"/>
              <w:jc w:val="center"/>
              <w:rPr>
                <w:rFonts w:ascii="仿宋" w:hAnsi="仿宋" w:eastAsia="仿宋" w:cs="仿宋"/>
                <w:szCs w:val="21"/>
              </w:rPr>
            </w:pPr>
          </w:p>
        </w:tc>
        <w:tc>
          <w:tcPr>
            <w:tcW w:w="552" w:type="dxa"/>
            <w:vAlign w:val="center"/>
          </w:tcPr>
          <w:p w14:paraId="0F826906">
            <w:pPr>
              <w:jc w:val="center"/>
              <w:rPr>
                <w:rFonts w:ascii="仿宋" w:hAnsi="仿宋" w:eastAsia="仿宋" w:cs="仿宋"/>
                <w:szCs w:val="21"/>
              </w:rPr>
            </w:pPr>
          </w:p>
        </w:tc>
        <w:tc>
          <w:tcPr>
            <w:tcW w:w="540" w:type="dxa"/>
            <w:vAlign w:val="center"/>
          </w:tcPr>
          <w:p w14:paraId="760A4137">
            <w:pPr>
              <w:jc w:val="center"/>
              <w:rPr>
                <w:rFonts w:ascii="仿宋" w:hAnsi="仿宋" w:eastAsia="仿宋" w:cs="仿宋"/>
                <w:szCs w:val="21"/>
              </w:rPr>
            </w:pPr>
          </w:p>
        </w:tc>
        <w:tc>
          <w:tcPr>
            <w:tcW w:w="540" w:type="dxa"/>
            <w:vAlign w:val="center"/>
          </w:tcPr>
          <w:p w14:paraId="7456A698">
            <w:pPr>
              <w:jc w:val="center"/>
              <w:rPr>
                <w:rFonts w:ascii="仿宋" w:hAnsi="仿宋" w:eastAsia="仿宋" w:cs="仿宋"/>
                <w:szCs w:val="21"/>
              </w:rPr>
            </w:pPr>
          </w:p>
        </w:tc>
        <w:tc>
          <w:tcPr>
            <w:tcW w:w="540" w:type="dxa"/>
            <w:vAlign w:val="center"/>
          </w:tcPr>
          <w:p w14:paraId="083B3159">
            <w:pPr>
              <w:jc w:val="center"/>
              <w:rPr>
                <w:rFonts w:ascii="仿宋" w:hAnsi="仿宋" w:eastAsia="仿宋" w:cs="仿宋"/>
                <w:szCs w:val="21"/>
              </w:rPr>
            </w:pPr>
          </w:p>
        </w:tc>
        <w:tc>
          <w:tcPr>
            <w:tcW w:w="1245" w:type="dxa"/>
            <w:vAlign w:val="center"/>
          </w:tcPr>
          <w:p w14:paraId="4B365F2C">
            <w:pPr>
              <w:jc w:val="center"/>
              <w:rPr>
                <w:rFonts w:ascii="仿宋" w:hAnsi="仿宋" w:eastAsia="仿宋" w:cs="仿宋"/>
                <w:szCs w:val="21"/>
              </w:rPr>
            </w:pPr>
          </w:p>
        </w:tc>
        <w:tc>
          <w:tcPr>
            <w:tcW w:w="622" w:type="dxa"/>
            <w:vAlign w:val="center"/>
          </w:tcPr>
          <w:p w14:paraId="4FB2A403">
            <w:pPr>
              <w:jc w:val="center"/>
              <w:rPr>
                <w:rFonts w:ascii="仿宋" w:hAnsi="仿宋" w:eastAsia="仿宋" w:cs="仿宋"/>
                <w:szCs w:val="21"/>
              </w:rPr>
            </w:pPr>
          </w:p>
        </w:tc>
        <w:tc>
          <w:tcPr>
            <w:tcW w:w="1065" w:type="dxa"/>
            <w:vAlign w:val="center"/>
          </w:tcPr>
          <w:p w14:paraId="5AC82CCB">
            <w:pPr>
              <w:jc w:val="center"/>
              <w:rPr>
                <w:rFonts w:ascii="仿宋" w:hAnsi="仿宋" w:eastAsia="仿宋" w:cs="仿宋"/>
                <w:szCs w:val="21"/>
              </w:rPr>
            </w:pPr>
          </w:p>
        </w:tc>
        <w:tc>
          <w:tcPr>
            <w:tcW w:w="1066" w:type="dxa"/>
            <w:vAlign w:val="center"/>
          </w:tcPr>
          <w:p w14:paraId="724FB396">
            <w:pPr>
              <w:jc w:val="center"/>
              <w:rPr>
                <w:rFonts w:ascii="仿宋" w:hAnsi="仿宋" w:eastAsia="仿宋" w:cs="仿宋"/>
                <w:szCs w:val="21"/>
              </w:rPr>
            </w:pPr>
          </w:p>
        </w:tc>
        <w:tc>
          <w:tcPr>
            <w:tcW w:w="1080" w:type="dxa"/>
            <w:vAlign w:val="center"/>
          </w:tcPr>
          <w:p w14:paraId="6AB78A99">
            <w:pPr>
              <w:jc w:val="center"/>
              <w:rPr>
                <w:rFonts w:ascii="仿宋" w:hAnsi="仿宋" w:eastAsia="仿宋" w:cs="仿宋"/>
                <w:szCs w:val="21"/>
              </w:rPr>
            </w:pPr>
          </w:p>
        </w:tc>
        <w:tc>
          <w:tcPr>
            <w:tcW w:w="900" w:type="dxa"/>
            <w:vAlign w:val="center"/>
          </w:tcPr>
          <w:p w14:paraId="7BB4D431">
            <w:pPr>
              <w:jc w:val="center"/>
              <w:rPr>
                <w:rFonts w:ascii="仿宋" w:hAnsi="仿宋" w:eastAsia="仿宋" w:cs="仿宋"/>
                <w:szCs w:val="21"/>
              </w:rPr>
            </w:pPr>
          </w:p>
        </w:tc>
      </w:tr>
      <w:tr w14:paraId="00E5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8CF1449">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72978339">
            <w:pPr>
              <w:jc w:val="center"/>
              <w:rPr>
                <w:rFonts w:ascii="仿宋" w:hAnsi="仿宋" w:eastAsia="仿宋" w:cs="仿宋"/>
                <w:szCs w:val="21"/>
              </w:rPr>
            </w:pPr>
          </w:p>
        </w:tc>
        <w:tc>
          <w:tcPr>
            <w:tcW w:w="790" w:type="dxa"/>
            <w:vAlign w:val="center"/>
          </w:tcPr>
          <w:p w14:paraId="5C6FA64C">
            <w:pPr>
              <w:spacing w:line="240" w:lineRule="exact"/>
              <w:jc w:val="center"/>
              <w:rPr>
                <w:rFonts w:ascii="仿宋" w:hAnsi="仿宋" w:eastAsia="仿宋" w:cs="仿宋"/>
                <w:szCs w:val="21"/>
              </w:rPr>
            </w:pPr>
          </w:p>
        </w:tc>
        <w:tc>
          <w:tcPr>
            <w:tcW w:w="510" w:type="dxa"/>
            <w:vAlign w:val="center"/>
          </w:tcPr>
          <w:p w14:paraId="22F72D6C">
            <w:pPr>
              <w:spacing w:line="240" w:lineRule="exact"/>
              <w:jc w:val="center"/>
              <w:rPr>
                <w:rFonts w:ascii="仿宋" w:hAnsi="仿宋" w:eastAsia="仿宋" w:cs="仿宋"/>
                <w:szCs w:val="21"/>
              </w:rPr>
            </w:pPr>
          </w:p>
        </w:tc>
        <w:tc>
          <w:tcPr>
            <w:tcW w:w="720" w:type="dxa"/>
            <w:vAlign w:val="center"/>
          </w:tcPr>
          <w:p w14:paraId="3A9D00C1">
            <w:pPr>
              <w:spacing w:line="240" w:lineRule="exact"/>
              <w:jc w:val="center"/>
              <w:rPr>
                <w:rFonts w:ascii="仿宋" w:hAnsi="仿宋" w:eastAsia="仿宋" w:cs="仿宋"/>
                <w:szCs w:val="21"/>
              </w:rPr>
            </w:pPr>
          </w:p>
        </w:tc>
        <w:tc>
          <w:tcPr>
            <w:tcW w:w="720" w:type="dxa"/>
            <w:vAlign w:val="center"/>
          </w:tcPr>
          <w:p w14:paraId="2BE7F379">
            <w:pPr>
              <w:spacing w:line="240" w:lineRule="exact"/>
              <w:jc w:val="center"/>
              <w:rPr>
                <w:rFonts w:ascii="仿宋" w:hAnsi="仿宋" w:eastAsia="仿宋" w:cs="仿宋"/>
                <w:szCs w:val="21"/>
              </w:rPr>
            </w:pPr>
          </w:p>
        </w:tc>
        <w:tc>
          <w:tcPr>
            <w:tcW w:w="1210" w:type="dxa"/>
            <w:vAlign w:val="center"/>
          </w:tcPr>
          <w:p w14:paraId="2DDFDBF8">
            <w:pPr>
              <w:spacing w:line="240" w:lineRule="exact"/>
              <w:jc w:val="center"/>
              <w:rPr>
                <w:rFonts w:ascii="仿宋" w:hAnsi="仿宋" w:eastAsia="仿宋" w:cs="仿宋"/>
                <w:szCs w:val="21"/>
              </w:rPr>
            </w:pPr>
          </w:p>
        </w:tc>
        <w:tc>
          <w:tcPr>
            <w:tcW w:w="552" w:type="dxa"/>
            <w:vAlign w:val="center"/>
          </w:tcPr>
          <w:p w14:paraId="7CA4FA67">
            <w:pPr>
              <w:jc w:val="center"/>
              <w:rPr>
                <w:rFonts w:ascii="仿宋" w:hAnsi="仿宋" w:eastAsia="仿宋" w:cs="仿宋"/>
                <w:szCs w:val="21"/>
              </w:rPr>
            </w:pPr>
          </w:p>
        </w:tc>
        <w:tc>
          <w:tcPr>
            <w:tcW w:w="540" w:type="dxa"/>
            <w:vAlign w:val="center"/>
          </w:tcPr>
          <w:p w14:paraId="1FBA00B0">
            <w:pPr>
              <w:jc w:val="center"/>
              <w:rPr>
                <w:rFonts w:ascii="仿宋" w:hAnsi="仿宋" w:eastAsia="仿宋" w:cs="仿宋"/>
                <w:szCs w:val="21"/>
              </w:rPr>
            </w:pPr>
          </w:p>
        </w:tc>
        <w:tc>
          <w:tcPr>
            <w:tcW w:w="540" w:type="dxa"/>
            <w:vAlign w:val="center"/>
          </w:tcPr>
          <w:p w14:paraId="2C9A56B6">
            <w:pPr>
              <w:jc w:val="center"/>
              <w:rPr>
                <w:rFonts w:ascii="仿宋" w:hAnsi="仿宋" w:eastAsia="仿宋" w:cs="仿宋"/>
                <w:szCs w:val="21"/>
              </w:rPr>
            </w:pPr>
          </w:p>
        </w:tc>
        <w:tc>
          <w:tcPr>
            <w:tcW w:w="540" w:type="dxa"/>
            <w:vAlign w:val="center"/>
          </w:tcPr>
          <w:p w14:paraId="1969020E">
            <w:pPr>
              <w:jc w:val="center"/>
              <w:rPr>
                <w:rFonts w:ascii="仿宋" w:hAnsi="仿宋" w:eastAsia="仿宋" w:cs="仿宋"/>
                <w:szCs w:val="21"/>
              </w:rPr>
            </w:pPr>
          </w:p>
        </w:tc>
        <w:tc>
          <w:tcPr>
            <w:tcW w:w="1245" w:type="dxa"/>
            <w:vAlign w:val="center"/>
          </w:tcPr>
          <w:p w14:paraId="523DB312">
            <w:pPr>
              <w:jc w:val="center"/>
              <w:rPr>
                <w:rFonts w:ascii="仿宋" w:hAnsi="仿宋" w:eastAsia="仿宋" w:cs="仿宋"/>
                <w:szCs w:val="21"/>
              </w:rPr>
            </w:pPr>
          </w:p>
        </w:tc>
        <w:tc>
          <w:tcPr>
            <w:tcW w:w="622" w:type="dxa"/>
            <w:vAlign w:val="center"/>
          </w:tcPr>
          <w:p w14:paraId="7120FFCE">
            <w:pPr>
              <w:jc w:val="center"/>
              <w:rPr>
                <w:rFonts w:ascii="仿宋" w:hAnsi="仿宋" w:eastAsia="仿宋" w:cs="仿宋"/>
                <w:szCs w:val="21"/>
              </w:rPr>
            </w:pPr>
          </w:p>
        </w:tc>
        <w:tc>
          <w:tcPr>
            <w:tcW w:w="1065" w:type="dxa"/>
            <w:vAlign w:val="center"/>
          </w:tcPr>
          <w:p w14:paraId="7EE575EC">
            <w:pPr>
              <w:jc w:val="center"/>
              <w:rPr>
                <w:rFonts w:ascii="仿宋" w:hAnsi="仿宋" w:eastAsia="仿宋" w:cs="仿宋"/>
                <w:szCs w:val="21"/>
              </w:rPr>
            </w:pPr>
          </w:p>
        </w:tc>
        <w:tc>
          <w:tcPr>
            <w:tcW w:w="1066" w:type="dxa"/>
            <w:vAlign w:val="center"/>
          </w:tcPr>
          <w:p w14:paraId="3278EA46">
            <w:pPr>
              <w:jc w:val="center"/>
              <w:rPr>
                <w:rFonts w:ascii="仿宋" w:hAnsi="仿宋" w:eastAsia="仿宋" w:cs="仿宋"/>
                <w:szCs w:val="21"/>
              </w:rPr>
            </w:pPr>
          </w:p>
        </w:tc>
        <w:tc>
          <w:tcPr>
            <w:tcW w:w="1080" w:type="dxa"/>
            <w:vAlign w:val="center"/>
          </w:tcPr>
          <w:p w14:paraId="49DC0397">
            <w:pPr>
              <w:jc w:val="center"/>
              <w:rPr>
                <w:rFonts w:ascii="仿宋" w:hAnsi="仿宋" w:eastAsia="仿宋" w:cs="仿宋"/>
                <w:szCs w:val="21"/>
              </w:rPr>
            </w:pPr>
          </w:p>
        </w:tc>
        <w:tc>
          <w:tcPr>
            <w:tcW w:w="900" w:type="dxa"/>
            <w:vAlign w:val="center"/>
          </w:tcPr>
          <w:p w14:paraId="3C51D274">
            <w:pPr>
              <w:jc w:val="center"/>
              <w:rPr>
                <w:rFonts w:ascii="仿宋" w:hAnsi="仿宋" w:eastAsia="仿宋" w:cs="仿宋"/>
                <w:szCs w:val="21"/>
              </w:rPr>
            </w:pPr>
          </w:p>
        </w:tc>
      </w:tr>
      <w:tr w14:paraId="2CB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31F55E4">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57E56CDA">
            <w:pPr>
              <w:jc w:val="center"/>
              <w:rPr>
                <w:rFonts w:ascii="仿宋" w:hAnsi="仿宋" w:eastAsia="仿宋" w:cs="仿宋"/>
                <w:szCs w:val="21"/>
              </w:rPr>
            </w:pPr>
          </w:p>
        </w:tc>
        <w:tc>
          <w:tcPr>
            <w:tcW w:w="790" w:type="dxa"/>
            <w:vAlign w:val="center"/>
          </w:tcPr>
          <w:p w14:paraId="7264E059">
            <w:pPr>
              <w:spacing w:line="240" w:lineRule="exact"/>
              <w:jc w:val="center"/>
              <w:rPr>
                <w:rFonts w:ascii="仿宋" w:hAnsi="仿宋" w:eastAsia="仿宋" w:cs="仿宋"/>
                <w:szCs w:val="21"/>
              </w:rPr>
            </w:pPr>
          </w:p>
        </w:tc>
        <w:tc>
          <w:tcPr>
            <w:tcW w:w="510" w:type="dxa"/>
            <w:vAlign w:val="center"/>
          </w:tcPr>
          <w:p w14:paraId="2C765B55">
            <w:pPr>
              <w:spacing w:line="240" w:lineRule="exact"/>
              <w:jc w:val="center"/>
              <w:rPr>
                <w:rFonts w:ascii="仿宋" w:hAnsi="仿宋" w:eastAsia="仿宋" w:cs="仿宋"/>
                <w:szCs w:val="21"/>
              </w:rPr>
            </w:pPr>
          </w:p>
        </w:tc>
        <w:tc>
          <w:tcPr>
            <w:tcW w:w="720" w:type="dxa"/>
            <w:vAlign w:val="center"/>
          </w:tcPr>
          <w:p w14:paraId="240BAF7C">
            <w:pPr>
              <w:spacing w:line="240" w:lineRule="exact"/>
              <w:jc w:val="center"/>
              <w:rPr>
                <w:rFonts w:ascii="仿宋" w:hAnsi="仿宋" w:eastAsia="仿宋" w:cs="仿宋"/>
                <w:szCs w:val="21"/>
              </w:rPr>
            </w:pPr>
          </w:p>
        </w:tc>
        <w:tc>
          <w:tcPr>
            <w:tcW w:w="720" w:type="dxa"/>
            <w:vAlign w:val="center"/>
          </w:tcPr>
          <w:p w14:paraId="0F1FDFBA">
            <w:pPr>
              <w:spacing w:line="240" w:lineRule="exact"/>
              <w:jc w:val="center"/>
              <w:rPr>
                <w:rFonts w:ascii="仿宋" w:hAnsi="仿宋" w:eastAsia="仿宋" w:cs="仿宋"/>
                <w:szCs w:val="21"/>
              </w:rPr>
            </w:pPr>
          </w:p>
        </w:tc>
        <w:tc>
          <w:tcPr>
            <w:tcW w:w="1210" w:type="dxa"/>
            <w:vAlign w:val="center"/>
          </w:tcPr>
          <w:p w14:paraId="1BF23179">
            <w:pPr>
              <w:spacing w:line="240" w:lineRule="exact"/>
              <w:jc w:val="center"/>
              <w:rPr>
                <w:rFonts w:ascii="仿宋" w:hAnsi="仿宋" w:eastAsia="仿宋" w:cs="仿宋"/>
                <w:szCs w:val="21"/>
              </w:rPr>
            </w:pPr>
          </w:p>
        </w:tc>
        <w:tc>
          <w:tcPr>
            <w:tcW w:w="552" w:type="dxa"/>
            <w:vAlign w:val="center"/>
          </w:tcPr>
          <w:p w14:paraId="172E3E51">
            <w:pPr>
              <w:jc w:val="center"/>
              <w:rPr>
                <w:rFonts w:ascii="仿宋" w:hAnsi="仿宋" w:eastAsia="仿宋" w:cs="仿宋"/>
                <w:szCs w:val="21"/>
              </w:rPr>
            </w:pPr>
          </w:p>
        </w:tc>
        <w:tc>
          <w:tcPr>
            <w:tcW w:w="540" w:type="dxa"/>
            <w:vAlign w:val="center"/>
          </w:tcPr>
          <w:p w14:paraId="30F137D8">
            <w:pPr>
              <w:jc w:val="center"/>
              <w:rPr>
                <w:rFonts w:ascii="仿宋" w:hAnsi="仿宋" w:eastAsia="仿宋" w:cs="仿宋"/>
                <w:szCs w:val="21"/>
              </w:rPr>
            </w:pPr>
          </w:p>
        </w:tc>
        <w:tc>
          <w:tcPr>
            <w:tcW w:w="540" w:type="dxa"/>
            <w:vAlign w:val="center"/>
          </w:tcPr>
          <w:p w14:paraId="3B89D9EC">
            <w:pPr>
              <w:jc w:val="center"/>
              <w:rPr>
                <w:rFonts w:ascii="仿宋" w:hAnsi="仿宋" w:eastAsia="仿宋" w:cs="仿宋"/>
                <w:szCs w:val="21"/>
              </w:rPr>
            </w:pPr>
          </w:p>
        </w:tc>
        <w:tc>
          <w:tcPr>
            <w:tcW w:w="540" w:type="dxa"/>
            <w:vAlign w:val="center"/>
          </w:tcPr>
          <w:p w14:paraId="195BEB2B">
            <w:pPr>
              <w:jc w:val="center"/>
              <w:rPr>
                <w:rFonts w:ascii="仿宋" w:hAnsi="仿宋" w:eastAsia="仿宋" w:cs="仿宋"/>
                <w:szCs w:val="21"/>
              </w:rPr>
            </w:pPr>
          </w:p>
        </w:tc>
        <w:tc>
          <w:tcPr>
            <w:tcW w:w="1245" w:type="dxa"/>
            <w:vAlign w:val="center"/>
          </w:tcPr>
          <w:p w14:paraId="1E0DF825">
            <w:pPr>
              <w:jc w:val="center"/>
              <w:rPr>
                <w:rFonts w:ascii="仿宋" w:hAnsi="仿宋" w:eastAsia="仿宋" w:cs="仿宋"/>
                <w:szCs w:val="21"/>
              </w:rPr>
            </w:pPr>
          </w:p>
        </w:tc>
        <w:tc>
          <w:tcPr>
            <w:tcW w:w="622" w:type="dxa"/>
            <w:vAlign w:val="center"/>
          </w:tcPr>
          <w:p w14:paraId="713CFC39">
            <w:pPr>
              <w:jc w:val="center"/>
              <w:rPr>
                <w:rFonts w:ascii="仿宋" w:hAnsi="仿宋" w:eastAsia="仿宋" w:cs="仿宋"/>
                <w:szCs w:val="21"/>
              </w:rPr>
            </w:pPr>
          </w:p>
        </w:tc>
        <w:tc>
          <w:tcPr>
            <w:tcW w:w="1065" w:type="dxa"/>
            <w:vAlign w:val="center"/>
          </w:tcPr>
          <w:p w14:paraId="4AA37E35">
            <w:pPr>
              <w:jc w:val="center"/>
              <w:rPr>
                <w:rFonts w:ascii="仿宋" w:hAnsi="仿宋" w:eastAsia="仿宋" w:cs="仿宋"/>
                <w:szCs w:val="21"/>
              </w:rPr>
            </w:pPr>
          </w:p>
        </w:tc>
        <w:tc>
          <w:tcPr>
            <w:tcW w:w="1066" w:type="dxa"/>
            <w:vAlign w:val="center"/>
          </w:tcPr>
          <w:p w14:paraId="67498987">
            <w:pPr>
              <w:jc w:val="center"/>
              <w:rPr>
                <w:rFonts w:ascii="仿宋" w:hAnsi="仿宋" w:eastAsia="仿宋" w:cs="仿宋"/>
                <w:szCs w:val="21"/>
              </w:rPr>
            </w:pPr>
          </w:p>
        </w:tc>
        <w:tc>
          <w:tcPr>
            <w:tcW w:w="1080" w:type="dxa"/>
            <w:vAlign w:val="center"/>
          </w:tcPr>
          <w:p w14:paraId="322A09BE">
            <w:pPr>
              <w:jc w:val="center"/>
              <w:rPr>
                <w:rFonts w:ascii="仿宋" w:hAnsi="仿宋" w:eastAsia="仿宋" w:cs="仿宋"/>
                <w:szCs w:val="21"/>
              </w:rPr>
            </w:pPr>
          </w:p>
        </w:tc>
        <w:tc>
          <w:tcPr>
            <w:tcW w:w="900" w:type="dxa"/>
            <w:vAlign w:val="center"/>
          </w:tcPr>
          <w:p w14:paraId="69E277F0">
            <w:pPr>
              <w:jc w:val="center"/>
              <w:rPr>
                <w:rFonts w:ascii="仿宋" w:hAnsi="仿宋" w:eastAsia="仿宋" w:cs="仿宋"/>
                <w:szCs w:val="21"/>
              </w:rPr>
            </w:pPr>
          </w:p>
        </w:tc>
      </w:tr>
      <w:tr w14:paraId="51B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6D663FC">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BBC2028">
            <w:pPr>
              <w:jc w:val="center"/>
              <w:rPr>
                <w:rFonts w:ascii="仿宋" w:hAnsi="仿宋" w:eastAsia="仿宋" w:cs="仿宋"/>
                <w:szCs w:val="21"/>
              </w:rPr>
            </w:pPr>
          </w:p>
        </w:tc>
        <w:tc>
          <w:tcPr>
            <w:tcW w:w="790" w:type="dxa"/>
            <w:vAlign w:val="center"/>
          </w:tcPr>
          <w:p w14:paraId="30DB1F4E">
            <w:pPr>
              <w:spacing w:line="240" w:lineRule="exact"/>
              <w:jc w:val="center"/>
              <w:rPr>
                <w:rFonts w:ascii="仿宋" w:hAnsi="仿宋" w:eastAsia="仿宋" w:cs="仿宋"/>
                <w:szCs w:val="21"/>
              </w:rPr>
            </w:pPr>
          </w:p>
        </w:tc>
        <w:tc>
          <w:tcPr>
            <w:tcW w:w="510" w:type="dxa"/>
            <w:vAlign w:val="center"/>
          </w:tcPr>
          <w:p w14:paraId="2D484331">
            <w:pPr>
              <w:spacing w:line="240" w:lineRule="exact"/>
              <w:jc w:val="center"/>
              <w:rPr>
                <w:rFonts w:ascii="仿宋" w:hAnsi="仿宋" w:eastAsia="仿宋" w:cs="仿宋"/>
                <w:szCs w:val="21"/>
              </w:rPr>
            </w:pPr>
          </w:p>
        </w:tc>
        <w:tc>
          <w:tcPr>
            <w:tcW w:w="720" w:type="dxa"/>
            <w:vAlign w:val="center"/>
          </w:tcPr>
          <w:p w14:paraId="7B7FA6E5">
            <w:pPr>
              <w:spacing w:line="240" w:lineRule="exact"/>
              <w:jc w:val="center"/>
              <w:rPr>
                <w:rFonts w:ascii="仿宋" w:hAnsi="仿宋" w:eastAsia="仿宋" w:cs="仿宋"/>
                <w:szCs w:val="21"/>
              </w:rPr>
            </w:pPr>
          </w:p>
        </w:tc>
        <w:tc>
          <w:tcPr>
            <w:tcW w:w="720" w:type="dxa"/>
            <w:vAlign w:val="center"/>
          </w:tcPr>
          <w:p w14:paraId="2C12C02F">
            <w:pPr>
              <w:spacing w:line="240" w:lineRule="exact"/>
              <w:jc w:val="center"/>
              <w:rPr>
                <w:rFonts w:ascii="仿宋" w:hAnsi="仿宋" w:eastAsia="仿宋" w:cs="仿宋"/>
                <w:szCs w:val="21"/>
              </w:rPr>
            </w:pPr>
          </w:p>
        </w:tc>
        <w:tc>
          <w:tcPr>
            <w:tcW w:w="1210" w:type="dxa"/>
            <w:vAlign w:val="center"/>
          </w:tcPr>
          <w:p w14:paraId="266C40A8">
            <w:pPr>
              <w:spacing w:line="240" w:lineRule="exact"/>
              <w:jc w:val="center"/>
              <w:rPr>
                <w:rFonts w:ascii="仿宋" w:hAnsi="仿宋" w:eastAsia="仿宋" w:cs="仿宋"/>
                <w:szCs w:val="21"/>
              </w:rPr>
            </w:pPr>
          </w:p>
        </w:tc>
        <w:tc>
          <w:tcPr>
            <w:tcW w:w="552" w:type="dxa"/>
            <w:vAlign w:val="center"/>
          </w:tcPr>
          <w:p w14:paraId="6B36535B">
            <w:pPr>
              <w:jc w:val="center"/>
              <w:rPr>
                <w:rFonts w:ascii="仿宋" w:hAnsi="仿宋" w:eastAsia="仿宋" w:cs="仿宋"/>
                <w:szCs w:val="21"/>
              </w:rPr>
            </w:pPr>
          </w:p>
        </w:tc>
        <w:tc>
          <w:tcPr>
            <w:tcW w:w="540" w:type="dxa"/>
            <w:vAlign w:val="center"/>
          </w:tcPr>
          <w:p w14:paraId="472F5257">
            <w:pPr>
              <w:jc w:val="center"/>
              <w:rPr>
                <w:rFonts w:ascii="仿宋" w:hAnsi="仿宋" w:eastAsia="仿宋" w:cs="仿宋"/>
                <w:szCs w:val="21"/>
              </w:rPr>
            </w:pPr>
          </w:p>
        </w:tc>
        <w:tc>
          <w:tcPr>
            <w:tcW w:w="540" w:type="dxa"/>
            <w:vAlign w:val="center"/>
          </w:tcPr>
          <w:p w14:paraId="2E7650A6">
            <w:pPr>
              <w:jc w:val="center"/>
              <w:rPr>
                <w:rFonts w:ascii="仿宋" w:hAnsi="仿宋" w:eastAsia="仿宋" w:cs="仿宋"/>
                <w:szCs w:val="21"/>
              </w:rPr>
            </w:pPr>
          </w:p>
        </w:tc>
        <w:tc>
          <w:tcPr>
            <w:tcW w:w="540" w:type="dxa"/>
            <w:vAlign w:val="center"/>
          </w:tcPr>
          <w:p w14:paraId="7C126986">
            <w:pPr>
              <w:jc w:val="center"/>
              <w:rPr>
                <w:rFonts w:ascii="仿宋" w:hAnsi="仿宋" w:eastAsia="仿宋" w:cs="仿宋"/>
                <w:szCs w:val="21"/>
              </w:rPr>
            </w:pPr>
          </w:p>
        </w:tc>
        <w:tc>
          <w:tcPr>
            <w:tcW w:w="1245" w:type="dxa"/>
            <w:vAlign w:val="center"/>
          </w:tcPr>
          <w:p w14:paraId="7AB07D42">
            <w:pPr>
              <w:jc w:val="center"/>
              <w:rPr>
                <w:rFonts w:ascii="仿宋" w:hAnsi="仿宋" w:eastAsia="仿宋" w:cs="仿宋"/>
                <w:szCs w:val="21"/>
              </w:rPr>
            </w:pPr>
          </w:p>
        </w:tc>
        <w:tc>
          <w:tcPr>
            <w:tcW w:w="622" w:type="dxa"/>
            <w:vAlign w:val="center"/>
          </w:tcPr>
          <w:p w14:paraId="737B62DC">
            <w:pPr>
              <w:jc w:val="center"/>
              <w:rPr>
                <w:rFonts w:ascii="仿宋" w:hAnsi="仿宋" w:eastAsia="仿宋" w:cs="仿宋"/>
                <w:szCs w:val="21"/>
              </w:rPr>
            </w:pPr>
          </w:p>
        </w:tc>
        <w:tc>
          <w:tcPr>
            <w:tcW w:w="1065" w:type="dxa"/>
            <w:vAlign w:val="center"/>
          </w:tcPr>
          <w:p w14:paraId="018E75FF">
            <w:pPr>
              <w:jc w:val="center"/>
              <w:rPr>
                <w:rFonts w:ascii="仿宋" w:hAnsi="仿宋" w:eastAsia="仿宋" w:cs="仿宋"/>
                <w:szCs w:val="21"/>
              </w:rPr>
            </w:pPr>
          </w:p>
        </w:tc>
        <w:tc>
          <w:tcPr>
            <w:tcW w:w="1066" w:type="dxa"/>
            <w:vAlign w:val="center"/>
          </w:tcPr>
          <w:p w14:paraId="7F73F65C">
            <w:pPr>
              <w:jc w:val="center"/>
              <w:rPr>
                <w:rFonts w:ascii="仿宋" w:hAnsi="仿宋" w:eastAsia="仿宋" w:cs="仿宋"/>
                <w:szCs w:val="21"/>
              </w:rPr>
            </w:pPr>
          </w:p>
        </w:tc>
        <w:tc>
          <w:tcPr>
            <w:tcW w:w="1080" w:type="dxa"/>
            <w:vAlign w:val="center"/>
          </w:tcPr>
          <w:p w14:paraId="00DB99B4">
            <w:pPr>
              <w:jc w:val="center"/>
              <w:rPr>
                <w:rFonts w:ascii="仿宋" w:hAnsi="仿宋" w:eastAsia="仿宋" w:cs="仿宋"/>
                <w:szCs w:val="21"/>
              </w:rPr>
            </w:pPr>
          </w:p>
        </w:tc>
        <w:tc>
          <w:tcPr>
            <w:tcW w:w="900" w:type="dxa"/>
            <w:vAlign w:val="center"/>
          </w:tcPr>
          <w:p w14:paraId="15B49E65">
            <w:pPr>
              <w:jc w:val="center"/>
              <w:rPr>
                <w:rFonts w:ascii="仿宋" w:hAnsi="仿宋" w:eastAsia="仿宋" w:cs="仿宋"/>
                <w:szCs w:val="21"/>
              </w:rPr>
            </w:pPr>
          </w:p>
        </w:tc>
      </w:tr>
      <w:tr w14:paraId="14FA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23823EC">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5E4DEC99">
            <w:pPr>
              <w:jc w:val="center"/>
              <w:rPr>
                <w:rFonts w:ascii="仿宋" w:hAnsi="仿宋" w:eastAsia="仿宋" w:cs="仿宋"/>
                <w:szCs w:val="21"/>
              </w:rPr>
            </w:pPr>
          </w:p>
        </w:tc>
        <w:tc>
          <w:tcPr>
            <w:tcW w:w="790" w:type="dxa"/>
            <w:vAlign w:val="center"/>
          </w:tcPr>
          <w:p w14:paraId="3455EFC3">
            <w:pPr>
              <w:spacing w:line="240" w:lineRule="exact"/>
              <w:jc w:val="center"/>
              <w:rPr>
                <w:rFonts w:ascii="仿宋" w:hAnsi="仿宋" w:eastAsia="仿宋" w:cs="仿宋"/>
                <w:szCs w:val="21"/>
              </w:rPr>
            </w:pPr>
          </w:p>
        </w:tc>
        <w:tc>
          <w:tcPr>
            <w:tcW w:w="510" w:type="dxa"/>
            <w:vAlign w:val="center"/>
          </w:tcPr>
          <w:p w14:paraId="5B60D824">
            <w:pPr>
              <w:spacing w:line="240" w:lineRule="exact"/>
              <w:jc w:val="center"/>
              <w:rPr>
                <w:rFonts w:ascii="仿宋" w:hAnsi="仿宋" w:eastAsia="仿宋" w:cs="仿宋"/>
                <w:szCs w:val="21"/>
              </w:rPr>
            </w:pPr>
          </w:p>
        </w:tc>
        <w:tc>
          <w:tcPr>
            <w:tcW w:w="720" w:type="dxa"/>
            <w:vAlign w:val="center"/>
          </w:tcPr>
          <w:p w14:paraId="4E4C0146">
            <w:pPr>
              <w:spacing w:line="240" w:lineRule="exact"/>
              <w:jc w:val="center"/>
              <w:rPr>
                <w:rFonts w:ascii="仿宋" w:hAnsi="仿宋" w:eastAsia="仿宋" w:cs="仿宋"/>
                <w:szCs w:val="21"/>
              </w:rPr>
            </w:pPr>
          </w:p>
        </w:tc>
        <w:tc>
          <w:tcPr>
            <w:tcW w:w="720" w:type="dxa"/>
            <w:vAlign w:val="center"/>
          </w:tcPr>
          <w:p w14:paraId="1E34C7C8">
            <w:pPr>
              <w:spacing w:line="240" w:lineRule="exact"/>
              <w:jc w:val="center"/>
              <w:rPr>
                <w:rFonts w:ascii="仿宋" w:hAnsi="仿宋" w:eastAsia="仿宋" w:cs="仿宋"/>
                <w:szCs w:val="21"/>
              </w:rPr>
            </w:pPr>
          </w:p>
        </w:tc>
        <w:tc>
          <w:tcPr>
            <w:tcW w:w="1210" w:type="dxa"/>
            <w:vAlign w:val="center"/>
          </w:tcPr>
          <w:p w14:paraId="6AF2AAAB">
            <w:pPr>
              <w:spacing w:line="240" w:lineRule="exact"/>
              <w:jc w:val="center"/>
              <w:rPr>
                <w:rFonts w:ascii="仿宋" w:hAnsi="仿宋" w:eastAsia="仿宋" w:cs="仿宋"/>
                <w:szCs w:val="21"/>
              </w:rPr>
            </w:pPr>
          </w:p>
        </w:tc>
        <w:tc>
          <w:tcPr>
            <w:tcW w:w="552" w:type="dxa"/>
            <w:vAlign w:val="center"/>
          </w:tcPr>
          <w:p w14:paraId="056BB3B7">
            <w:pPr>
              <w:jc w:val="center"/>
              <w:rPr>
                <w:rFonts w:ascii="仿宋" w:hAnsi="仿宋" w:eastAsia="仿宋" w:cs="仿宋"/>
                <w:szCs w:val="21"/>
              </w:rPr>
            </w:pPr>
          </w:p>
        </w:tc>
        <w:tc>
          <w:tcPr>
            <w:tcW w:w="540" w:type="dxa"/>
            <w:vAlign w:val="center"/>
          </w:tcPr>
          <w:p w14:paraId="176A6B6F">
            <w:pPr>
              <w:jc w:val="center"/>
              <w:rPr>
                <w:rFonts w:ascii="仿宋" w:hAnsi="仿宋" w:eastAsia="仿宋" w:cs="仿宋"/>
                <w:szCs w:val="21"/>
              </w:rPr>
            </w:pPr>
          </w:p>
        </w:tc>
        <w:tc>
          <w:tcPr>
            <w:tcW w:w="540" w:type="dxa"/>
            <w:vAlign w:val="center"/>
          </w:tcPr>
          <w:p w14:paraId="293800AA">
            <w:pPr>
              <w:jc w:val="center"/>
              <w:rPr>
                <w:rFonts w:ascii="仿宋" w:hAnsi="仿宋" w:eastAsia="仿宋" w:cs="仿宋"/>
                <w:szCs w:val="21"/>
              </w:rPr>
            </w:pPr>
          </w:p>
        </w:tc>
        <w:tc>
          <w:tcPr>
            <w:tcW w:w="540" w:type="dxa"/>
            <w:vAlign w:val="center"/>
          </w:tcPr>
          <w:p w14:paraId="55D1C082">
            <w:pPr>
              <w:jc w:val="center"/>
              <w:rPr>
                <w:rFonts w:ascii="仿宋" w:hAnsi="仿宋" w:eastAsia="仿宋" w:cs="仿宋"/>
                <w:szCs w:val="21"/>
              </w:rPr>
            </w:pPr>
          </w:p>
        </w:tc>
        <w:tc>
          <w:tcPr>
            <w:tcW w:w="1245" w:type="dxa"/>
            <w:vAlign w:val="center"/>
          </w:tcPr>
          <w:p w14:paraId="4076F420">
            <w:pPr>
              <w:jc w:val="center"/>
              <w:rPr>
                <w:rFonts w:ascii="仿宋" w:hAnsi="仿宋" w:eastAsia="仿宋" w:cs="仿宋"/>
                <w:szCs w:val="21"/>
              </w:rPr>
            </w:pPr>
          </w:p>
        </w:tc>
        <w:tc>
          <w:tcPr>
            <w:tcW w:w="622" w:type="dxa"/>
            <w:vAlign w:val="center"/>
          </w:tcPr>
          <w:p w14:paraId="6F9D1198">
            <w:pPr>
              <w:jc w:val="center"/>
              <w:rPr>
                <w:rFonts w:ascii="仿宋" w:hAnsi="仿宋" w:eastAsia="仿宋" w:cs="仿宋"/>
                <w:szCs w:val="21"/>
              </w:rPr>
            </w:pPr>
          </w:p>
        </w:tc>
        <w:tc>
          <w:tcPr>
            <w:tcW w:w="1065" w:type="dxa"/>
            <w:vAlign w:val="center"/>
          </w:tcPr>
          <w:p w14:paraId="4803D2D7">
            <w:pPr>
              <w:jc w:val="center"/>
              <w:rPr>
                <w:rFonts w:ascii="仿宋" w:hAnsi="仿宋" w:eastAsia="仿宋" w:cs="仿宋"/>
                <w:szCs w:val="21"/>
              </w:rPr>
            </w:pPr>
          </w:p>
        </w:tc>
        <w:tc>
          <w:tcPr>
            <w:tcW w:w="1066" w:type="dxa"/>
            <w:vAlign w:val="center"/>
          </w:tcPr>
          <w:p w14:paraId="204BEDBB">
            <w:pPr>
              <w:jc w:val="center"/>
              <w:rPr>
                <w:rFonts w:ascii="仿宋" w:hAnsi="仿宋" w:eastAsia="仿宋" w:cs="仿宋"/>
                <w:szCs w:val="21"/>
              </w:rPr>
            </w:pPr>
          </w:p>
        </w:tc>
        <w:tc>
          <w:tcPr>
            <w:tcW w:w="1080" w:type="dxa"/>
            <w:vAlign w:val="center"/>
          </w:tcPr>
          <w:p w14:paraId="3B4FDEB5">
            <w:pPr>
              <w:jc w:val="center"/>
              <w:rPr>
                <w:rFonts w:ascii="仿宋" w:hAnsi="仿宋" w:eastAsia="仿宋" w:cs="仿宋"/>
                <w:szCs w:val="21"/>
              </w:rPr>
            </w:pPr>
          </w:p>
        </w:tc>
        <w:tc>
          <w:tcPr>
            <w:tcW w:w="900" w:type="dxa"/>
            <w:vAlign w:val="center"/>
          </w:tcPr>
          <w:p w14:paraId="198E6BAC">
            <w:pPr>
              <w:jc w:val="center"/>
              <w:rPr>
                <w:rFonts w:ascii="仿宋" w:hAnsi="仿宋" w:eastAsia="仿宋" w:cs="仿宋"/>
                <w:szCs w:val="21"/>
              </w:rPr>
            </w:pPr>
          </w:p>
        </w:tc>
      </w:tr>
      <w:tr w14:paraId="4E9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4FD1546">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34D04F85">
            <w:pPr>
              <w:jc w:val="center"/>
              <w:rPr>
                <w:rFonts w:ascii="仿宋" w:hAnsi="仿宋" w:eastAsia="仿宋" w:cs="仿宋"/>
                <w:szCs w:val="21"/>
              </w:rPr>
            </w:pPr>
          </w:p>
        </w:tc>
        <w:tc>
          <w:tcPr>
            <w:tcW w:w="790" w:type="dxa"/>
            <w:vAlign w:val="center"/>
          </w:tcPr>
          <w:p w14:paraId="523287AF">
            <w:pPr>
              <w:spacing w:line="240" w:lineRule="exact"/>
              <w:jc w:val="center"/>
              <w:rPr>
                <w:rFonts w:ascii="仿宋" w:hAnsi="仿宋" w:eastAsia="仿宋" w:cs="仿宋"/>
                <w:szCs w:val="21"/>
              </w:rPr>
            </w:pPr>
          </w:p>
        </w:tc>
        <w:tc>
          <w:tcPr>
            <w:tcW w:w="510" w:type="dxa"/>
            <w:vAlign w:val="center"/>
          </w:tcPr>
          <w:p w14:paraId="150FCB24">
            <w:pPr>
              <w:spacing w:line="240" w:lineRule="exact"/>
              <w:jc w:val="center"/>
              <w:rPr>
                <w:rFonts w:ascii="仿宋" w:hAnsi="仿宋" w:eastAsia="仿宋" w:cs="仿宋"/>
                <w:szCs w:val="21"/>
              </w:rPr>
            </w:pPr>
          </w:p>
        </w:tc>
        <w:tc>
          <w:tcPr>
            <w:tcW w:w="720" w:type="dxa"/>
            <w:vAlign w:val="center"/>
          </w:tcPr>
          <w:p w14:paraId="01581314">
            <w:pPr>
              <w:spacing w:line="240" w:lineRule="exact"/>
              <w:jc w:val="center"/>
              <w:rPr>
                <w:rFonts w:ascii="仿宋" w:hAnsi="仿宋" w:eastAsia="仿宋" w:cs="仿宋"/>
                <w:szCs w:val="21"/>
              </w:rPr>
            </w:pPr>
          </w:p>
        </w:tc>
        <w:tc>
          <w:tcPr>
            <w:tcW w:w="720" w:type="dxa"/>
            <w:vAlign w:val="center"/>
          </w:tcPr>
          <w:p w14:paraId="36C4DE23">
            <w:pPr>
              <w:spacing w:line="240" w:lineRule="exact"/>
              <w:jc w:val="center"/>
              <w:rPr>
                <w:rFonts w:ascii="仿宋" w:hAnsi="仿宋" w:eastAsia="仿宋" w:cs="仿宋"/>
                <w:szCs w:val="21"/>
              </w:rPr>
            </w:pPr>
          </w:p>
        </w:tc>
        <w:tc>
          <w:tcPr>
            <w:tcW w:w="1210" w:type="dxa"/>
            <w:vAlign w:val="center"/>
          </w:tcPr>
          <w:p w14:paraId="41D99B24">
            <w:pPr>
              <w:spacing w:line="240" w:lineRule="exact"/>
              <w:jc w:val="center"/>
              <w:rPr>
                <w:rFonts w:ascii="仿宋" w:hAnsi="仿宋" w:eastAsia="仿宋" w:cs="仿宋"/>
                <w:szCs w:val="21"/>
              </w:rPr>
            </w:pPr>
          </w:p>
        </w:tc>
        <w:tc>
          <w:tcPr>
            <w:tcW w:w="552" w:type="dxa"/>
            <w:vAlign w:val="center"/>
          </w:tcPr>
          <w:p w14:paraId="1DC46F5F">
            <w:pPr>
              <w:jc w:val="center"/>
              <w:rPr>
                <w:rFonts w:ascii="仿宋" w:hAnsi="仿宋" w:eastAsia="仿宋" w:cs="仿宋"/>
                <w:szCs w:val="21"/>
              </w:rPr>
            </w:pPr>
          </w:p>
        </w:tc>
        <w:tc>
          <w:tcPr>
            <w:tcW w:w="540" w:type="dxa"/>
            <w:vAlign w:val="center"/>
          </w:tcPr>
          <w:p w14:paraId="37B625D6">
            <w:pPr>
              <w:jc w:val="center"/>
              <w:rPr>
                <w:rFonts w:ascii="仿宋" w:hAnsi="仿宋" w:eastAsia="仿宋" w:cs="仿宋"/>
                <w:szCs w:val="21"/>
              </w:rPr>
            </w:pPr>
          </w:p>
        </w:tc>
        <w:tc>
          <w:tcPr>
            <w:tcW w:w="540" w:type="dxa"/>
            <w:vAlign w:val="center"/>
          </w:tcPr>
          <w:p w14:paraId="626E3BBD">
            <w:pPr>
              <w:jc w:val="center"/>
              <w:rPr>
                <w:rFonts w:ascii="仿宋" w:hAnsi="仿宋" w:eastAsia="仿宋" w:cs="仿宋"/>
                <w:szCs w:val="21"/>
              </w:rPr>
            </w:pPr>
          </w:p>
        </w:tc>
        <w:tc>
          <w:tcPr>
            <w:tcW w:w="540" w:type="dxa"/>
            <w:vAlign w:val="center"/>
          </w:tcPr>
          <w:p w14:paraId="600EA023">
            <w:pPr>
              <w:jc w:val="center"/>
              <w:rPr>
                <w:rFonts w:ascii="仿宋" w:hAnsi="仿宋" w:eastAsia="仿宋" w:cs="仿宋"/>
                <w:szCs w:val="21"/>
              </w:rPr>
            </w:pPr>
          </w:p>
        </w:tc>
        <w:tc>
          <w:tcPr>
            <w:tcW w:w="1245" w:type="dxa"/>
            <w:vAlign w:val="center"/>
          </w:tcPr>
          <w:p w14:paraId="6083FE4C">
            <w:pPr>
              <w:jc w:val="center"/>
              <w:rPr>
                <w:rFonts w:ascii="仿宋" w:hAnsi="仿宋" w:eastAsia="仿宋" w:cs="仿宋"/>
                <w:szCs w:val="21"/>
              </w:rPr>
            </w:pPr>
          </w:p>
        </w:tc>
        <w:tc>
          <w:tcPr>
            <w:tcW w:w="622" w:type="dxa"/>
            <w:vAlign w:val="center"/>
          </w:tcPr>
          <w:p w14:paraId="09BA4936">
            <w:pPr>
              <w:jc w:val="center"/>
              <w:rPr>
                <w:rFonts w:ascii="仿宋" w:hAnsi="仿宋" w:eastAsia="仿宋" w:cs="仿宋"/>
                <w:szCs w:val="21"/>
              </w:rPr>
            </w:pPr>
          </w:p>
        </w:tc>
        <w:tc>
          <w:tcPr>
            <w:tcW w:w="1065" w:type="dxa"/>
            <w:vAlign w:val="center"/>
          </w:tcPr>
          <w:p w14:paraId="657C1A1E">
            <w:pPr>
              <w:jc w:val="center"/>
              <w:rPr>
                <w:rFonts w:ascii="仿宋" w:hAnsi="仿宋" w:eastAsia="仿宋" w:cs="仿宋"/>
                <w:szCs w:val="21"/>
              </w:rPr>
            </w:pPr>
          </w:p>
        </w:tc>
        <w:tc>
          <w:tcPr>
            <w:tcW w:w="1066" w:type="dxa"/>
            <w:vAlign w:val="center"/>
          </w:tcPr>
          <w:p w14:paraId="17F7D231">
            <w:pPr>
              <w:jc w:val="center"/>
              <w:rPr>
                <w:rFonts w:ascii="仿宋" w:hAnsi="仿宋" w:eastAsia="仿宋" w:cs="仿宋"/>
                <w:szCs w:val="21"/>
              </w:rPr>
            </w:pPr>
          </w:p>
        </w:tc>
        <w:tc>
          <w:tcPr>
            <w:tcW w:w="1080" w:type="dxa"/>
            <w:vAlign w:val="center"/>
          </w:tcPr>
          <w:p w14:paraId="10069F82">
            <w:pPr>
              <w:jc w:val="center"/>
              <w:rPr>
                <w:rFonts w:ascii="仿宋" w:hAnsi="仿宋" w:eastAsia="仿宋" w:cs="仿宋"/>
                <w:szCs w:val="21"/>
              </w:rPr>
            </w:pPr>
          </w:p>
        </w:tc>
        <w:tc>
          <w:tcPr>
            <w:tcW w:w="900" w:type="dxa"/>
            <w:vAlign w:val="center"/>
          </w:tcPr>
          <w:p w14:paraId="68A844B7">
            <w:pPr>
              <w:jc w:val="center"/>
              <w:rPr>
                <w:rFonts w:ascii="仿宋" w:hAnsi="仿宋" w:eastAsia="仿宋" w:cs="仿宋"/>
                <w:szCs w:val="21"/>
              </w:rPr>
            </w:pPr>
          </w:p>
        </w:tc>
      </w:tr>
      <w:tr w14:paraId="1F54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3AF4D1C">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147BCD87">
            <w:pPr>
              <w:jc w:val="center"/>
              <w:rPr>
                <w:rFonts w:ascii="仿宋" w:hAnsi="仿宋" w:eastAsia="仿宋" w:cs="仿宋"/>
                <w:szCs w:val="21"/>
              </w:rPr>
            </w:pPr>
          </w:p>
        </w:tc>
        <w:tc>
          <w:tcPr>
            <w:tcW w:w="790" w:type="dxa"/>
            <w:vAlign w:val="center"/>
          </w:tcPr>
          <w:p w14:paraId="1D728C3B">
            <w:pPr>
              <w:spacing w:line="240" w:lineRule="exact"/>
              <w:jc w:val="center"/>
              <w:rPr>
                <w:rFonts w:ascii="仿宋" w:hAnsi="仿宋" w:eastAsia="仿宋" w:cs="仿宋"/>
                <w:szCs w:val="21"/>
              </w:rPr>
            </w:pPr>
          </w:p>
        </w:tc>
        <w:tc>
          <w:tcPr>
            <w:tcW w:w="510" w:type="dxa"/>
            <w:vAlign w:val="center"/>
          </w:tcPr>
          <w:p w14:paraId="5B112D8F">
            <w:pPr>
              <w:spacing w:line="240" w:lineRule="exact"/>
              <w:jc w:val="center"/>
              <w:rPr>
                <w:rFonts w:ascii="仿宋" w:hAnsi="仿宋" w:eastAsia="仿宋" w:cs="仿宋"/>
                <w:szCs w:val="21"/>
              </w:rPr>
            </w:pPr>
          </w:p>
        </w:tc>
        <w:tc>
          <w:tcPr>
            <w:tcW w:w="720" w:type="dxa"/>
            <w:vAlign w:val="center"/>
          </w:tcPr>
          <w:p w14:paraId="6CAF4E70">
            <w:pPr>
              <w:spacing w:line="240" w:lineRule="exact"/>
              <w:jc w:val="center"/>
              <w:rPr>
                <w:rFonts w:ascii="仿宋" w:hAnsi="仿宋" w:eastAsia="仿宋" w:cs="仿宋"/>
                <w:szCs w:val="21"/>
              </w:rPr>
            </w:pPr>
          </w:p>
        </w:tc>
        <w:tc>
          <w:tcPr>
            <w:tcW w:w="720" w:type="dxa"/>
            <w:vAlign w:val="center"/>
          </w:tcPr>
          <w:p w14:paraId="4E901C69">
            <w:pPr>
              <w:spacing w:line="240" w:lineRule="exact"/>
              <w:jc w:val="center"/>
              <w:rPr>
                <w:rFonts w:ascii="仿宋" w:hAnsi="仿宋" w:eastAsia="仿宋" w:cs="仿宋"/>
                <w:szCs w:val="21"/>
              </w:rPr>
            </w:pPr>
          </w:p>
        </w:tc>
        <w:tc>
          <w:tcPr>
            <w:tcW w:w="1210" w:type="dxa"/>
            <w:vAlign w:val="center"/>
          </w:tcPr>
          <w:p w14:paraId="48C807EB">
            <w:pPr>
              <w:spacing w:line="240" w:lineRule="exact"/>
              <w:jc w:val="center"/>
              <w:rPr>
                <w:rFonts w:ascii="仿宋" w:hAnsi="仿宋" w:eastAsia="仿宋" w:cs="仿宋"/>
                <w:szCs w:val="21"/>
              </w:rPr>
            </w:pPr>
          </w:p>
        </w:tc>
        <w:tc>
          <w:tcPr>
            <w:tcW w:w="552" w:type="dxa"/>
            <w:vAlign w:val="center"/>
          </w:tcPr>
          <w:p w14:paraId="3D28ADD1">
            <w:pPr>
              <w:jc w:val="center"/>
              <w:rPr>
                <w:rFonts w:ascii="仿宋" w:hAnsi="仿宋" w:eastAsia="仿宋" w:cs="仿宋"/>
                <w:szCs w:val="21"/>
              </w:rPr>
            </w:pPr>
          </w:p>
        </w:tc>
        <w:tc>
          <w:tcPr>
            <w:tcW w:w="540" w:type="dxa"/>
            <w:vAlign w:val="center"/>
          </w:tcPr>
          <w:p w14:paraId="2A1C0AFB">
            <w:pPr>
              <w:jc w:val="center"/>
              <w:rPr>
                <w:rFonts w:ascii="仿宋" w:hAnsi="仿宋" w:eastAsia="仿宋" w:cs="仿宋"/>
                <w:szCs w:val="21"/>
              </w:rPr>
            </w:pPr>
          </w:p>
        </w:tc>
        <w:tc>
          <w:tcPr>
            <w:tcW w:w="540" w:type="dxa"/>
            <w:vAlign w:val="center"/>
          </w:tcPr>
          <w:p w14:paraId="7A166328">
            <w:pPr>
              <w:jc w:val="center"/>
              <w:rPr>
                <w:rFonts w:ascii="仿宋" w:hAnsi="仿宋" w:eastAsia="仿宋" w:cs="仿宋"/>
                <w:szCs w:val="21"/>
              </w:rPr>
            </w:pPr>
          </w:p>
        </w:tc>
        <w:tc>
          <w:tcPr>
            <w:tcW w:w="540" w:type="dxa"/>
            <w:vAlign w:val="center"/>
          </w:tcPr>
          <w:p w14:paraId="1CED7921">
            <w:pPr>
              <w:jc w:val="center"/>
              <w:rPr>
                <w:rFonts w:ascii="仿宋" w:hAnsi="仿宋" w:eastAsia="仿宋" w:cs="仿宋"/>
                <w:szCs w:val="21"/>
              </w:rPr>
            </w:pPr>
          </w:p>
        </w:tc>
        <w:tc>
          <w:tcPr>
            <w:tcW w:w="1245" w:type="dxa"/>
            <w:vAlign w:val="center"/>
          </w:tcPr>
          <w:p w14:paraId="5A256D75">
            <w:pPr>
              <w:jc w:val="center"/>
              <w:rPr>
                <w:rFonts w:ascii="仿宋" w:hAnsi="仿宋" w:eastAsia="仿宋" w:cs="仿宋"/>
                <w:szCs w:val="21"/>
              </w:rPr>
            </w:pPr>
          </w:p>
        </w:tc>
        <w:tc>
          <w:tcPr>
            <w:tcW w:w="622" w:type="dxa"/>
            <w:vAlign w:val="center"/>
          </w:tcPr>
          <w:p w14:paraId="230BD8BC">
            <w:pPr>
              <w:jc w:val="center"/>
              <w:rPr>
                <w:rFonts w:ascii="仿宋" w:hAnsi="仿宋" w:eastAsia="仿宋" w:cs="仿宋"/>
                <w:szCs w:val="21"/>
              </w:rPr>
            </w:pPr>
          </w:p>
        </w:tc>
        <w:tc>
          <w:tcPr>
            <w:tcW w:w="1065" w:type="dxa"/>
            <w:vAlign w:val="center"/>
          </w:tcPr>
          <w:p w14:paraId="3D0CAD99">
            <w:pPr>
              <w:jc w:val="center"/>
              <w:rPr>
                <w:rFonts w:ascii="仿宋" w:hAnsi="仿宋" w:eastAsia="仿宋" w:cs="仿宋"/>
                <w:szCs w:val="21"/>
              </w:rPr>
            </w:pPr>
          </w:p>
        </w:tc>
        <w:tc>
          <w:tcPr>
            <w:tcW w:w="1066" w:type="dxa"/>
            <w:vAlign w:val="center"/>
          </w:tcPr>
          <w:p w14:paraId="0F5F6F89">
            <w:pPr>
              <w:jc w:val="center"/>
              <w:rPr>
                <w:rFonts w:ascii="仿宋" w:hAnsi="仿宋" w:eastAsia="仿宋" w:cs="仿宋"/>
                <w:szCs w:val="21"/>
              </w:rPr>
            </w:pPr>
          </w:p>
        </w:tc>
        <w:tc>
          <w:tcPr>
            <w:tcW w:w="1080" w:type="dxa"/>
            <w:vAlign w:val="center"/>
          </w:tcPr>
          <w:p w14:paraId="7EC44AA4">
            <w:pPr>
              <w:jc w:val="center"/>
              <w:rPr>
                <w:rFonts w:ascii="仿宋" w:hAnsi="仿宋" w:eastAsia="仿宋" w:cs="仿宋"/>
                <w:szCs w:val="21"/>
              </w:rPr>
            </w:pPr>
          </w:p>
        </w:tc>
        <w:tc>
          <w:tcPr>
            <w:tcW w:w="900" w:type="dxa"/>
            <w:vAlign w:val="center"/>
          </w:tcPr>
          <w:p w14:paraId="583814DF">
            <w:pPr>
              <w:jc w:val="center"/>
              <w:rPr>
                <w:rFonts w:ascii="仿宋" w:hAnsi="仿宋" w:eastAsia="仿宋" w:cs="仿宋"/>
                <w:szCs w:val="21"/>
              </w:rPr>
            </w:pPr>
          </w:p>
        </w:tc>
      </w:tr>
      <w:tr w14:paraId="5479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C21C9C">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0706186D">
            <w:pPr>
              <w:jc w:val="center"/>
              <w:rPr>
                <w:rFonts w:ascii="仿宋" w:hAnsi="仿宋" w:eastAsia="仿宋" w:cs="仿宋"/>
                <w:szCs w:val="21"/>
              </w:rPr>
            </w:pPr>
          </w:p>
        </w:tc>
        <w:tc>
          <w:tcPr>
            <w:tcW w:w="790" w:type="dxa"/>
            <w:vAlign w:val="center"/>
          </w:tcPr>
          <w:p w14:paraId="54AB2818">
            <w:pPr>
              <w:spacing w:line="240" w:lineRule="exact"/>
              <w:jc w:val="center"/>
              <w:rPr>
                <w:rFonts w:ascii="仿宋" w:hAnsi="仿宋" w:eastAsia="仿宋" w:cs="仿宋"/>
                <w:szCs w:val="21"/>
              </w:rPr>
            </w:pPr>
          </w:p>
        </w:tc>
        <w:tc>
          <w:tcPr>
            <w:tcW w:w="510" w:type="dxa"/>
            <w:vAlign w:val="center"/>
          </w:tcPr>
          <w:p w14:paraId="7D719988">
            <w:pPr>
              <w:spacing w:line="240" w:lineRule="exact"/>
              <w:jc w:val="center"/>
              <w:rPr>
                <w:rFonts w:ascii="仿宋" w:hAnsi="仿宋" w:eastAsia="仿宋" w:cs="仿宋"/>
                <w:szCs w:val="21"/>
              </w:rPr>
            </w:pPr>
          </w:p>
        </w:tc>
        <w:tc>
          <w:tcPr>
            <w:tcW w:w="720" w:type="dxa"/>
            <w:vAlign w:val="center"/>
          </w:tcPr>
          <w:p w14:paraId="768806CA">
            <w:pPr>
              <w:spacing w:line="240" w:lineRule="exact"/>
              <w:jc w:val="center"/>
              <w:rPr>
                <w:rFonts w:ascii="仿宋" w:hAnsi="仿宋" w:eastAsia="仿宋" w:cs="仿宋"/>
                <w:szCs w:val="21"/>
              </w:rPr>
            </w:pPr>
          </w:p>
        </w:tc>
        <w:tc>
          <w:tcPr>
            <w:tcW w:w="720" w:type="dxa"/>
            <w:vAlign w:val="center"/>
          </w:tcPr>
          <w:p w14:paraId="22C47651">
            <w:pPr>
              <w:spacing w:line="240" w:lineRule="exact"/>
              <w:jc w:val="center"/>
              <w:rPr>
                <w:rFonts w:ascii="仿宋" w:hAnsi="仿宋" w:eastAsia="仿宋" w:cs="仿宋"/>
                <w:szCs w:val="21"/>
              </w:rPr>
            </w:pPr>
          </w:p>
        </w:tc>
        <w:tc>
          <w:tcPr>
            <w:tcW w:w="1210" w:type="dxa"/>
            <w:vAlign w:val="center"/>
          </w:tcPr>
          <w:p w14:paraId="1E7D272E">
            <w:pPr>
              <w:spacing w:line="240" w:lineRule="exact"/>
              <w:jc w:val="center"/>
              <w:rPr>
                <w:rFonts w:ascii="仿宋" w:hAnsi="仿宋" w:eastAsia="仿宋" w:cs="仿宋"/>
                <w:szCs w:val="21"/>
              </w:rPr>
            </w:pPr>
          </w:p>
        </w:tc>
        <w:tc>
          <w:tcPr>
            <w:tcW w:w="552" w:type="dxa"/>
            <w:vAlign w:val="center"/>
          </w:tcPr>
          <w:p w14:paraId="60E8D6EC">
            <w:pPr>
              <w:jc w:val="center"/>
              <w:rPr>
                <w:rFonts w:ascii="仿宋" w:hAnsi="仿宋" w:eastAsia="仿宋" w:cs="仿宋"/>
                <w:szCs w:val="21"/>
              </w:rPr>
            </w:pPr>
          </w:p>
        </w:tc>
        <w:tc>
          <w:tcPr>
            <w:tcW w:w="540" w:type="dxa"/>
            <w:vAlign w:val="center"/>
          </w:tcPr>
          <w:p w14:paraId="429C5032">
            <w:pPr>
              <w:jc w:val="center"/>
              <w:rPr>
                <w:rFonts w:ascii="仿宋" w:hAnsi="仿宋" w:eastAsia="仿宋" w:cs="仿宋"/>
                <w:szCs w:val="21"/>
              </w:rPr>
            </w:pPr>
          </w:p>
        </w:tc>
        <w:tc>
          <w:tcPr>
            <w:tcW w:w="540" w:type="dxa"/>
            <w:vAlign w:val="center"/>
          </w:tcPr>
          <w:p w14:paraId="6C32DBEB">
            <w:pPr>
              <w:jc w:val="center"/>
              <w:rPr>
                <w:rFonts w:ascii="仿宋" w:hAnsi="仿宋" w:eastAsia="仿宋" w:cs="仿宋"/>
                <w:szCs w:val="21"/>
              </w:rPr>
            </w:pPr>
          </w:p>
        </w:tc>
        <w:tc>
          <w:tcPr>
            <w:tcW w:w="540" w:type="dxa"/>
            <w:vAlign w:val="center"/>
          </w:tcPr>
          <w:p w14:paraId="6DEBF882">
            <w:pPr>
              <w:jc w:val="center"/>
              <w:rPr>
                <w:rFonts w:ascii="仿宋" w:hAnsi="仿宋" w:eastAsia="仿宋" w:cs="仿宋"/>
                <w:szCs w:val="21"/>
              </w:rPr>
            </w:pPr>
          </w:p>
        </w:tc>
        <w:tc>
          <w:tcPr>
            <w:tcW w:w="1245" w:type="dxa"/>
            <w:vAlign w:val="center"/>
          </w:tcPr>
          <w:p w14:paraId="7AB21F8F">
            <w:pPr>
              <w:jc w:val="center"/>
              <w:rPr>
                <w:rFonts w:ascii="仿宋" w:hAnsi="仿宋" w:eastAsia="仿宋" w:cs="仿宋"/>
                <w:szCs w:val="21"/>
              </w:rPr>
            </w:pPr>
          </w:p>
        </w:tc>
        <w:tc>
          <w:tcPr>
            <w:tcW w:w="622" w:type="dxa"/>
            <w:vAlign w:val="center"/>
          </w:tcPr>
          <w:p w14:paraId="49EC8F8A">
            <w:pPr>
              <w:jc w:val="center"/>
              <w:rPr>
                <w:rFonts w:ascii="仿宋" w:hAnsi="仿宋" w:eastAsia="仿宋" w:cs="仿宋"/>
                <w:szCs w:val="21"/>
              </w:rPr>
            </w:pPr>
          </w:p>
        </w:tc>
        <w:tc>
          <w:tcPr>
            <w:tcW w:w="1065" w:type="dxa"/>
            <w:vAlign w:val="center"/>
          </w:tcPr>
          <w:p w14:paraId="1B0E3756">
            <w:pPr>
              <w:jc w:val="center"/>
              <w:rPr>
                <w:rFonts w:ascii="仿宋" w:hAnsi="仿宋" w:eastAsia="仿宋" w:cs="仿宋"/>
                <w:szCs w:val="21"/>
              </w:rPr>
            </w:pPr>
          </w:p>
        </w:tc>
        <w:tc>
          <w:tcPr>
            <w:tcW w:w="1066" w:type="dxa"/>
            <w:vAlign w:val="center"/>
          </w:tcPr>
          <w:p w14:paraId="6E35B43F">
            <w:pPr>
              <w:jc w:val="center"/>
              <w:rPr>
                <w:rFonts w:ascii="仿宋" w:hAnsi="仿宋" w:eastAsia="仿宋" w:cs="仿宋"/>
                <w:szCs w:val="21"/>
              </w:rPr>
            </w:pPr>
          </w:p>
        </w:tc>
        <w:tc>
          <w:tcPr>
            <w:tcW w:w="1080" w:type="dxa"/>
            <w:vAlign w:val="center"/>
          </w:tcPr>
          <w:p w14:paraId="3A6B1696">
            <w:pPr>
              <w:jc w:val="center"/>
              <w:rPr>
                <w:rFonts w:ascii="仿宋" w:hAnsi="仿宋" w:eastAsia="仿宋" w:cs="仿宋"/>
                <w:szCs w:val="21"/>
              </w:rPr>
            </w:pPr>
          </w:p>
        </w:tc>
        <w:tc>
          <w:tcPr>
            <w:tcW w:w="900" w:type="dxa"/>
            <w:vAlign w:val="center"/>
          </w:tcPr>
          <w:p w14:paraId="575A004A">
            <w:pPr>
              <w:jc w:val="center"/>
              <w:rPr>
                <w:rFonts w:ascii="仿宋" w:hAnsi="仿宋" w:eastAsia="仿宋" w:cs="仿宋"/>
                <w:szCs w:val="21"/>
              </w:rPr>
            </w:pPr>
          </w:p>
        </w:tc>
      </w:tr>
      <w:tr w14:paraId="6A6B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30B764">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2409D5B2">
            <w:pPr>
              <w:jc w:val="center"/>
              <w:rPr>
                <w:rFonts w:ascii="仿宋" w:hAnsi="仿宋" w:eastAsia="仿宋" w:cs="仿宋"/>
                <w:szCs w:val="21"/>
              </w:rPr>
            </w:pPr>
          </w:p>
        </w:tc>
        <w:tc>
          <w:tcPr>
            <w:tcW w:w="790" w:type="dxa"/>
            <w:vAlign w:val="center"/>
          </w:tcPr>
          <w:p w14:paraId="0BBA3032">
            <w:pPr>
              <w:spacing w:line="240" w:lineRule="exact"/>
              <w:jc w:val="center"/>
              <w:rPr>
                <w:rFonts w:ascii="仿宋" w:hAnsi="仿宋" w:eastAsia="仿宋" w:cs="仿宋"/>
                <w:szCs w:val="21"/>
              </w:rPr>
            </w:pPr>
          </w:p>
        </w:tc>
        <w:tc>
          <w:tcPr>
            <w:tcW w:w="510" w:type="dxa"/>
            <w:vAlign w:val="center"/>
          </w:tcPr>
          <w:p w14:paraId="08E1C4D9">
            <w:pPr>
              <w:spacing w:line="240" w:lineRule="exact"/>
              <w:jc w:val="center"/>
              <w:rPr>
                <w:rFonts w:ascii="仿宋" w:hAnsi="仿宋" w:eastAsia="仿宋" w:cs="仿宋"/>
                <w:szCs w:val="21"/>
              </w:rPr>
            </w:pPr>
          </w:p>
        </w:tc>
        <w:tc>
          <w:tcPr>
            <w:tcW w:w="720" w:type="dxa"/>
            <w:vAlign w:val="center"/>
          </w:tcPr>
          <w:p w14:paraId="636E7DEF">
            <w:pPr>
              <w:spacing w:line="240" w:lineRule="exact"/>
              <w:jc w:val="center"/>
              <w:rPr>
                <w:rFonts w:ascii="仿宋" w:hAnsi="仿宋" w:eastAsia="仿宋" w:cs="仿宋"/>
                <w:szCs w:val="21"/>
              </w:rPr>
            </w:pPr>
          </w:p>
        </w:tc>
        <w:tc>
          <w:tcPr>
            <w:tcW w:w="720" w:type="dxa"/>
            <w:vAlign w:val="center"/>
          </w:tcPr>
          <w:p w14:paraId="74FA3A11">
            <w:pPr>
              <w:spacing w:line="240" w:lineRule="exact"/>
              <w:jc w:val="center"/>
              <w:rPr>
                <w:rFonts w:ascii="仿宋" w:hAnsi="仿宋" w:eastAsia="仿宋" w:cs="仿宋"/>
                <w:szCs w:val="21"/>
              </w:rPr>
            </w:pPr>
          </w:p>
        </w:tc>
        <w:tc>
          <w:tcPr>
            <w:tcW w:w="1210" w:type="dxa"/>
            <w:vAlign w:val="center"/>
          </w:tcPr>
          <w:p w14:paraId="512EF16D">
            <w:pPr>
              <w:spacing w:line="240" w:lineRule="exact"/>
              <w:jc w:val="center"/>
              <w:rPr>
                <w:rFonts w:ascii="仿宋" w:hAnsi="仿宋" w:eastAsia="仿宋" w:cs="仿宋"/>
                <w:szCs w:val="21"/>
              </w:rPr>
            </w:pPr>
          </w:p>
        </w:tc>
        <w:tc>
          <w:tcPr>
            <w:tcW w:w="552" w:type="dxa"/>
            <w:vAlign w:val="center"/>
          </w:tcPr>
          <w:p w14:paraId="054184EC">
            <w:pPr>
              <w:jc w:val="center"/>
              <w:rPr>
                <w:rFonts w:ascii="仿宋" w:hAnsi="仿宋" w:eastAsia="仿宋" w:cs="仿宋"/>
                <w:szCs w:val="21"/>
              </w:rPr>
            </w:pPr>
          </w:p>
        </w:tc>
        <w:tc>
          <w:tcPr>
            <w:tcW w:w="540" w:type="dxa"/>
            <w:vAlign w:val="center"/>
          </w:tcPr>
          <w:p w14:paraId="03569253">
            <w:pPr>
              <w:jc w:val="center"/>
              <w:rPr>
                <w:rFonts w:ascii="仿宋" w:hAnsi="仿宋" w:eastAsia="仿宋" w:cs="仿宋"/>
                <w:szCs w:val="21"/>
              </w:rPr>
            </w:pPr>
          </w:p>
        </w:tc>
        <w:tc>
          <w:tcPr>
            <w:tcW w:w="540" w:type="dxa"/>
            <w:vAlign w:val="center"/>
          </w:tcPr>
          <w:p w14:paraId="5B60CC05">
            <w:pPr>
              <w:jc w:val="center"/>
              <w:rPr>
                <w:rFonts w:ascii="仿宋" w:hAnsi="仿宋" w:eastAsia="仿宋" w:cs="仿宋"/>
                <w:szCs w:val="21"/>
              </w:rPr>
            </w:pPr>
          </w:p>
        </w:tc>
        <w:tc>
          <w:tcPr>
            <w:tcW w:w="540" w:type="dxa"/>
            <w:vAlign w:val="center"/>
          </w:tcPr>
          <w:p w14:paraId="5F5B04F3">
            <w:pPr>
              <w:jc w:val="center"/>
              <w:rPr>
                <w:rFonts w:ascii="仿宋" w:hAnsi="仿宋" w:eastAsia="仿宋" w:cs="仿宋"/>
                <w:szCs w:val="21"/>
              </w:rPr>
            </w:pPr>
          </w:p>
        </w:tc>
        <w:tc>
          <w:tcPr>
            <w:tcW w:w="1245" w:type="dxa"/>
            <w:vAlign w:val="center"/>
          </w:tcPr>
          <w:p w14:paraId="04D34921">
            <w:pPr>
              <w:jc w:val="center"/>
              <w:rPr>
                <w:rFonts w:ascii="仿宋" w:hAnsi="仿宋" w:eastAsia="仿宋" w:cs="仿宋"/>
                <w:szCs w:val="21"/>
              </w:rPr>
            </w:pPr>
          </w:p>
        </w:tc>
        <w:tc>
          <w:tcPr>
            <w:tcW w:w="622" w:type="dxa"/>
            <w:vAlign w:val="center"/>
          </w:tcPr>
          <w:p w14:paraId="7BCE7191">
            <w:pPr>
              <w:jc w:val="center"/>
              <w:rPr>
                <w:rFonts w:ascii="仿宋" w:hAnsi="仿宋" w:eastAsia="仿宋" w:cs="仿宋"/>
                <w:szCs w:val="21"/>
              </w:rPr>
            </w:pPr>
          </w:p>
        </w:tc>
        <w:tc>
          <w:tcPr>
            <w:tcW w:w="1065" w:type="dxa"/>
            <w:vAlign w:val="center"/>
          </w:tcPr>
          <w:p w14:paraId="5DCD3EF3">
            <w:pPr>
              <w:jc w:val="center"/>
              <w:rPr>
                <w:rFonts w:ascii="仿宋" w:hAnsi="仿宋" w:eastAsia="仿宋" w:cs="仿宋"/>
                <w:szCs w:val="21"/>
              </w:rPr>
            </w:pPr>
          </w:p>
        </w:tc>
        <w:tc>
          <w:tcPr>
            <w:tcW w:w="1066" w:type="dxa"/>
            <w:vAlign w:val="center"/>
          </w:tcPr>
          <w:p w14:paraId="54857777">
            <w:pPr>
              <w:jc w:val="center"/>
              <w:rPr>
                <w:rFonts w:ascii="仿宋" w:hAnsi="仿宋" w:eastAsia="仿宋" w:cs="仿宋"/>
                <w:szCs w:val="21"/>
              </w:rPr>
            </w:pPr>
          </w:p>
        </w:tc>
        <w:tc>
          <w:tcPr>
            <w:tcW w:w="1080" w:type="dxa"/>
            <w:vAlign w:val="center"/>
          </w:tcPr>
          <w:p w14:paraId="7B3593AB">
            <w:pPr>
              <w:jc w:val="center"/>
              <w:rPr>
                <w:rFonts w:ascii="仿宋" w:hAnsi="仿宋" w:eastAsia="仿宋" w:cs="仿宋"/>
                <w:szCs w:val="21"/>
              </w:rPr>
            </w:pPr>
          </w:p>
        </w:tc>
        <w:tc>
          <w:tcPr>
            <w:tcW w:w="900" w:type="dxa"/>
            <w:vAlign w:val="center"/>
          </w:tcPr>
          <w:p w14:paraId="5E4C7E31">
            <w:pPr>
              <w:jc w:val="center"/>
              <w:rPr>
                <w:rFonts w:ascii="仿宋" w:hAnsi="仿宋" w:eastAsia="仿宋" w:cs="仿宋"/>
                <w:szCs w:val="21"/>
              </w:rPr>
            </w:pPr>
          </w:p>
        </w:tc>
      </w:tr>
      <w:tr w14:paraId="63AB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BF4F0E0">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68C67F58">
            <w:pPr>
              <w:jc w:val="center"/>
              <w:rPr>
                <w:rFonts w:ascii="仿宋" w:hAnsi="仿宋" w:eastAsia="仿宋" w:cs="仿宋"/>
                <w:szCs w:val="21"/>
              </w:rPr>
            </w:pPr>
          </w:p>
        </w:tc>
        <w:tc>
          <w:tcPr>
            <w:tcW w:w="790" w:type="dxa"/>
            <w:vAlign w:val="center"/>
          </w:tcPr>
          <w:p w14:paraId="01CB2024">
            <w:pPr>
              <w:spacing w:line="240" w:lineRule="exact"/>
              <w:jc w:val="center"/>
              <w:rPr>
                <w:rFonts w:ascii="仿宋" w:hAnsi="仿宋" w:eastAsia="仿宋" w:cs="仿宋"/>
                <w:szCs w:val="21"/>
              </w:rPr>
            </w:pPr>
          </w:p>
        </w:tc>
        <w:tc>
          <w:tcPr>
            <w:tcW w:w="510" w:type="dxa"/>
            <w:vAlign w:val="center"/>
          </w:tcPr>
          <w:p w14:paraId="140BDF30">
            <w:pPr>
              <w:spacing w:line="240" w:lineRule="exact"/>
              <w:jc w:val="center"/>
              <w:rPr>
                <w:rFonts w:ascii="仿宋" w:hAnsi="仿宋" w:eastAsia="仿宋" w:cs="仿宋"/>
                <w:szCs w:val="21"/>
              </w:rPr>
            </w:pPr>
          </w:p>
        </w:tc>
        <w:tc>
          <w:tcPr>
            <w:tcW w:w="720" w:type="dxa"/>
            <w:vAlign w:val="center"/>
          </w:tcPr>
          <w:p w14:paraId="741D4868">
            <w:pPr>
              <w:spacing w:line="240" w:lineRule="exact"/>
              <w:jc w:val="center"/>
              <w:rPr>
                <w:rFonts w:ascii="仿宋" w:hAnsi="仿宋" w:eastAsia="仿宋" w:cs="仿宋"/>
                <w:szCs w:val="21"/>
              </w:rPr>
            </w:pPr>
          </w:p>
        </w:tc>
        <w:tc>
          <w:tcPr>
            <w:tcW w:w="720" w:type="dxa"/>
            <w:vAlign w:val="center"/>
          </w:tcPr>
          <w:p w14:paraId="60B59D6F">
            <w:pPr>
              <w:spacing w:line="240" w:lineRule="exact"/>
              <w:jc w:val="center"/>
              <w:rPr>
                <w:rFonts w:ascii="仿宋" w:hAnsi="仿宋" w:eastAsia="仿宋" w:cs="仿宋"/>
                <w:szCs w:val="21"/>
              </w:rPr>
            </w:pPr>
          </w:p>
        </w:tc>
        <w:tc>
          <w:tcPr>
            <w:tcW w:w="1210" w:type="dxa"/>
            <w:vAlign w:val="center"/>
          </w:tcPr>
          <w:p w14:paraId="333CF161">
            <w:pPr>
              <w:spacing w:line="240" w:lineRule="exact"/>
              <w:jc w:val="center"/>
              <w:rPr>
                <w:rFonts w:ascii="仿宋" w:hAnsi="仿宋" w:eastAsia="仿宋" w:cs="仿宋"/>
                <w:szCs w:val="21"/>
              </w:rPr>
            </w:pPr>
          </w:p>
        </w:tc>
        <w:tc>
          <w:tcPr>
            <w:tcW w:w="552" w:type="dxa"/>
            <w:vAlign w:val="center"/>
          </w:tcPr>
          <w:p w14:paraId="73E36290">
            <w:pPr>
              <w:jc w:val="center"/>
              <w:rPr>
                <w:rFonts w:ascii="仿宋" w:hAnsi="仿宋" w:eastAsia="仿宋" w:cs="仿宋"/>
                <w:szCs w:val="21"/>
              </w:rPr>
            </w:pPr>
          </w:p>
        </w:tc>
        <w:tc>
          <w:tcPr>
            <w:tcW w:w="540" w:type="dxa"/>
            <w:vAlign w:val="center"/>
          </w:tcPr>
          <w:p w14:paraId="5E8ADC58">
            <w:pPr>
              <w:jc w:val="center"/>
              <w:rPr>
                <w:rFonts w:ascii="仿宋" w:hAnsi="仿宋" w:eastAsia="仿宋" w:cs="仿宋"/>
                <w:szCs w:val="21"/>
              </w:rPr>
            </w:pPr>
          </w:p>
        </w:tc>
        <w:tc>
          <w:tcPr>
            <w:tcW w:w="540" w:type="dxa"/>
            <w:vAlign w:val="center"/>
          </w:tcPr>
          <w:p w14:paraId="2FC0D160">
            <w:pPr>
              <w:jc w:val="center"/>
              <w:rPr>
                <w:rFonts w:ascii="仿宋" w:hAnsi="仿宋" w:eastAsia="仿宋" w:cs="仿宋"/>
                <w:szCs w:val="21"/>
              </w:rPr>
            </w:pPr>
          </w:p>
        </w:tc>
        <w:tc>
          <w:tcPr>
            <w:tcW w:w="540" w:type="dxa"/>
            <w:vAlign w:val="center"/>
          </w:tcPr>
          <w:p w14:paraId="16CF8207">
            <w:pPr>
              <w:jc w:val="center"/>
              <w:rPr>
                <w:rFonts w:ascii="仿宋" w:hAnsi="仿宋" w:eastAsia="仿宋" w:cs="仿宋"/>
                <w:szCs w:val="21"/>
              </w:rPr>
            </w:pPr>
          </w:p>
        </w:tc>
        <w:tc>
          <w:tcPr>
            <w:tcW w:w="1245" w:type="dxa"/>
            <w:vAlign w:val="center"/>
          </w:tcPr>
          <w:p w14:paraId="29466ECD">
            <w:pPr>
              <w:jc w:val="center"/>
              <w:rPr>
                <w:rFonts w:ascii="仿宋" w:hAnsi="仿宋" w:eastAsia="仿宋" w:cs="仿宋"/>
                <w:szCs w:val="21"/>
              </w:rPr>
            </w:pPr>
          </w:p>
        </w:tc>
        <w:tc>
          <w:tcPr>
            <w:tcW w:w="622" w:type="dxa"/>
            <w:vAlign w:val="center"/>
          </w:tcPr>
          <w:p w14:paraId="17D54C52">
            <w:pPr>
              <w:jc w:val="center"/>
              <w:rPr>
                <w:rFonts w:ascii="仿宋" w:hAnsi="仿宋" w:eastAsia="仿宋" w:cs="仿宋"/>
                <w:szCs w:val="21"/>
              </w:rPr>
            </w:pPr>
          </w:p>
        </w:tc>
        <w:tc>
          <w:tcPr>
            <w:tcW w:w="1065" w:type="dxa"/>
            <w:vAlign w:val="center"/>
          </w:tcPr>
          <w:p w14:paraId="149627A2">
            <w:pPr>
              <w:jc w:val="center"/>
              <w:rPr>
                <w:rFonts w:ascii="仿宋" w:hAnsi="仿宋" w:eastAsia="仿宋" w:cs="仿宋"/>
                <w:szCs w:val="21"/>
              </w:rPr>
            </w:pPr>
          </w:p>
        </w:tc>
        <w:tc>
          <w:tcPr>
            <w:tcW w:w="1066" w:type="dxa"/>
            <w:vAlign w:val="center"/>
          </w:tcPr>
          <w:p w14:paraId="361D47D3">
            <w:pPr>
              <w:jc w:val="center"/>
              <w:rPr>
                <w:rFonts w:ascii="仿宋" w:hAnsi="仿宋" w:eastAsia="仿宋" w:cs="仿宋"/>
                <w:szCs w:val="21"/>
              </w:rPr>
            </w:pPr>
          </w:p>
        </w:tc>
        <w:tc>
          <w:tcPr>
            <w:tcW w:w="1080" w:type="dxa"/>
            <w:vAlign w:val="center"/>
          </w:tcPr>
          <w:p w14:paraId="1EA7F713">
            <w:pPr>
              <w:jc w:val="center"/>
              <w:rPr>
                <w:rFonts w:ascii="仿宋" w:hAnsi="仿宋" w:eastAsia="仿宋" w:cs="仿宋"/>
                <w:szCs w:val="21"/>
              </w:rPr>
            </w:pPr>
          </w:p>
        </w:tc>
        <w:tc>
          <w:tcPr>
            <w:tcW w:w="900" w:type="dxa"/>
            <w:vAlign w:val="center"/>
          </w:tcPr>
          <w:p w14:paraId="6194C9FD">
            <w:pPr>
              <w:jc w:val="center"/>
              <w:rPr>
                <w:rFonts w:ascii="仿宋" w:hAnsi="仿宋" w:eastAsia="仿宋" w:cs="仿宋"/>
                <w:szCs w:val="21"/>
              </w:rPr>
            </w:pPr>
          </w:p>
        </w:tc>
      </w:tr>
    </w:tbl>
    <w:p w14:paraId="36E643AC">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5AB05FEC">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44AC9F0D">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1D008868">
      <w:pPr>
        <w:pStyle w:val="35"/>
        <w:numPr>
          <w:ilvl w:val="0"/>
          <w:numId w:val="0"/>
        </w:numPr>
        <w:tabs>
          <w:tab w:val="clear" w:pos="709"/>
        </w:tabs>
        <w:jc w:val="center"/>
        <w:rPr>
          <w:rFonts w:ascii="仿宋" w:hAnsi="仿宋" w:eastAsia="仿宋" w:cs="仿宋"/>
          <w:sz w:val="28"/>
          <w:szCs w:val="28"/>
        </w:rPr>
      </w:pPr>
      <w:bookmarkStart w:id="989" w:name="_Toc499379050"/>
      <w:bookmarkStart w:id="990" w:name="_Toc456557376"/>
      <w:bookmarkStart w:id="991" w:name="_Toc499378928"/>
      <w:r>
        <w:rPr>
          <w:rFonts w:hint="eastAsia" w:ascii="仿宋" w:hAnsi="仿宋" w:eastAsia="仿宋" w:cs="仿宋"/>
          <w:sz w:val="28"/>
          <w:szCs w:val="28"/>
        </w:rPr>
        <w:t>（二）项目经理简历表</w:t>
      </w:r>
      <w:bookmarkEnd w:id="989"/>
      <w:bookmarkEnd w:id="990"/>
      <w:bookmarkEnd w:id="991"/>
    </w:p>
    <w:p w14:paraId="24A3E73A">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5A0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BC49C7C">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4CB3BE1F">
            <w:pPr>
              <w:jc w:val="center"/>
              <w:rPr>
                <w:rFonts w:ascii="仿宋" w:hAnsi="仿宋" w:eastAsia="仿宋" w:cs="仿宋"/>
                <w:szCs w:val="21"/>
              </w:rPr>
            </w:pPr>
          </w:p>
        </w:tc>
        <w:tc>
          <w:tcPr>
            <w:tcW w:w="1134" w:type="dxa"/>
            <w:vAlign w:val="center"/>
          </w:tcPr>
          <w:p w14:paraId="338ADD70">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4DFA4675">
            <w:pPr>
              <w:jc w:val="center"/>
              <w:rPr>
                <w:rFonts w:ascii="仿宋" w:hAnsi="仿宋" w:eastAsia="仿宋" w:cs="仿宋"/>
                <w:szCs w:val="21"/>
              </w:rPr>
            </w:pPr>
          </w:p>
        </w:tc>
        <w:tc>
          <w:tcPr>
            <w:tcW w:w="2124" w:type="dxa"/>
            <w:vAlign w:val="center"/>
          </w:tcPr>
          <w:p w14:paraId="31C55DAB">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0D2FE061">
            <w:pPr>
              <w:jc w:val="center"/>
              <w:rPr>
                <w:rFonts w:ascii="仿宋" w:hAnsi="仿宋" w:eastAsia="仿宋" w:cs="仿宋"/>
                <w:szCs w:val="21"/>
              </w:rPr>
            </w:pPr>
          </w:p>
        </w:tc>
      </w:tr>
      <w:tr w14:paraId="2F6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1EC9CAE">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03FB0544">
            <w:pPr>
              <w:jc w:val="center"/>
              <w:rPr>
                <w:rFonts w:ascii="仿宋" w:hAnsi="仿宋" w:eastAsia="仿宋" w:cs="仿宋"/>
                <w:szCs w:val="21"/>
              </w:rPr>
            </w:pPr>
          </w:p>
        </w:tc>
        <w:tc>
          <w:tcPr>
            <w:tcW w:w="1134" w:type="dxa"/>
            <w:vAlign w:val="center"/>
          </w:tcPr>
          <w:p w14:paraId="3A74D7E2">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5737D241">
            <w:pPr>
              <w:jc w:val="center"/>
              <w:rPr>
                <w:rFonts w:ascii="仿宋" w:hAnsi="仿宋" w:eastAsia="仿宋" w:cs="仿宋"/>
                <w:szCs w:val="21"/>
              </w:rPr>
            </w:pPr>
          </w:p>
        </w:tc>
        <w:tc>
          <w:tcPr>
            <w:tcW w:w="2124" w:type="dxa"/>
            <w:vAlign w:val="center"/>
          </w:tcPr>
          <w:p w14:paraId="51F3B96D">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694EA0BB">
            <w:pPr>
              <w:jc w:val="center"/>
              <w:rPr>
                <w:rFonts w:ascii="仿宋" w:hAnsi="仿宋" w:eastAsia="仿宋" w:cs="仿宋"/>
                <w:szCs w:val="21"/>
              </w:rPr>
            </w:pPr>
            <w:r>
              <w:rPr>
                <w:rFonts w:hint="eastAsia" w:ascii="仿宋" w:hAnsi="仿宋" w:eastAsia="仿宋" w:cs="仿宋"/>
                <w:szCs w:val="21"/>
              </w:rPr>
              <w:t>项目经理</w:t>
            </w:r>
          </w:p>
        </w:tc>
      </w:tr>
      <w:tr w14:paraId="1B6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C327FDC">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3D718B11">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26399A2B">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400AD207">
            <w:pPr>
              <w:jc w:val="center"/>
              <w:rPr>
                <w:rFonts w:ascii="仿宋" w:hAnsi="仿宋" w:eastAsia="仿宋" w:cs="仿宋"/>
                <w:szCs w:val="21"/>
              </w:rPr>
            </w:pPr>
          </w:p>
        </w:tc>
      </w:tr>
      <w:tr w14:paraId="0A57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97874BA">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5C953D9F">
            <w:pPr>
              <w:jc w:val="center"/>
              <w:rPr>
                <w:rFonts w:ascii="仿宋" w:hAnsi="仿宋" w:eastAsia="仿宋" w:cs="仿宋"/>
                <w:szCs w:val="21"/>
              </w:rPr>
            </w:pPr>
          </w:p>
        </w:tc>
      </w:tr>
      <w:tr w14:paraId="1513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BEDA7A2">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162B34D5">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686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1AB8D200">
            <w:pPr>
              <w:jc w:val="center"/>
              <w:rPr>
                <w:rFonts w:ascii="仿宋" w:hAnsi="仿宋" w:eastAsia="仿宋" w:cs="仿宋"/>
                <w:szCs w:val="21"/>
              </w:rPr>
            </w:pPr>
            <w:r>
              <w:rPr>
                <w:rFonts w:hint="eastAsia" w:ascii="仿宋" w:hAnsi="仿宋" w:eastAsia="仿宋" w:cs="仿宋"/>
                <w:szCs w:val="21"/>
              </w:rPr>
              <w:t>主要工作经历</w:t>
            </w:r>
          </w:p>
        </w:tc>
      </w:tr>
      <w:tr w14:paraId="774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62B624C">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24524C56">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1D1AF213">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06C8828D">
            <w:pPr>
              <w:jc w:val="center"/>
              <w:rPr>
                <w:rFonts w:ascii="仿宋" w:hAnsi="仿宋" w:eastAsia="仿宋" w:cs="仿宋"/>
                <w:szCs w:val="21"/>
              </w:rPr>
            </w:pPr>
            <w:r>
              <w:rPr>
                <w:rFonts w:hint="eastAsia" w:ascii="仿宋" w:hAnsi="仿宋" w:eastAsia="仿宋" w:cs="仿宋"/>
                <w:szCs w:val="21"/>
              </w:rPr>
              <w:t>发包人及联系电话</w:t>
            </w:r>
          </w:p>
        </w:tc>
      </w:tr>
      <w:tr w14:paraId="09F5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60E8EF1">
            <w:pPr>
              <w:jc w:val="center"/>
              <w:rPr>
                <w:rFonts w:ascii="仿宋" w:hAnsi="仿宋" w:eastAsia="仿宋" w:cs="仿宋"/>
                <w:szCs w:val="21"/>
              </w:rPr>
            </w:pPr>
          </w:p>
        </w:tc>
        <w:tc>
          <w:tcPr>
            <w:tcW w:w="3444" w:type="dxa"/>
            <w:gridSpan w:val="3"/>
            <w:vAlign w:val="center"/>
          </w:tcPr>
          <w:p w14:paraId="4B5982DB">
            <w:pPr>
              <w:jc w:val="center"/>
              <w:rPr>
                <w:rFonts w:ascii="仿宋" w:hAnsi="仿宋" w:eastAsia="仿宋" w:cs="仿宋"/>
                <w:szCs w:val="21"/>
              </w:rPr>
            </w:pPr>
          </w:p>
        </w:tc>
        <w:tc>
          <w:tcPr>
            <w:tcW w:w="2124" w:type="dxa"/>
            <w:vAlign w:val="center"/>
          </w:tcPr>
          <w:p w14:paraId="248948BF">
            <w:pPr>
              <w:jc w:val="center"/>
              <w:rPr>
                <w:rFonts w:ascii="仿宋" w:hAnsi="仿宋" w:eastAsia="仿宋" w:cs="仿宋"/>
                <w:szCs w:val="21"/>
              </w:rPr>
            </w:pPr>
          </w:p>
        </w:tc>
        <w:tc>
          <w:tcPr>
            <w:tcW w:w="2160" w:type="dxa"/>
            <w:vAlign w:val="center"/>
          </w:tcPr>
          <w:p w14:paraId="4D8072A3">
            <w:pPr>
              <w:jc w:val="center"/>
              <w:rPr>
                <w:rFonts w:ascii="仿宋" w:hAnsi="仿宋" w:eastAsia="仿宋" w:cs="仿宋"/>
                <w:szCs w:val="21"/>
              </w:rPr>
            </w:pPr>
          </w:p>
        </w:tc>
      </w:tr>
      <w:tr w14:paraId="2A1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B212514">
            <w:pPr>
              <w:jc w:val="center"/>
              <w:rPr>
                <w:rFonts w:ascii="仿宋" w:hAnsi="仿宋" w:eastAsia="仿宋" w:cs="仿宋"/>
                <w:szCs w:val="21"/>
              </w:rPr>
            </w:pPr>
          </w:p>
        </w:tc>
        <w:tc>
          <w:tcPr>
            <w:tcW w:w="3444" w:type="dxa"/>
            <w:gridSpan w:val="3"/>
            <w:vAlign w:val="center"/>
          </w:tcPr>
          <w:p w14:paraId="14DCD8BB">
            <w:pPr>
              <w:jc w:val="center"/>
              <w:rPr>
                <w:rFonts w:ascii="仿宋" w:hAnsi="仿宋" w:eastAsia="仿宋" w:cs="仿宋"/>
                <w:szCs w:val="21"/>
              </w:rPr>
            </w:pPr>
          </w:p>
        </w:tc>
        <w:tc>
          <w:tcPr>
            <w:tcW w:w="2124" w:type="dxa"/>
            <w:vAlign w:val="center"/>
          </w:tcPr>
          <w:p w14:paraId="6F5D6C4F">
            <w:pPr>
              <w:jc w:val="center"/>
              <w:rPr>
                <w:rFonts w:ascii="仿宋" w:hAnsi="仿宋" w:eastAsia="仿宋" w:cs="仿宋"/>
                <w:szCs w:val="21"/>
              </w:rPr>
            </w:pPr>
          </w:p>
        </w:tc>
        <w:tc>
          <w:tcPr>
            <w:tcW w:w="2160" w:type="dxa"/>
            <w:vAlign w:val="center"/>
          </w:tcPr>
          <w:p w14:paraId="5D635DB6">
            <w:pPr>
              <w:jc w:val="center"/>
              <w:rPr>
                <w:rFonts w:ascii="仿宋" w:hAnsi="仿宋" w:eastAsia="仿宋" w:cs="仿宋"/>
                <w:szCs w:val="21"/>
              </w:rPr>
            </w:pPr>
          </w:p>
        </w:tc>
      </w:tr>
      <w:tr w14:paraId="6CE5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7AB2224">
            <w:pPr>
              <w:jc w:val="center"/>
              <w:rPr>
                <w:rFonts w:ascii="仿宋" w:hAnsi="仿宋" w:eastAsia="仿宋" w:cs="仿宋"/>
                <w:szCs w:val="21"/>
              </w:rPr>
            </w:pPr>
          </w:p>
        </w:tc>
        <w:tc>
          <w:tcPr>
            <w:tcW w:w="3444" w:type="dxa"/>
            <w:gridSpan w:val="3"/>
            <w:vAlign w:val="center"/>
          </w:tcPr>
          <w:p w14:paraId="466C5113">
            <w:pPr>
              <w:jc w:val="center"/>
              <w:rPr>
                <w:rFonts w:ascii="仿宋" w:hAnsi="仿宋" w:eastAsia="仿宋" w:cs="仿宋"/>
                <w:szCs w:val="21"/>
              </w:rPr>
            </w:pPr>
          </w:p>
        </w:tc>
        <w:tc>
          <w:tcPr>
            <w:tcW w:w="2124" w:type="dxa"/>
            <w:vAlign w:val="center"/>
          </w:tcPr>
          <w:p w14:paraId="6CDA3D8C">
            <w:pPr>
              <w:jc w:val="center"/>
              <w:rPr>
                <w:rFonts w:ascii="仿宋" w:hAnsi="仿宋" w:eastAsia="仿宋" w:cs="仿宋"/>
                <w:szCs w:val="21"/>
              </w:rPr>
            </w:pPr>
          </w:p>
        </w:tc>
        <w:tc>
          <w:tcPr>
            <w:tcW w:w="2160" w:type="dxa"/>
            <w:vAlign w:val="center"/>
          </w:tcPr>
          <w:p w14:paraId="62B9DD9E">
            <w:pPr>
              <w:jc w:val="center"/>
              <w:rPr>
                <w:rFonts w:ascii="仿宋" w:hAnsi="仿宋" w:eastAsia="仿宋" w:cs="仿宋"/>
                <w:szCs w:val="21"/>
              </w:rPr>
            </w:pPr>
          </w:p>
        </w:tc>
      </w:tr>
      <w:tr w14:paraId="4B56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0EE76DD">
            <w:pPr>
              <w:jc w:val="center"/>
              <w:rPr>
                <w:rFonts w:ascii="仿宋" w:hAnsi="仿宋" w:eastAsia="仿宋" w:cs="仿宋"/>
                <w:szCs w:val="21"/>
              </w:rPr>
            </w:pPr>
          </w:p>
        </w:tc>
        <w:tc>
          <w:tcPr>
            <w:tcW w:w="3444" w:type="dxa"/>
            <w:gridSpan w:val="3"/>
            <w:vAlign w:val="center"/>
          </w:tcPr>
          <w:p w14:paraId="7FDCEFD9">
            <w:pPr>
              <w:jc w:val="center"/>
              <w:rPr>
                <w:rFonts w:ascii="仿宋" w:hAnsi="仿宋" w:eastAsia="仿宋" w:cs="仿宋"/>
                <w:szCs w:val="21"/>
              </w:rPr>
            </w:pPr>
          </w:p>
        </w:tc>
        <w:tc>
          <w:tcPr>
            <w:tcW w:w="2124" w:type="dxa"/>
            <w:vAlign w:val="center"/>
          </w:tcPr>
          <w:p w14:paraId="4AA0C54E">
            <w:pPr>
              <w:jc w:val="center"/>
              <w:rPr>
                <w:rFonts w:ascii="仿宋" w:hAnsi="仿宋" w:eastAsia="仿宋" w:cs="仿宋"/>
                <w:szCs w:val="21"/>
              </w:rPr>
            </w:pPr>
          </w:p>
        </w:tc>
        <w:tc>
          <w:tcPr>
            <w:tcW w:w="2160" w:type="dxa"/>
            <w:vAlign w:val="center"/>
          </w:tcPr>
          <w:p w14:paraId="671FF81B">
            <w:pPr>
              <w:jc w:val="center"/>
              <w:rPr>
                <w:rFonts w:ascii="仿宋" w:hAnsi="仿宋" w:eastAsia="仿宋" w:cs="仿宋"/>
                <w:szCs w:val="21"/>
              </w:rPr>
            </w:pPr>
          </w:p>
        </w:tc>
      </w:tr>
      <w:tr w14:paraId="571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D3B3915">
            <w:pPr>
              <w:jc w:val="center"/>
              <w:rPr>
                <w:rFonts w:ascii="仿宋" w:hAnsi="仿宋" w:eastAsia="仿宋" w:cs="仿宋"/>
                <w:szCs w:val="21"/>
              </w:rPr>
            </w:pPr>
          </w:p>
        </w:tc>
        <w:tc>
          <w:tcPr>
            <w:tcW w:w="3444" w:type="dxa"/>
            <w:gridSpan w:val="3"/>
            <w:vAlign w:val="center"/>
          </w:tcPr>
          <w:p w14:paraId="15E65221">
            <w:pPr>
              <w:jc w:val="center"/>
              <w:rPr>
                <w:rFonts w:ascii="仿宋" w:hAnsi="仿宋" w:eastAsia="仿宋" w:cs="仿宋"/>
                <w:szCs w:val="21"/>
              </w:rPr>
            </w:pPr>
          </w:p>
        </w:tc>
        <w:tc>
          <w:tcPr>
            <w:tcW w:w="2124" w:type="dxa"/>
            <w:vAlign w:val="center"/>
          </w:tcPr>
          <w:p w14:paraId="22E7E9FB">
            <w:pPr>
              <w:jc w:val="center"/>
              <w:rPr>
                <w:rFonts w:ascii="仿宋" w:hAnsi="仿宋" w:eastAsia="仿宋" w:cs="仿宋"/>
                <w:szCs w:val="21"/>
              </w:rPr>
            </w:pPr>
          </w:p>
        </w:tc>
        <w:tc>
          <w:tcPr>
            <w:tcW w:w="2160" w:type="dxa"/>
            <w:vAlign w:val="center"/>
          </w:tcPr>
          <w:p w14:paraId="74394982">
            <w:pPr>
              <w:jc w:val="center"/>
              <w:rPr>
                <w:rFonts w:ascii="仿宋" w:hAnsi="仿宋" w:eastAsia="仿宋" w:cs="仿宋"/>
                <w:szCs w:val="21"/>
              </w:rPr>
            </w:pPr>
          </w:p>
        </w:tc>
      </w:tr>
      <w:tr w14:paraId="6E43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5F6E3EB">
            <w:pPr>
              <w:jc w:val="center"/>
              <w:rPr>
                <w:rFonts w:ascii="仿宋" w:hAnsi="仿宋" w:eastAsia="仿宋" w:cs="仿宋"/>
                <w:szCs w:val="21"/>
              </w:rPr>
            </w:pPr>
          </w:p>
        </w:tc>
        <w:tc>
          <w:tcPr>
            <w:tcW w:w="3444" w:type="dxa"/>
            <w:gridSpan w:val="3"/>
            <w:vAlign w:val="center"/>
          </w:tcPr>
          <w:p w14:paraId="5C7FC1F4">
            <w:pPr>
              <w:jc w:val="center"/>
              <w:rPr>
                <w:rFonts w:ascii="仿宋" w:hAnsi="仿宋" w:eastAsia="仿宋" w:cs="仿宋"/>
                <w:szCs w:val="21"/>
              </w:rPr>
            </w:pPr>
          </w:p>
        </w:tc>
        <w:tc>
          <w:tcPr>
            <w:tcW w:w="2124" w:type="dxa"/>
            <w:vAlign w:val="center"/>
          </w:tcPr>
          <w:p w14:paraId="6C5CECD8">
            <w:pPr>
              <w:jc w:val="center"/>
              <w:rPr>
                <w:rFonts w:ascii="仿宋" w:hAnsi="仿宋" w:eastAsia="仿宋" w:cs="仿宋"/>
                <w:szCs w:val="21"/>
              </w:rPr>
            </w:pPr>
          </w:p>
        </w:tc>
        <w:tc>
          <w:tcPr>
            <w:tcW w:w="2160" w:type="dxa"/>
            <w:vAlign w:val="center"/>
          </w:tcPr>
          <w:p w14:paraId="10BDA264">
            <w:pPr>
              <w:jc w:val="center"/>
              <w:rPr>
                <w:rFonts w:ascii="仿宋" w:hAnsi="仿宋" w:eastAsia="仿宋" w:cs="仿宋"/>
                <w:szCs w:val="21"/>
              </w:rPr>
            </w:pPr>
          </w:p>
        </w:tc>
      </w:tr>
      <w:tr w14:paraId="697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C3A6103">
            <w:pPr>
              <w:jc w:val="center"/>
              <w:rPr>
                <w:rFonts w:ascii="仿宋" w:hAnsi="仿宋" w:eastAsia="仿宋" w:cs="仿宋"/>
                <w:szCs w:val="21"/>
              </w:rPr>
            </w:pPr>
          </w:p>
        </w:tc>
        <w:tc>
          <w:tcPr>
            <w:tcW w:w="3444" w:type="dxa"/>
            <w:gridSpan w:val="3"/>
            <w:vAlign w:val="center"/>
          </w:tcPr>
          <w:p w14:paraId="2F027A9F">
            <w:pPr>
              <w:jc w:val="center"/>
              <w:rPr>
                <w:rFonts w:ascii="仿宋" w:hAnsi="仿宋" w:eastAsia="仿宋" w:cs="仿宋"/>
                <w:szCs w:val="21"/>
              </w:rPr>
            </w:pPr>
          </w:p>
        </w:tc>
        <w:tc>
          <w:tcPr>
            <w:tcW w:w="2124" w:type="dxa"/>
            <w:vAlign w:val="center"/>
          </w:tcPr>
          <w:p w14:paraId="484493C4">
            <w:pPr>
              <w:jc w:val="center"/>
              <w:rPr>
                <w:rFonts w:ascii="仿宋" w:hAnsi="仿宋" w:eastAsia="仿宋" w:cs="仿宋"/>
                <w:szCs w:val="21"/>
              </w:rPr>
            </w:pPr>
          </w:p>
        </w:tc>
        <w:tc>
          <w:tcPr>
            <w:tcW w:w="2160" w:type="dxa"/>
            <w:vAlign w:val="center"/>
          </w:tcPr>
          <w:p w14:paraId="31B47605">
            <w:pPr>
              <w:jc w:val="center"/>
              <w:rPr>
                <w:rFonts w:ascii="仿宋" w:hAnsi="仿宋" w:eastAsia="仿宋" w:cs="仿宋"/>
                <w:szCs w:val="21"/>
              </w:rPr>
            </w:pPr>
          </w:p>
        </w:tc>
      </w:tr>
      <w:tr w14:paraId="32FC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7EBC048">
            <w:pPr>
              <w:jc w:val="center"/>
              <w:rPr>
                <w:rFonts w:ascii="仿宋" w:hAnsi="仿宋" w:eastAsia="仿宋" w:cs="仿宋"/>
                <w:szCs w:val="21"/>
              </w:rPr>
            </w:pPr>
          </w:p>
        </w:tc>
        <w:tc>
          <w:tcPr>
            <w:tcW w:w="3444" w:type="dxa"/>
            <w:gridSpan w:val="3"/>
            <w:vAlign w:val="center"/>
          </w:tcPr>
          <w:p w14:paraId="016B6DA0">
            <w:pPr>
              <w:jc w:val="center"/>
              <w:rPr>
                <w:rFonts w:ascii="仿宋" w:hAnsi="仿宋" w:eastAsia="仿宋" w:cs="仿宋"/>
                <w:szCs w:val="21"/>
              </w:rPr>
            </w:pPr>
          </w:p>
        </w:tc>
        <w:tc>
          <w:tcPr>
            <w:tcW w:w="2124" w:type="dxa"/>
            <w:vAlign w:val="center"/>
          </w:tcPr>
          <w:p w14:paraId="7247DF08">
            <w:pPr>
              <w:jc w:val="center"/>
              <w:rPr>
                <w:rFonts w:ascii="仿宋" w:hAnsi="仿宋" w:eastAsia="仿宋" w:cs="仿宋"/>
                <w:szCs w:val="21"/>
              </w:rPr>
            </w:pPr>
          </w:p>
        </w:tc>
        <w:tc>
          <w:tcPr>
            <w:tcW w:w="2160" w:type="dxa"/>
            <w:vAlign w:val="center"/>
          </w:tcPr>
          <w:p w14:paraId="419F5279">
            <w:pPr>
              <w:jc w:val="center"/>
              <w:rPr>
                <w:rFonts w:ascii="仿宋" w:hAnsi="仿宋" w:eastAsia="仿宋" w:cs="仿宋"/>
                <w:szCs w:val="21"/>
              </w:rPr>
            </w:pPr>
          </w:p>
        </w:tc>
      </w:tr>
      <w:tr w14:paraId="674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69BA6C">
            <w:pPr>
              <w:jc w:val="center"/>
              <w:rPr>
                <w:rFonts w:ascii="仿宋" w:hAnsi="仿宋" w:eastAsia="仿宋" w:cs="仿宋"/>
                <w:szCs w:val="21"/>
              </w:rPr>
            </w:pPr>
          </w:p>
        </w:tc>
        <w:tc>
          <w:tcPr>
            <w:tcW w:w="3444" w:type="dxa"/>
            <w:gridSpan w:val="3"/>
            <w:vAlign w:val="center"/>
          </w:tcPr>
          <w:p w14:paraId="3864043D">
            <w:pPr>
              <w:jc w:val="center"/>
              <w:rPr>
                <w:rFonts w:ascii="仿宋" w:hAnsi="仿宋" w:eastAsia="仿宋" w:cs="仿宋"/>
                <w:szCs w:val="21"/>
              </w:rPr>
            </w:pPr>
          </w:p>
        </w:tc>
        <w:tc>
          <w:tcPr>
            <w:tcW w:w="2124" w:type="dxa"/>
            <w:vAlign w:val="center"/>
          </w:tcPr>
          <w:p w14:paraId="27B06897">
            <w:pPr>
              <w:jc w:val="center"/>
              <w:rPr>
                <w:rFonts w:ascii="仿宋" w:hAnsi="仿宋" w:eastAsia="仿宋" w:cs="仿宋"/>
                <w:szCs w:val="21"/>
              </w:rPr>
            </w:pPr>
          </w:p>
        </w:tc>
        <w:tc>
          <w:tcPr>
            <w:tcW w:w="2160" w:type="dxa"/>
            <w:vAlign w:val="center"/>
          </w:tcPr>
          <w:p w14:paraId="345DA9C3">
            <w:pPr>
              <w:jc w:val="center"/>
              <w:rPr>
                <w:rFonts w:ascii="仿宋" w:hAnsi="仿宋" w:eastAsia="仿宋" w:cs="仿宋"/>
                <w:szCs w:val="21"/>
              </w:rPr>
            </w:pPr>
          </w:p>
        </w:tc>
      </w:tr>
      <w:tr w14:paraId="18D1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575488E">
            <w:pPr>
              <w:jc w:val="center"/>
              <w:rPr>
                <w:rFonts w:ascii="仿宋" w:hAnsi="仿宋" w:eastAsia="仿宋" w:cs="仿宋"/>
                <w:szCs w:val="21"/>
              </w:rPr>
            </w:pPr>
          </w:p>
        </w:tc>
        <w:tc>
          <w:tcPr>
            <w:tcW w:w="3444" w:type="dxa"/>
            <w:gridSpan w:val="3"/>
            <w:vAlign w:val="center"/>
          </w:tcPr>
          <w:p w14:paraId="67081D8C">
            <w:pPr>
              <w:jc w:val="center"/>
              <w:rPr>
                <w:rFonts w:ascii="仿宋" w:hAnsi="仿宋" w:eastAsia="仿宋" w:cs="仿宋"/>
                <w:szCs w:val="21"/>
              </w:rPr>
            </w:pPr>
          </w:p>
        </w:tc>
        <w:tc>
          <w:tcPr>
            <w:tcW w:w="2124" w:type="dxa"/>
            <w:vAlign w:val="center"/>
          </w:tcPr>
          <w:p w14:paraId="6CF637AC">
            <w:pPr>
              <w:jc w:val="center"/>
              <w:rPr>
                <w:rFonts w:ascii="仿宋" w:hAnsi="仿宋" w:eastAsia="仿宋" w:cs="仿宋"/>
                <w:szCs w:val="21"/>
              </w:rPr>
            </w:pPr>
          </w:p>
        </w:tc>
        <w:tc>
          <w:tcPr>
            <w:tcW w:w="2160" w:type="dxa"/>
            <w:vAlign w:val="center"/>
          </w:tcPr>
          <w:p w14:paraId="02CF56F0">
            <w:pPr>
              <w:jc w:val="center"/>
              <w:rPr>
                <w:rFonts w:ascii="仿宋" w:hAnsi="仿宋" w:eastAsia="仿宋" w:cs="仿宋"/>
                <w:szCs w:val="21"/>
              </w:rPr>
            </w:pPr>
          </w:p>
        </w:tc>
      </w:tr>
    </w:tbl>
    <w:p w14:paraId="1D9C4ED6">
      <w:pPr>
        <w:spacing w:line="420" w:lineRule="exact"/>
        <w:rPr>
          <w:rFonts w:ascii="仿宋" w:hAnsi="仿宋" w:eastAsia="仿宋" w:cs="仿宋"/>
          <w:szCs w:val="21"/>
        </w:rPr>
      </w:pPr>
    </w:p>
    <w:p w14:paraId="5B5FF1F9">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184AEDCA">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992" w:name="_Toc456557378"/>
      <w:bookmarkStart w:id="993" w:name="_Toc499378929"/>
      <w:bookmarkStart w:id="994" w:name="_Toc499379051"/>
      <w:r>
        <w:rPr>
          <w:rFonts w:hint="eastAsia" w:ascii="仿宋" w:hAnsi="仿宋" w:eastAsia="仿宋" w:cs="仿宋"/>
          <w:sz w:val="28"/>
          <w:szCs w:val="28"/>
        </w:rPr>
        <w:t>（三）其他主要项目管理人员简历表</w:t>
      </w:r>
      <w:bookmarkEnd w:id="992"/>
      <w:bookmarkEnd w:id="993"/>
      <w:bookmarkEnd w:id="994"/>
    </w:p>
    <w:p w14:paraId="7725776B">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3F8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70D28C5">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060C999E">
            <w:pPr>
              <w:jc w:val="center"/>
              <w:rPr>
                <w:rFonts w:ascii="仿宋" w:hAnsi="仿宋" w:eastAsia="仿宋" w:cs="仿宋"/>
                <w:szCs w:val="21"/>
              </w:rPr>
            </w:pPr>
          </w:p>
        </w:tc>
      </w:tr>
      <w:tr w14:paraId="449D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74C3310">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391A7325">
            <w:pPr>
              <w:jc w:val="center"/>
              <w:rPr>
                <w:rFonts w:ascii="仿宋" w:hAnsi="仿宋" w:eastAsia="仿宋" w:cs="仿宋"/>
                <w:szCs w:val="21"/>
              </w:rPr>
            </w:pPr>
          </w:p>
        </w:tc>
        <w:tc>
          <w:tcPr>
            <w:tcW w:w="1800" w:type="dxa"/>
            <w:vAlign w:val="center"/>
          </w:tcPr>
          <w:p w14:paraId="04787137">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599F7B2A">
            <w:pPr>
              <w:jc w:val="center"/>
              <w:rPr>
                <w:rFonts w:ascii="仿宋" w:hAnsi="仿宋" w:eastAsia="仿宋" w:cs="仿宋"/>
                <w:szCs w:val="21"/>
              </w:rPr>
            </w:pPr>
          </w:p>
        </w:tc>
      </w:tr>
      <w:tr w14:paraId="71E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B7CE44E">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5383B5F8">
            <w:pPr>
              <w:jc w:val="center"/>
              <w:rPr>
                <w:rFonts w:ascii="仿宋" w:hAnsi="仿宋" w:eastAsia="仿宋" w:cs="仿宋"/>
                <w:szCs w:val="21"/>
              </w:rPr>
            </w:pPr>
          </w:p>
        </w:tc>
        <w:tc>
          <w:tcPr>
            <w:tcW w:w="1800" w:type="dxa"/>
            <w:vAlign w:val="center"/>
          </w:tcPr>
          <w:p w14:paraId="1A65BA64">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14304028">
            <w:pPr>
              <w:jc w:val="center"/>
              <w:rPr>
                <w:rFonts w:ascii="仿宋" w:hAnsi="仿宋" w:eastAsia="仿宋" w:cs="仿宋"/>
                <w:szCs w:val="21"/>
              </w:rPr>
            </w:pPr>
          </w:p>
        </w:tc>
      </w:tr>
      <w:tr w14:paraId="1A65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84A8050">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3F2C9FD1">
            <w:pPr>
              <w:jc w:val="center"/>
              <w:rPr>
                <w:rFonts w:ascii="仿宋" w:hAnsi="仿宋" w:eastAsia="仿宋" w:cs="仿宋"/>
                <w:szCs w:val="21"/>
              </w:rPr>
            </w:pPr>
          </w:p>
        </w:tc>
        <w:tc>
          <w:tcPr>
            <w:tcW w:w="1800" w:type="dxa"/>
            <w:vAlign w:val="center"/>
          </w:tcPr>
          <w:p w14:paraId="3E89329E">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3A29EF85">
            <w:pPr>
              <w:jc w:val="center"/>
              <w:rPr>
                <w:rFonts w:ascii="仿宋" w:hAnsi="仿宋" w:eastAsia="仿宋" w:cs="仿宋"/>
                <w:szCs w:val="21"/>
              </w:rPr>
            </w:pPr>
          </w:p>
        </w:tc>
      </w:tr>
      <w:tr w14:paraId="104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32B8DB3">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4A5DE2B7">
            <w:pPr>
              <w:jc w:val="center"/>
              <w:rPr>
                <w:rFonts w:ascii="仿宋" w:hAnsi="仿宋" w:eastAsia="仿宋" w:cs="仿宋"/>
                <w:szCs w:val="21"/>
              </w:rPr>
            </w:pPr>
          </w:p>
        </w:tc>
        <w:tc>
          <w:tcPr>
            <w:tcW w:w="1800" w:type="dxa"/>
            <w:vAlign w:val="center"/>
          </w:tcPr>
          <w:p w14:paraId="5CA4B612">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73EDA60C">
            <w:pPr>
              <w:jc w:val="center"/>
              <w:rPr>
                <w:rFonts w:ascii="仿宋" w:hAnsi="仿宋" w:eastAsia="仿宋" w:cs="仿宋"/>
                <w:szCs w:val="21"/>
              </w:rPr>
            </w:pPr>
          </w:p>
        </w:tc>
      </w:tr>
      <w:tr w14:paraId="661B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549B488">
            <w:pPr>
              <w:jc w:val="center"/>
              <w:rPr>
                <w:rFonts w:ascii="仿宋" w:hAnsi="仿宋" w:eastAsia="仿宋" w:cs="仿宋"/>
                <w:szCs w:val="21"/>
              </w:rPr>
            </w:pPr>
            <w:r>
              <w:rPr>
                <w:rFonts w:hint="eastAsia" w:ascii="仿宋" w:hAnsi="仿宋" w:eastAsia="仿宋" w:cs="仿宋"/>
                <w:szCs w:val="21"/>
              </w:rPr>
              <w:t>执业/岗位</w:t>
            </w:r>
          </w:p>
          <w:p w14:paraId="462AD64A">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73256F47">
            <w:pPr>
              <w:jc w:val="center"/>
              <w:rPr>
                <w:rFonts w:ascii="仿宋" w:hAnsi="仿宋" w:eastAsia="仿宋" w:cs="仿宋"/>
                <w:szCs w:val="21"/>
              </w:rPr>
            </w:pPr>
          </w:p>
        </w:tc>
        <w:tc>
          <w:tcPr>
            <w:tcW w:w="1800" w:type="dxa"/>
            <w:vAlign w:val="center"/>
          </w:tcPr>
          <w:p w14:paraId="14888BAD">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6090E16D">
            <w:pPr>
              <w:jc w:val="center"/>
              <w:rPr>
                <w:rFonts w:ascii="仿宋" w:hAnsi="仿宋" w:eastAsia="仿宋" w:cs="仿宋"/>
                <w:szCs w:val="21"/>
              </w:rPr>
            </w:pPr>
          </w:p>
          <w:p w14:paraId="67CC8AC5">
            <w:pPr>
              <w:rPr>
                <w:rFonts w:ascii="仿宋" w:hAnsi="仿宋" w:eastAsia="仿宋" w:cs="仿宋"/>
                <w:szCs w:val="21"/>
              </w:rPr>
            </w:pPr>
          </w:p>
        </w:tc>
      </w:tr>
      <w:tr w14:paraId="7614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703D0AA0">
            <w:pPr>
              <w:ind w:firstLine="210" w:firstLineChars="100"/>
              <w:jc w:val="center"/>
              <w:rPr>
                <w:rFonts w:ascii="仿宋" w:hAnsi="仿宋" w:eastAsia="仿宋" w:cs="仿宋"/>
                <w:szCs w:val="21"/>
              </w:rPr>
            </w:pPr>
            <w:r>
              <w:rPr>
                <w:rFonts w:hint="eastAsia" w:ascii="仿宋" w:hAnsi="仿宋" w:eastAsia="仿宋" w:cs="仿宋"/>
                <w:szCs w:val="21"/>
              </w:rPr>
              <w:t>主</w:t>
            </w:r>
          </w:p>
          <w:p w14:paraId="58E19084">
            <w:pPr>
              <w:ind w:firstLine="210" w:firstLineChars="100"/>
              <w:jc w:val="center"/>
              <w:rPr>
                <w:rFonts w:ascii="仿宋" w:hAnsi="仿宋" w:eastAsia="仿宋" w:cs="仿宋"/>
                <w:szCs w:val="21"/>
              </w:rPr>
            </w:pPr>
            <w:r>
              <w:rPr>
                <w:rFonts w:hint="eastAsia" w:ascii="仿宋" w:hAnsi="仿宋" w:eastAsia="仿宋" w:cs="仿宋"/>
                <w:szCs w:val="21"/>
              </w:rPr>
              <w:t>要</w:t>
            </w:r>
          </w:p>
          <w:p w14:paraId="3E9C6822">
            <w:pPr>
              <w:ind w:firstLine="210" w:firstLineChars="100"/>
              <w:jc w:val="center"/>
              <w:rPr>
                <w:rFonts w:ascii="仿宋" w:hAnsi="仿宋" w:eastAsia="仿宋" w:cs="仿宋"/>
                <w:szCs w:val="21"/>
              </w:rPr>
            </w:pPr>
            <w:r>
              <w:rPr>
                <w:rFonts w:hint="eastAsia" w:ascii="仿宋" w:hAnsi="仿宋" w:eastAsia="仿宋" w:cs="仿宋"/>
                <w:szCs w:val="21"/>
              </w:rPr>
              <w:t>工</w:t>
            </w:r>
          </w:p>
          <w:p w14:paraId="3DCDA44B">
            <w:pPr>
              <w:ind w:firstLine="210" w:firstLineChars="100"/>
              <w:jc w:val="center"/>
              <w:rPr>
                <w:rFonts w:ascii="仿宋" w:hAnsi="仿宋" w:eastAsia="仿宋" w:cs="仿宋"/>
                <w:szCs w:val="21"/>
              </w:rPr>
            </w:pPr>
            <w:r>
              <w:rPr>
                <w:rFonts w:hint="eastAsia" w:ascii="仿宋" w:hAnsi="仿宋" w:eastAsia="仿宋" w:cs="仿宋"/>
                <w:szCs w:val="21"/>
              </w:rPr>
              <w:t>作</w:t>
            </w:r>
          </w:p>
          <w:p w14:paraId="4838743F">
            <w:pPr>
              <w:ind w:firstLine="210" w:firstLineChars="100"/>
              <w:jc w:val="center"/>
              <w:rPr>
                <w:rFonts w:ascii="仿宋" w:hAnsi="仿宋" w:eastAsia="仿宋" w:cs="仿宋"/>
                <w:szCs w:val="21"/>
              </w:rPr>
            </w:pPr>
            <w:r>
              <w:rPr>
                <w:rFonts w:hint="eastAsia" w:ascii="仿宋" w:hAnsi="仿宋" w:eastAsia="仿宋" w:cs="仿宋"/>
                <w:szCs w:val="21"/>
              </w:rPr>
              <w:t>业</w:t>
            </w:r>
          </w:p>
          <w:p w14:paraId="7B2C830E">
            <w:pPr>
              <w:ind w:firstLine="210" w:firstLineChars="100"/>
              <w:jc w:val="center"/>
              <w:rPr>
                <w:rFonts w:ascii="仿宋" w:hAnsi="仿宋" w:eastAsia="仿宋" w:cs="仿宋"/>
                <w:szCs w:val="21"/>
              </w:rPr>
            </w:pPr>
            <w:r>
              <w:rPr>
                <w:rFonts w:hint="eastAsia" w:ascii="仿宋" w:hAnsi="仿宋" w:eastAsia="仿宋" w:cs="仿宋"/>
                <w:szCs w:val="21"/>
              </w:rPr>
              <w:t>绩</w:t>
            </w:r>
          </w:p>
          <w:p w14:paraId="4792C17D">
            <w:pPr>
              <w:ind w:firstLine="210" w:firstLineChars="100"/>
              <w:jc w:val="center"/>
              <w:rPr>
                <w:rFonts w:ascii="仿宋" w:hAnsi="仿宋" w:eastAsia="仿宋" w:cs="仿宋"/>
                <w:szCs w:val="21"/>
              </w:rPr>
            </w:pPr>
            <w:r>
              <w:rPr>
                <w:rFonts w:hint="eastAsia" w:ascii="仿宋" w:hAnsi="仿宋" w:eastAsia="仿宋" w:cs="仿宋"/>
                <w:szCs w:val="21"/>
              </w:rPr>
              <w:t>及</w:t>
            </w:r>
          </w:p>
          <w:p w14:paraId="100A7434">
            <w:pPr>
              <w:ind w:firstLine="210" w:firstLineChars="100"/>
              <w:jc w:val="center"/>
              <w:rPr>
                <w:rFonts w:ascii="仿宋" w:hAnsi="仿宋" w:eastAsia="仿宋" w:cs="仿宋"/>
                <w:szCs w:val="21"/>
              </w:rPr>
            </w:pPr>
            <w:r>
              <w:rPr>
                <w:rFonts w:hint="eastAsia" w:ascii="仿宋" w:hAnsi="仿宋" w:eastAsia="仿宋" w:cs="仿宋"/>
                <w:szCs w:val="21"/>
              </w:rPr>
              <w:t>担</w:t>
            </w:r>
          </w:p>
          <w:p w14:paraId="218E5789">
            <w:pPr>
              <w:ind w:firstLine="210" w:firstLineChars="100"/>
              <w:jc w:val="center"/>
              <w:rPr>
                <w:rFonts w:ascii="仿宋" w:hAnsi="仿宋" w:eastAsia="仿宋" w:cs="仿宋"/>
                <w:szCs w:val="21"/>
              </w:rPr>
            </w:pPr>
            <w:r>
              <w:rPr>
                <w:rFonts w:hint="eastAsia" w:ascii="仿宋" w:hAnsi="仿宋" w:eastAsia="仿宋" w:cs="仿宋"/>
                <w:szCs w:val="21"/>
              </w:rPr>
              <w:t>任</w:t>
            </w:r>
          </w:p>
          <w:p w14:paraId="653A538C">
            <w:pPr>
              <w:ind w:firstLine="210" w:firstLineChars="100"/>
              <w:jc w:val="center"/>
              <w:rPr>
                <w:rFonts w:ascii="仿宋" w:hAnsi="仿宋" w:eastAsia="仿宋" w:cs="仿宋"/>
                <w:szCs w:val="21"/>
              </w:rPr>
            </w:pPr>
            <w:r>
              <w:rPr>
                <w:rFonts w:hint="eastAsia" w:ascii="仿宋" w:hAnsi="仿宋" w:eastAsia="仿宋" w:cs="仿宋"/>
                <w:szCs w:val="21"/>
              </w:rPr>
              <w:t>的</w:t>
            </w:r>
          </w:p>
          <w:p w14:paraId="2081A664">
            <w:pPr>
              <w:ind w:firstLine="210" w:firstLineChars="100"/>
              <w:jc w:val="center"/>
              <w:rPr>
                <w:rFonts w:ascii="仿宋" w:hAnsi="仿宋" w:eastAsia="仿宋" w:cs="仿宋"/>
                <w:szCs w:val="21"/>
              </w:rPr>
            </w:pPr>
            <w:r>
              <w:rPr>
                <w:rFonts w:hint="eastAsia" w:ascii="仿宋" w:hAnsi="仿宋" w:eastAsia="仿宋" w:cs="仿宋"/>
                <w:szCs w:val="21"/>
              </w:rPr>
              <w:t>主</w:t>
            </w:r>
          </w:p>
          <w:p w14:paraId="5702C934">
            <w:pPr>
              <w:ind w:firstLine="210" w:firstLineChars="100"/>
              <w:jc w:val="center"/>
              <w:rPr>
                <w:rFonts w:ascii="仿宋" w:hAnsi="仿宋" w:eastAsia="仿宋" w:cs="仿宋"/>
                <w:szCs w:val="21"/>
              </w:rPr>
            </w:pPr>
            <w:r>
              <w:rPr>
                <w:rFonts w:hint="eastAsia" w:ascii="仿宋" w:hAnsi="仿宋" w:eastAsia="仿宋" w:cs="仿宋"/>
                <w:szCs w:val="21"/>
              </w:rPr>
              <w:t>要</w:t>
            </w:r>
          </w:p>
          <w:p w14:paraId="7A893836">
            <w:pPr>
              <w:ind w:firstLine="210" w:firstLineChars="100"/>
              <w:jc w:val="center"/>
              <w:rPr>
                <w:rFonts w:ascii="仿宋" w:hAnsi="仿宋" w:eastAsia="仿宋" w:cs="仿宋"/>
                <w:szCs w:val="21"/>
              </w:rPr>
            </w:pPr>
            <w:r>
              <w:rPr>
                <w:rFonts w:hint="eastAsia" w:ascii="仿宋" w:hAnsi="仿宋" w:eastAsia="仿宋" w:cs="仿宋"/>
                <w:szCs w:val="21"/>
              </w:rPr>
              <w:t>工</w:t>
            </w:r>
          </w:p>
          <w:p w14:paraId="0DF02F3A">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60FB05A9">
            <w:pPr>
              <w:rPr>
                <w:rFonts w:ascii="仿宋" w:hAnsi="仿宋" w:eastAsia="仿宋" w:cs="仿宋"/>
                <w:szCs w:val="21"/>
              </w:rPr>
            </w:pPr>
          </w:p>
        </w:tc>
      </w:tr>
    </w:tbl>
    <w:p w14:paraId="6A966D38">
      <w:pPr>
        <w:rPr>
          <w:rFonts w:ascii="仿宋" w:hAnsi="仿宋" w:eastAsia="仿宋" w:cs="仿宋"/>
        </w:rPr>
      </w:pPr>
    </w:p>
    <w:p w14:paraId="353C79B2">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19DF043D">
      <w:pPr>
        <w:spacing w:line="440" w:lineRule="exact"/>
        <w:rPr>
          <w:rFonts w:ascii="仿宋" w:hAnsi="仿宋" w:eastAsia="仿宋" w:cs="仿宋"/>
          <w:szCs w:val="21"/>
        </w:rPr>
      </w:pPr>
    </w:p>
    <w:p w14:paraId="48CD354C">
      <w:pPr>
        <w:spacing w:line="440" w:lineRule="exact"/>
        <w:rPr>
          <w:rFonts w:ascii="仿宋" w:hAnsi="仿宋" w:eastAsia="仿宋" w:cs="仿宋"/>
          <w:szCs w:val="21"/>
        </w:rPr>
      </w:pPr>
    </w:p>
    <w:p w14:paraId="6502C806">
      <w:pPr>
        <w:spacing w:line="440" w:lineRule="exact"/>
        <w:rPr>
          <w:rFonts w:ascii="仿宋" w:hAnsi="仿宋" w:eastAsia="仿宋" w:cs="仿宋"/>
          <w:szCs w:val="21"/>
        </w:rPr>
      </w:pPr>
    </w:p>
    <w:p w14:paraId="20956294">
      <w:pPr>
        <w:spacing w:line="440" w:lineRule="exact"/>
        <w:rPr>
          <w:rFonts w:ascii="仿宋" w:hAnsi="仿宋" w:eastAsia="仿宋" w:cs="仿宋"/>
          <w:szCs w:val="21"/>
        </w:rPr>
      </w:pPr>
    </w:p>
    <w:p w14:paraId="1A024E60">
      <w:pPr>
        <w:pStyle w:val="6"/>
        <w:keepNext/>
        <w:keepLines/>
        <w:pageBreakBefore w:val="0"/>
        <w:widowControl w:val="0"/>
        <w:kinsoku/>
        <w:wordWrap/>
        <w:overflowPunct/>
        <w:topLinePunct w:val="0"/>
        <w:autoSpaceDE/>
        <w:autoSpaceDN/>
        <w:bidi w:val="0"/>
        <w:adjustRightInd/>
        <w:snapToGrid/>
        <w:spacing w:before="0" w:after="0" w:line="240" w:lineRule="auto"/>
        <w:ind w:left="567"/>
        <w:jc w:val="center"/>
        <w:textAlignment w:val="auto"/>
        <w:rPr>
          <w:rFonts w:ascii="仿宋" w:hAnsi="仿宋" w:eastAsia="仿宋" w:cs="仿宋"/>
        </w:rPr>
      </w:pPr>
      <w:bookmarkStart w:id="995" w:name="_Toc499379052"/>
      <w:bookmarkStart w:id="996" w:name="_Toc499378930"/>
      <w:r>
        <w:rPr>
          <w:rFonts w:hint="eastAsia" w:ascii="仿宋" w:hAnsi="仿宋" w:eastAsia="仿宋" w:cs="仿宋"/>
        </w:rPr>
        <w:t>七、资格审查资料</w:t>
      </w:r>
      <w:bookmarkEnd w:id="995"/>
      <w:bookmarkEnd w:id="996"/>
    </w:p>
    <w:p w14:paraId="513FC174">
      <w:pPr>
        <w:pStyle w:val="8"/>
        <w:keepNext/>
        <w:keepLines/>
        <w:pageBreakBefore w:val="0"/>
        <w:widowControl w:val="0"/>
        <w:numPr>
          <w:ilvl w:val="0"/>
          <w:numId w:val="0"/>
        </w:numPr>
        <w:kinsoku/>
        <w:wordWrap/>
        <w:overflowPunct/>
        <w:topLinePunct w:val="0"/>
        <w:autoSpaceDE/>
        <w:autoSpaceDN/>
        <w:bidi w:val="0"/>
        <w:adjustRightInd/>
        <w:snapToGrid/>
        <w:spacing w:before="0" w:after="0" w:line="432" w:lineRule="exact"/>
        <w:jc w:val="center"/>
        <w:textAlignment w:val="auto"/>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70D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51988353">
            <w:pPr>
              <w:spacing w:line="492" w:lineRule="exact"/>
              <w:jc w:val="center"/>
              <w:rPr>
                <w:rFonts w:ascii="仿宋" w:hAnsi="仿宋" w:eastAsia="仿宋" w:cs="仿宋"/>
                <w:szCs w:val="21"/>
              </w:rPr>
            </w:pPr>
            <w:r>
              <w:rPr>
                <w:rFonts w:hint="eastAsia" w:ascii="仿宋" w:hAnsi="仿宋" w:eastAsia="仿宋" w:cs="仿宋"/>
                <w:szCs w:val="21"/>
              </w:rPr>
              <w:t>投标人名称</w:t>
            </w:r>
          </w:p>
        </w:tc>
        <w:tc>
          <w:tcPr>
            <w:tcW w:w="7319" w:type="dxa"/>
            <w:gridSpan w:val="10"/>
            <w:vAlign w:val="center"/>
          </w:tcPr>
          <w:p w14:paraId="5A36FD1F">
            <w:pPr>
              <w:spacing w:line="492" w:lineRule="exact"/>
              <w:jc w:val="center"/>
              <w:rPr>
                <w:rFonts w:ascii="仿宋" w:hAnsi="仿宋" w:eastAsia="仿宋" w:cs="仿宋"/>
                <w:szCs w:val="21"/>
              </w:rPr>
            </w:pPr>
          </w:p>
        </w:tc>
      </w:tr>
      <w:tr w14:paraId="22CD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B29542B">
            <w:pPr>
              <w:spacing w:line="492" w:lineRule="exact"/>
              <w:jc w:val="center"/>
              <w:rPr>
                <w:rFonts w:ascii="仿宋" w:hAnsi="仿宋" w:eastAsia="仿宋" w:cs="仿宋"/>
                <w:szCs w:val="21"/>
              </w:rPr>
            </w:pPr>
            <w:r>
              <w:rPr>
                <w:rFonts w:hint="eastAsia" w:ascii="仿宋" w:hAnsi="仿宋" w:eastAsia="仿宋" w:cs="仿宋"/>
                <w:szCs w:val="21"/>
              </w:rPr>
              <w:t>注册地址</w:t>
            </w:r>
          </w:p>
        </w:tc>
        <w:tc>
          <w:tcPr>
            <w:tcW w:w="3669" w:type="dxa"/>
            <w:gridSpan w:val="4"/>
            <w:vAlign w:val="center"/>
          </w:tcPr>
          <w:p w14:paraId="1D6E65AC">
            <w:pPr>
              <w:spacing w:line="492" w:lineRule="exact"/>
              <w:jc w:val="center"/>
              <w:rPr>
                <w:rFonts w:ascii="仿宋" w:hAnsi="仿宋" w:eastAsia="仿宋" w:cs="仿宋"/>
                <w:szCs w:val="21"/>
              </w:rPr>
            </w:pPr>
          </w:p>
        </w:tc>
        <w:tc>
          <w:tcPr>
            <w:tcW w:w="1293" w:type="dxa"/>
            <w:gridSpan w:val="3"/>
            <w:vAlign w:val="center"/>
          </w:tcPr>
          <w:p w14:paraId="4F93916A">
            <w:pPr>
              <w:spacing w:line="492" w:lineRule="exact"/>
              <w:jc w:val="center"/>
              <w:rPr>
                <w:rFonts w:ascii="仿宋" w:hAnsi="仿宋" w:eastAsia="仿宋" w:cs="仿宋"/>
                <w:szCs w:val="21"/>
              </w:rPr>
            </w:pPr>
            <w:r>
              <w:rPr>
                <w:rFonts w:hint="eastAsia" w:ascii="仿宋" w:hAnsi="仿宋" w:eastAsia="仿宋" w:cs="仿宋"/>
                <w:szCs w:val="21"/>
              </w:rPr>
              <w:t>邮政编码</w:t>
            </w:r>
          </w:p>
        </w:tc>
        <w:tc>
          <w:tcPr>
            <w:tcW w:w="2357" w:type="dxa"/>
            <w:gridSpan w:val="3"/>
            <w:vAlign w:val="center"/>
          </w:tcPr>
          <w:p w14:paraId="2FB05ED4">
            <w:pPr>
              <w:spacing w:line="492" w:lineRule="exact"/>
              <w:jc w:val="center"/>
              <w:rPr>
                <w:rFonts w:ascii="仿宋" w:hAnsi="仿宋" w:eastAsia="仿宋" w:cs="仿宋"/>
                <w:szCs w:val="21"/>
              </w:rPr>
            </w:pPr>
          </w:p>
        </w:tc>
      </w:tr>
      <w:tr w14:paraId="2DC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139F1122">
            <w:pPr>
              <w:spacing w:line="492" w:lineRule="exact"/>
              <w:jc w:val="center"/>
              <w:rPr>
                <w:rFonts w:ascii="仿宋" w:hAnsi="仿宋" w:eastAsia="仿宋" w:cs="仿宋"/>
                <w:szCs w:val="21"/>
              </w:rPr>
            </w:pPr>
            <w:r>
              <w:rPr>
                <w:rFonts w:hint="eastAsia" w:ascii="仿宋" w:hAnsi="仿宋" w:eastAsia="仿宋" w:cs="仿宋"/>
                <w:szCs w:val="21"/>
              </w:rPr>
              <w:t>联系方式</w:t>
            </w:r>
          </w:p>
        </w:tc>
        <w:tc>
          <w:tcPr>
            <w:tcW w:w="979" w:type="dxa"/>
            <w:vAlign w:val="center"/>
          </w:tcPr>
          <w:p w14:paraId="30838532">
            <w:pPr>
              <w:spacing w:line="492" w:lineRule="exact"/>
              <w:jc w:val="center"/>
              <w:rPr>
                <w:rFonts w:ascii="仿宋" w:hAnsi="仿宋" w:eastAsia="仿宋" w:cs="仿宋"/>
                <w:szCs w:val="21"/>
              </w:rPr>
            </w:pPr>
            <w:r>
              <w:rPr>
                <w:rFonts w:hint="eastAsia" w:ascii="仿宋" w:hAnsi="仿宋" w:eastAsia="仿宋" w:cs="仿宋"/>
                <w:szCs w:val="21"/>
              </w:rPr>
              <w:t>联系人</w:t>
            </w:r>
          </w:p>
        </w:tc>
        <w:tc>
          <w:tcPr>
            <w:tcW w:w="2690" w:type="dxa"/>
            <w:gridSpan w:val="3"/>
            <w:vAlign w:val="center"/>
          </w:tcPr>
          <w:p w14:paraId="330750C9">
            <w:pPr>
              <w:spacing w:line="492" w:lineRule="exact"/>
              <w:jc w:val="center"/>
              <w:rPr>
                <w:rFonts w:ascii="仿宋" w:hAnsi="仿宋" w:eastAsia="仿宋" w:cs="仿宋"/>
                <w:szCs w:val="21"/>
              </w:rPr>
            </w:pPr>
          </w:p>
        </w:tc>
        <w:tc>
          <w:tcPr>
            <w:tcW w:w="1293" w:type="dxa"/>
            <w:gridSpan w:val="3"/>
            <w:vAlign w:val="center"/>
          </w:tcPr>
          <w:p w14:paraId="28577B2F">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2357" w:type="dxa"/>
            <w:gridSpan w:val="3"/>
            <w:vAlign w:val="center"/>
          </w:tcPr>
          <w:p w14:paraId="2449C7F9">
            <w:pPr>
              <w:spacing w:line="492" w:lineRule="exact"/>
              <w:jc w:val="center"/>
              <w:rPr>
                <w:rFonts w:ascii="仿宋" w:hAnsi="仿宋" w:eastAsia="仿宋" w:cs="仿宋"/>
                <w:szCs w:val="21"/>
              </w:rPr>
            </w:pPr>
          </w:p>
        </w:tc>
      </w:tr>
      <w:tr w14:paraId="5F1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5BC4736A">
            <w:pPr>
              <w:spacing w:line="492" w:lineRule="exact"/>
              <w:jc w:val="center"/>
              <w:rPr>
                <w:rFonts w:ascii="仿宋" w:hAnsi="仿宋" w:eastAsia="仿宋" w:cs="仿宋"/>
                <w:szCs w:val="21"/>
              </w:rPr>
            </w:pPr>
          </w:p>
        </w:tc>
        <w:tc>
          <w:tcPr>
            <w:tcW w:w="979" w:type="dxa"/>
            <w:vAlign w:val="center"/>
          </w:tcPr>
          <w:p w14:paraId="159DEC01">
            <w:pPr>
              <w:spacing w:line="492" w:lineRule="exact"/>
              <w:jc w:val="center"/>
              <w:rPr>
                <w:rFonts w:ascii="仿宋" w:hAnsi="仿宋" w:eastAsia="仿宋" w:cs="仿宋"/>
                <w:szCs w:val="21"/>
              </w:rPr>
            </w:pPr>
            <w:r>
              <w:rPr>
                <w:rFonts w:hint="eastAsia" w:ascii="仿宋" w:hAnsi="仿宋" w:eastAsia="仿宋" w:cs="仿宋"/>
                <w:szCs w:val="21"/>
              </w:rPr>
              <w:t>传真</w:t>
            </w:r>
          </w:p>
        </w:tc>
        <w:tc>
          <w:tcPr>
            <w:tcW w:w="2690" w:type="dxa"/>
            <w:gridSpan w:val="3"/>
            <w:vAlign w:val="center"/>
          </w:tcPr>
          <w:p w14:paraId="190E576E">
            <w:pPr>
              <w:spacing w:line="492" w:lineRule="exact"/>
              <w:jc w:val="center"/>
              <w:rPr>
                <w:rFonts w:ascii="仿宋" w:hAnsi="仿宋" w:eastAsia="仿宋" w:cs="仿宋"/>
                <w:szCs w:val="21"/>
              </w:rPr>
            </w:pPr>
          </w:p>
        </w:tc>
        <w:tc>
          <w:tcPr>
            <w:tcW w:w="1293" w:type="dxa"/>
            <w:gridSpan w:val="3"/>
            <w:vAlign w:val="center"/>
          </w:tcPr>
          <w:p w14:paraId="77F98AFD">
            <w:pPr>
              <w:spacing w:line="492" w:lineRule="exact"/>
              <w:jc w:val="center"/>
              <w:rPr>
                <w:rFonts w:ascii="仿宋" w:hAnsi="仿宋" w:eastAsia="仿宋" w:cs="仿宋"/>
                <w:szCs w:val="21"/>
              </w:rPr>
            </w:pPr>
            <w:r>
              <w:rPr>
                <w:rFonts w:hint="eastAsia" w:ascii="仿宋" w:hAnsi="仿宋" w:eastAsia="仿宋" w:cs="仿宋"/>
                <w:szCs w:val="21"/>
              </w:rPr>
              <w:t>网址</w:t>
            </w:r>
          </w:p>
        </w:tc>
        <w:tc>
          <w:tcPr>
            <w:tcW w:w="2357" w:type="dxa"/>
            <w:gridSpan w:val="3"/>
            <w:vAlign w:val="center"/>
          </w:tcPr>
          <w:p w14:paraId="4E2A541A">
            <w:pPr>
              <w:spacing w:line="492" w:lineRule="exact"/>
              <w:jc w:val="center"/>
              <w:rPr>
                <w:rFonts w:ascii="仿宋" w:hAnsi="仿宋" w:eastAsia="仿宋" w:cs="仿宋"/>
                <w:szCs w:val="21"/>
              </w:rPr>
            </w:pPr>
          </w:p>
        </w:tc>
      </w:tr>
      <w:tr w14:paraId="275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320DDB8">
            <w:pPr>
              <w:spacing w:line="492" w:lineRule="exact"/>
              <w:jc w:val="center"/>
              <w:rPr>
                <w:rFonts w:ascii="仿宋" w:hAnsi="仿宋" w:eastAsia="仿宋" w:cs="仿宋"/>
                <w:szCs w:val="21"/>
              </w:rPr>
            </w:pPr>
            <w:r>
              <w:rPr>
                <w:rFonts w:hint="eastAsia" w:ascii="仿宋" w:hAnsi="仿宋" w:eastAsia="仿宋" w:cs="仿宋"/>
                <w:szCs w:val="21"/>
              </w:rPr>
              <w:t>组织结构</w:t>
            </w:r>
          </w:p>
        </w:tc>
        <w:tc>
          <w:tcPr>
            <w:tcW w:w="7319" w:type="dxa"/>
            <w:gridSpan w:val="10"/>
            <w:vAlign w:val="center"/>
          </w:tcPr>
          <w:p w14:paraId="7FA95797">
            <w:pPr>
              <w:spacing w:line="492" w:lineRule="exact"/>
              <w:jc w:val="center"/>
              <w:rPr>
                <w:rFonts w:ascii="仿宋" w:hAnsi="仿宋" w:eastAsia="仿宋" w:cs="仿宋"/>
                <w:szCs w:val="21"/>
              </w:rPr>
            </w:pPr>
          </w:p>
        </w:tc>
      </w:tr>
      <w:tr w14:paraId="707F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62A5346">
            <w:pPr>
              <w:spacing w:line="492" w:lineRule="exact"/>
              <w:jc w:val="center"/>
              <w:rPr>
                <w:rFonts w:ascii="仿宋" w:hAnsi="仿宋" w:eastAsia="仿宋" w:cs="仿宋"/>
                <w:szCs w:val="21"/>
              </w:rPr>
            </w:pPr>
            <w:r>
              <w:rPr>
                <w:rFonts w:hint="eastAsia" w:ascii="仿宋" w:hAnsi="仿宋" w:eastAsia="仿宋" w:cs="仿宋"/>
                <w:szCs w:val="21"/>
              </w:rPr>
              <w:t>法定代表人</w:t>
            </w:r>
          </w:p>
        </w:tc>
        <w:tc>
          <w:tcPr>
            <w:tcW w:w="979" w:type="dxa"/>
            <w:vAlign w:val="center"/>
          </w:tcPr>
          <w:p w14:paraId="5D2F851C">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5E012A95">
            <w:pPr>
              <w:spacing w:line="492" w:lineRule="exact"/>
              <w:jc w:val="center"/>
              <w:rPr>
                <w:rFonts w:ascii="仿宋" w:hAnsi="仿宋" w:eastAsia="仿宋" w:cs="仿宋"/>
                <w:szCs w:val="21"/>
              </w:rPr>
            </w:pPr>
          </w:p>
        </w:tc>
        <w:tc>
          <w:tcPr>
            <w:tcW w:w="1334" w:type="dxa"/>
            <w:gridSpan w:val="3"/>
            <w:vAlign w:val="center"/>
          </w:tcPr>
          <w:p w14:paraId="27F45893">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0A4AB5FE">
            <w:pPr>
              <w:spacing w:line="492" w:lineRule="exact"/>
              <w:jc w:val="center"/>
              <w:rPr>
                <w:rFonts w:ascii="仿宋" w:hAnsi="仿宋" w:eastAsia="仿宋" w:cs="仿宋"/>
                <w:szCs w:val="21"/>
              </w:rPr>
            </w:pPr>
          </w:p>
        </w:tc>
        <w:tc>
          <w:tcPr>
            <w:tcW w:w="879" w:type="dxa"/>
            <w:gridSpan w:val="3"/>
            <w:vAlign w:val="center"/>
          </w:tcPr>
          <w:p w14:paraId="06D126D3">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4583F4C4">
            <w:pPr>
              <w:spacing w:line="492" w:lineRule="exact"/>
              <w:jc w:val="center"/>
              <w:rPr>
                <w:rFonts w:ascii="仿宋" w:hAnsi="仿宋" w:eastAsia="仿宋" w:cs="仿宋"/>
                <w:szCs w:val="21"/>
              </w:rPr>
            </w:pPr>
          </w:p>
        </w:tc>
      </w:tr>
      <w:tr w14:paraId="4523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55B04CF">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979" w:type="dxa"/>
            <w:vAlign w:val="center"/>
          </w:tcPr>
          <w:p w14:paraId="3850330E">
            <w:pPr>
              <w:spacing w:line="492" w:lineRule="exact"/>
              <w:jc w:val="center"/>
              <w:rPr>
                <w:rFonts w:ascii="仿宋" w:hAnsi="仿宋" w:eastAsia="仿宋" w:cs="仿宋"/>
                <w:szCs w:val="21"/>
              </w:rPr>
            </w:pPr>
            <w:r>
              <w:rPr>
                <w:rFonts w:hint="eastAsia" w:ascii="仿宋" w:hAnsi="仿宋" w:eastAsia="仿宋" w:cs="仿宋"/>
                <w:szCs w:val="21"/>
              </w:rPr>
              <w:t>姓名</w:t>
            </w:r>
          </w:p>
        </w:tc>
        <w:tc>
          <w:tcPr>
            <w:tcW w:w="1563" w:type="dxa"/>
            <w:vAlign w:val="center"/>
          </w:tcPr>
          <w:p w14:paraId="6A59979F">
            <w:pPr>
              <w:spacing w:line="492" w:lineRule="exact"/>
              <w:jc w:val="center"/>
              <w:rPr>
                <w:rFonts w:ascii="仿宋" w:hAnsi="仿宋" w:eastAsia="仿宋" w:cs="仿宋"/>
                <w:szCs w:val="21"/>
              </w:rPr>
            </w:pPr>
          </w:p>
        </w:tc>
        <w:tc>
          <w:tcPr>
            <w:tcW w:w="1334" w:type="dxa"/>
            <w:gridSpan w:val="3"/>
            <w:vAlign w:val="center"/>
          </w:tcPr>
          <w:p w14:paraId="736BE9BE">
            <w:pPr>
              <w:spacing w:line="492" w:lineRule="exact"/>
              <w:jc w:val="center"/>
              <w:rPr>
                <w:rFonts w:ascii="仿宋" w:hAnsi="仿宋" w:eastAsia="仿宋" w:cs="仿宋"/>
                <w:szCs w:val="21"/>
              </w:rPr>
            </w:pPr>
            <w:r>
              <w:rPr>
                <w:rFonts w:hint="eastAsia" w:ascii="仿宋" w:hAnsi="仿宋" w:eastAsia="仿宋" w:cs="仿宋"/>
                <w:szCs w:val="21"/>
              </w:rPr>
              <w:t>技术职称</w:t>
            </w:r>
          </w:p>
        </w:tc>
        <w:tc>
          <w:tcPr>
            <w:tcW w:w="934" w:type="dxa"/>
            <w:vAlign w:val="center"/>
          </w:tcPr>
          <w:p w14:paraId="6D2019F2">
            <w:pPr>
              <w:spacing w:line="492" w:lineRule="exact"/>
              <w:jc w:val="center"/>
              <w:rPr>
                <w:rFonts w:ascii="仿宋" w:hAnsi="仿宋" w:eastAsia="仿宋" w:cs="仿宋"/>
                <w:szCs w:val="21"/>
              </w:rPr>
            </w:pPr>
          </w:p>
        </w:tc>
        <w:tc>
          <w:tcPr>
            <w:tcW w:w="879" w:type="dxa"/>
            <w:gridSpan w:val="3"/>
            <w:vAlign w:val="center"/>
          </w:tcPr>
          <w:p w14:paraId="71588DB6">
            <w:pPr>
              <w:spacing w:line="492" w:lineRule="exact"/>
              <w:jc w:val="center"/>
              <w:rPr>
                <w:rFonts w:ascii="仿宋" w:hAnsi="仿宋" w:eastAsia="仿宋" w:cs="仿宋"/>
                <w:szCs w:val="21"/>
              </w:rPr>
            </w:pPr>
            <w:r>
              <w:rPr>
                <w:rFonts w:hint="eastAsia" w:ascii="仿宋" w:hAnsi="仿宋" w:eastAsia="仿宋" w:cs="仿宋"/>
                <w:szCs w:val="21"/>
              </w:rPr>
              <w:t>电话</w:t>
            </w:r>
          </w:p>
        </w:tc>
        <w:tc>
          <w:tcPr>
            <w:tcW w:w="1630" w:type="dxa"/>
            <w:vAlign w:val="center"/>
          </w:tcPr>
          <w:p w14:paraId="09D5CDF3">
            <w:pPr>
              <w:spacing w:line="492" w:lineRule="exact"/>
              <w:jc w:val="center"/>
              <w:rPr>
                <w:rFonts w:ascii="仿宋" w:hAnsi="仿宋" w:eastAsia="仿宋" w:cs="仿宋"/>
                <w:szCs w:val="21"/>
              </w:rPr>
            </w:pPr>
          </w:p>
        </w:tc>
      </w:tr>
      <w:tr w14:paraId="5439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FB4A63B">
            <w:pPr>
              <w:spacing w:line="492" w:lineRule="exact"/>
              <w:jc w:val="center"/>
              <w:rPr>
                <w:rFonts w:ascii="仿宋" w:hAnsi="仿宋" w:eastAsia="仿宋" w:cs="仿宋"/>
                <w:szCs w:val="21"/>
              </w:rPr>
            </w:pPr>
            <w:r>
              <w:rPr>
                <w:rFonts w:hint="eastAsia" w:ascii="仿宋" w:hAnsi="仿宋" w:eastAsia="仿宋" w:cs="仿宋"/>
                <w:szCs w:val="21"/>
              </w:rPr>
              <w:t>成立时间</w:t>
            </w:r>
          </w:p>
        </w:tc>
        <w:tc>
          <w:tcPr>
            <w:tcW w:w="2542" w:type="dxa"/>
            <w:gridSpan w:val="2"/>
            <w:vAlign w:val="center"/>
          </w:tcPr>
          <w:p w14:paraId="44469D2B">
            <w:pPr>
              <w:spacing w:line="492" w:lineRule="exact"/>
              <w:jc w:val="center"/>
              <w:rPr>
                <w:rFonts w:ascii="仿宋" w:hAnsi="仿宋" w:eastAsia="仿宋" w:cs="仿宋"/>
                <w:szCs w:val="21"/>
              </w:rPr>
            </w:pPr>
          </w:p>
        </w:tc>
        <w:tc>
          <w:tcPr>
            <w:tcW w:w="4777" w:type="dxa"/>
            <w:gridSpan w:val="8"/>
            <w:vAlign w:val="center"/>
          </w:tcPr>
          <w:p w14:paraId="77702E36">
            <w:pPr>
              <w:spacing w:line="492" w:lineRule="exact"/>
              <w:jc w:val="center"/>
              <w:rPr>
                <w:rFonts w:ascii="仿宋" w:hAnsi="仿宋" w:eastAsia="仿宋" w:cs="仿宋"/>
                <w:szCs w:val="21"/>
              </w:rPr>
            </w:pPr>
            <w:r>
              <w:rPr>
                <w:rFonts w:hint="eastAsia" w:ascii="仿宋" w:hAnsi="仿宋" w:eastAsia="仿宋" w:cs="仿宋"/>
                <w:szCs w:val="21"/>
              </w:rPr>
              <w:t>员工总人数：</w:t>
            </w:r>
          </w:p>
        </w:tc>
      </w:tr>
      <w:tr w14:paraId="1F38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BA7DB60">
            <w:pPr>
              <w:spacing w:line="492" w:lineRule="exact"/>
              <w:jc w:val="center"/>
              <w:rPr>
                <w:rFonts w:ascii="仿宋" w:hAnsi="仿宋" w:eastAsia="仿宋" w:cs="仿宋"/>
                <w:szCs w:val="21"/>
              </w:rPr>
            </w:pPr>
            <w:r>
              <w:rPr>
                <w:rFonts w:hint="eastAsia" w:ascii="仿宋" w:hAnsi="仿宋" w:eastAsia="仿宋" w:cs="仿宋"/>
                <w:szCs w:val="21"/>
              </w:rPr>
              <w:t>企业资质等级</w:t>
            </w:r>
          </w:p>
        </w:tc>
        <w:tc>
          <w:tcPr>
            <w:tcW w:w="2542" w:type="dxa"/>
            <w:gridSpan w:val="2"/>
            <w:vAlign w:val="center"/>
          </w:tcPr>
          <w:p w14:paraId="180E1228">
            <w:pPr>
              <w:spacing w:line="492" w:lineRule="exact"/>
              <w:jc w:val="center"/>
              <w:rPr>
                <w:rFonts w:ascii="仿宋" w:hAnsi="仿宋" w:eastAsia="仿宋" w:cs="仿宋"/>
                <w:szCs w:val="21"/>
              </w:rPr>
            </w:pPr>
          </w:p>
        </w:tc>
        <w:tc>
          <w:tcPr>
            <w:tcW w:w="672" w:type="dxa"/>
            <w:vMerge w:val="restart"/>
            <w:vAlign w:val="center"/>
          </w:tcPr>
          <w:p w14:paraId="076F1324">
            <w:pPr>
              <w:spacing w:line="492" w:lineRule="exact"/>
              <w:jc w:val="center"/>
              <w:rPr>
                <w:rFonts w:ascii="仿宋" w:hAnsi="仿宋" w:eastAsia="仿宋" w:cs="仿宋"/>
                <w:szCs w:val="21"/>
              </w:rPr>
            </w:pPr>
            <w:r>
              <w:rPr>
                <w:rFonts w:hint="eastAsia" w:ascii="仿宋" w:hAnsi="仿宋" w:eastAsia="仿宋" w:cs="仿宋"/>
                <w:szCs w:val="21"/>
              </w:rPr>
              <w:t>其中</w:t>
            </w:r>
          </w:p>
        </w:tc>
        <w:tc>
          <w:tcPr>
            <w:tcW w:w="1929" w:type="dxa"/>
            <w:gridSpan w:val="5"/>
            <w:vAlign w:val="center"/>
          </w:tcPr>
          <w:p w14:paraId="4C81FC77">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2176" w:type="dxa"/>
            <w:gridSpan w:val="2"/>
            <w:vAlign w:val="center"/>
          </w:tcPr>
          <w:p w14:paraId="21960EBC">
            <w:pPr>
              <w:spacing w:line="492" w:lineRule="exact"/>
              <w:jc w:val="center"/>
              <w:rPr>
                <w:rFonts w:ascii="仿宋" w:hAnsi="仿宋" w:eastAsia="仿宋" w:cs="仿宋"/>
                <w:szCs w:val="21"/>
              </w:rPr>
            </w:pPr>
          </w:p>
        </w:tc>
      </w:tr>
      <w:tr w14:paraId="1164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F3B81B">
            <w:pPr>
              <w:spacing w:line="492" w:lineRule="exact"/>
              <w:jc w:val="center"/>
              <w:rPr>
                <w:rFonts w:ascii="仿宋" w:hAnsi="仿宋" w:eastAsia="仿宋" w:cs="仿宋"/>
                <w:szCs w:val="21"/>
              </w:rPr>
            </w:pPr>
            <w:r>
              <w:rPr>
                <w:rFonts w:hint="eastAsia" w:ascii="仿宋" w:hAnsi="仿宋" w:eastAsia="仿宋" w:cs="仿宋"/>
                <w:szCs w:val="21"/>
              </w:rPr>
              <w:t>营业执照号</w:t>
            </w:r>
          </w:p>
        </w:tc>
        <w:tc>
          <w:tcPr>
            <w:tcW w:w="2542" w:type="dxa"/>
            <w:gridSpan w:val="2"/>
            <w:vAlign w:val="center"/>
          </w:tcPr>
          <w:p w14:paraId="5553582A">
            <w:pPr>
              <w:spacing w:line="492" w:lineRule="exact"/>
              <w:jc w:val="center"/>
              <w:rPr>
                <w:rFonts w:ascii="仿宋" w:hAnsi="仿宋" w:eastAsia="仿宋" w:cs="仿宋"/>
                <w:szCs w:val="21"/>
              </w:rPr>
            </w:pPr>
          </w:p>
        </w:tc>
        <w:tc>
          <w:tcPr>
            <w:tcW w:w="672" w:type="dxa"/>
            <w:vMerge w:val="continue"/>
            <w:vAlign w:val="center"/>
          </w:tcPr>
          <w:p w14:paraId="54DAF372">
            <w:pPr>
              <w:spacing w:line="492" w:lineRule="exact"/>
              <w:jc w:val="center"/>
              <w:rPr>
                <w:rFonts w:ascii="仿宋" w:hAnsi="仿宋" w:eastAsia="仿宋" w:cs="仿宋"/>
                <w:szCs w:val="21"/>
              </w:rPr>
            </w:pPr>
          </w:p>
        </w:tc>
        <w:tc>
          <w:tcPr>
            <w:tcW w:w="1929" w:type="dxa"/>
            <w:gridSpan w:val="5"/>
            <w:vAlign w:val="center"/>
          </w:tcPr>
          <w:p w14:paraId="1BFB1DF3">
            <w:pPr>
              <w:spacing w:line="492" w:lineRule="exact"/>
              <w:jc w:val="center"/>
              <w:rPr>
                <w:rFonts w:ascii="仿宋" w:hAnsi="仿宋" w:eastAsia="仿宋" w:cs="仿宋"/>
                <w:szCs w:val="21"/>
              </w:rPr>
            </w:pPr>
            <w:r>
              <w:rPr>
                <w:rFonts w:hint="eastAsia" w:ascii="仿宋" w:hAnsi="仿宋" w:eastAsia="仿宋" w:cs="仿宋"/>
                <w:szCs w:val="21"/>
              </w:rPr>
              <w:t>高级职称人员</w:t>
            </w:r>
          </w:p>
        </w:tc>
        <w:tc>
          <w:tcPr>
            <w:tcW w:w="2176" w:type="dxa"/>
            <w:gridSpan w:val="2"/>
            <w:vAlign w:val="center"/>
          </w:tcPr>
          <w:p w14:paraId="28554F36">
            <w:pPr>
              <w:spacing w:line="492" w:lineRule="exact"/>
              <w:jc w:val="center"/>
              <w:rPr>
                <w:rFonts w:ascii="仿宋" w:hAnsi="仿宋" w:eastAsia="仿宋" w:cs="仿宋"/>
                <w:szCs w:val="21"/>
              </w:rPr>
            </w:pPr>
          </w:p>
        </w:tc>
      </w:tr>
      <w:tr w14:paraId="3B98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9784FF2">
            <w:pPr>
              <w:spacing w:line="492" w:lineRule="exact"/>
              <w:jc w:val="center"/>
              <w:rPr>
                <w:rFonts w:ascii="仿宋" w:hAnsi="仿宋" w:eastAsia="仿宋" w:cs="仿宋"/>
                <w:szCs w:val="21"/>
              </w:rPr>
            </w:pPr>
            <w:r>
              <w:rPr>
                <w:rFonts w:hint="eastAsia" w:ascii="仿宋" w:hAnsi="仿宋" w:eastAsia="仿宋" w:cs="仿宋"/>
                <w:szCs w:val="21"/>
              </w:rPr>
              <w:t>注册资金</w:t>
            </w:r>
          </w:p>
        </w:tc>
        <w:tc>
          <w:tcPr>
            <w:tcW w:w="2542" w:type="dxa"/>
            <w:gridSpan w:val="2"/>
            <w:vAlign w:val="center"/>
          </w:tcPr>
          <w:p w14:paraId="38443AD8">
            <w:pPr>
              <w:spacing w:line="492" w:lineRule="exact"/>
              <w:jc w:val="center"/>
              <w:rPr>
                <w:rFonts w:ascii="仿宋" w:hAnsi="仿宋" w:eastAsia="仿宋" w:cs="仿宋"/>
                <w:szCs w:val="21"/>
              </w:rPr>
            </w:pPr>
          </w:p>
        </w:tc>
        <w:tc>
          <w:tcPr>
            <w:tcW w:w="672" w:type="dxa"/>
            <w:vMerge w:val="continue"/>
            <w:vAlign w:val="center"/>
          </w:tcPr>
          <w:p w14:paraId="3E453950">
            <w:pPr>
              <w:spacing w:line="492" w:lineRule="exact"/>
              <w:jc w:val="center"/>
              <w:rPr>
                <w:rFonts w:ascii="仿宋" w:hAnsi="仿宋" w:eastAsia="仿宋" w:cs="仿宋"/>
                <w:szCs w:val="21"/>
              </w:rPr>
            </w:pPr>
          </w:p>
        </w:tc>
        <w:tc>
          <w:tcPr>
            <w:tcW w:w="1929" w:type="dxa"/>
            <w:gridSpan w:val="5"/>
            <w:vAlign w:val="center"/>
          </w:tcPr>
          <w:p w14:paraId="0C6447E7">
            <w:pPr>
              <w:spacing w:line="492" w:lineRule="exact"/>
              <w:jc w:val="center"/>
              <w:rPr>
                <w:rFonts w:ascii="仿宋" w:hAnsi="仿宋" w:eastAsia="仿宋" w:cs="仿宋"/>
                <w:szCs w:val="21"/>
              </w:rPr>
            </w:pPr>
            <w:r>
              <w:rPr>
                <w:rFonts w:hint="eastAsia" w:ascii="仿宋" w:hAnsi="仿宋" w:eastAsia="仿宋" w:cs="仿宋"/>
                <w:szCs w:val="21"/>
              </w:rPr>
              <w:t>中级职称人员</w:t>
            </w:r>
          </w:p>
        </w:tc>
        <w:tc>
          <w:tcPr>
            <w:tcW w:w="2176" w:type="dxa"/>
            <w:gridSpan w:val="2"/>
            <w:vAlign w:val="center"/>
          </w:tcPr>
          <w:p w14:paraId="6DA3A3CA">
            <w:pPr>
              <w:spacing w:line="492" w:lineRule="exact"/>
              <w:jc w:val="center"/>
              <w:rPr>
                <w:rFonts w:ascii="仿宋" w:hAnsi="仿宋" w:eastAsia="仿宋" w:cs="仿宋"/>
                <w:szCs w:val="21"/>
              </w:rPr>
            </w:pPr>
          </w:p>
        </w:tc>
      </w:tr>
      <w:tr w14:paraId="31C6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881F7CF">
            <w:pPr>
              <w:spacing w:line="492" w:lineRule="exact"/>
              <w:jc w:val="center"/>
              <w:rPr>
                <w:rFonts w:ascii="仿宋" w:hAnsi="仿宋" w:eastAsia="仿宋" w:cs="仿宋"/>
                <w:szCs w:val="21"/>
              </w:rPr>
            </w:pPr>
            <w:r>
              <w:rPr>
                <w:rFonts w:hint="eastAsia" w:ascii="仿宋" w:hAnsi="仿宋" w:eastAsia="仿宋" w:cs="仿宋"/>
                <w:szCs w:val="21"/>
              </w:rPr>
              <w:t>开户银行</w:t>
            </w:r>
          </w:p>
        </w:tc>
        <w:tc>
          <w:tcPr>
            <w:tcW w:w="2542" w:type="dxa"/>
            <w:gridSpan w:val="2"/>
            <w:vAlign w:val="center"/>
          </w:tcPr>
          <w:p w14:paraId="13D1FF11">
            <w:pPr>
              <w:spacing w:line="492" w:lineRule="exact"/>
              <w:jc w:val="center"/>
              <w:rPr>
                <w:rFonts w:ascii="仿宋" w:hAnsi="仿宋" w:eastAsia="仿宋" w:cs="仿宋"/>
                <w:szCs w:val="21"/>
              </w:rPr>
            </w:pPr>
          </w:p>
        </w:tc>
        <w:tc>
          <w:tcPr>
            <w:tcW w:w="672" w:type="dxa"/>
            <w:vMerge w:val="continue"/>
            <w:vAlign w:val="center"/>
          </w:tcPr>
          <w:p w14:paraId="402DFE5A">
            <w:pPr>
              <w:spacing w:line="492" w:lineRule="exact"/>
              <w:jc w:val="center"/>
              <w:rPr>
                <w:rFonts w:ascii="仿宋" w:hAnsi="仿宋" w:eastAsia="仿宋" w:cs="仿宋"/>
                <w:szCs w:val="21"/>
              </w:rPr>
            </w:pPr>
          </w:p>
        </w:tc>
        <w:tc>
          <w:tcPr>
            <w:tcW w:w="1929" w:type="dxa"/>
            <w:gridSpan w:val="5"/>
            <w:vAlign w:val="center"/>
          </w:tcPr>
          <w:p w14:paraId="353E1B95">
            <w:pPr>
              <w:spacing w:line="492" w:lineRule="exact"/>
              <w:jc w:val="center"/>
              <w:rPr>
                <w:rFonts w:ascii="仿宋" w:hAnsi="仿宋" w:eastAsia="仿宋" w:cs="仿宋"/>
                <w:szCs w:val="21"/>
              </w:rPr>
            </w:pPr>
            <w:r>
              <w:rPr>
                <w:rFonts w:hint="eastAsia" w:ascii="仿宋" w:hAnsi="仿宋" w:eastAsia="仿宋" w:cs="仿宋"/>
                <w:szCs w:val="21"/>
              </w:rPr>
              <w:t>初级职称人员</w:t>
            </w:r>
          </w:p>
        </w:tc>
        <w:tc>
          <w:tcPr>
            <w:tcW w:w="2176" w:type="dxa"/>
            <w:gridSpan w:val="2"/>
            <w:vAlign w:val="center"/>
          </w:tcPr>
          <w:p w14:paraId="0CC5D4F3">
            <w:pPr>
              <w:spacing w:line="492" w:lineRule="exact"/>
              <w:jc w:val="center"/>
              <w:rPr>
                <w:rFonts w:ascii="仿宋" w:hAnsi="仿宋" w:eastAsia="仿宋" w:cs="仿宋"/>
                <w:szCs w:val="21"/>
              </w:rPr>
            </w:pPr>
          </w:p>
        </w:tc>
      </w:tr>
      <w:tr w14:paraId="6E46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3242706">
            <w:pPr>
              <w:spacing w:line="492" w:lineRule="exact"/>
              <w:jc w:val="center"/>
              <w:rPr>
                <w:rFonts w:ascii="仿宋" w:hAnsi="仿宋" w:eastAsia="仿宋" w:cs="仿宋"/>
                <w:szCs w:val="21"/>
              </w:rPr>
            </w:pPr>
            <w:r>
              <w:rPr>
                <w:rFonts w:hint="eastAsia" w:ascii="仿宋" w:hAnsi="仿宋" w:eastAsia="仿宋" w:cs="仿宋"/>
                <w:szCs w:val="21"/>
              </w:rPr>
              <w:t>账号</w:t>
            </w:r>
          </w:p>
        </w:tc>
        <w:tc>
          <w:tcPr>
            <w:tcW w:w="2542" w:type="dxa"/>
            <w:gridSpan w:val="2"/>
            <w:vAlign w:val="center"/>
          </w:tcPr>
          <w:p w14:paraId="436165A8">
            <w:pPr>
              <w:spacing w:line="492" w:lineRule="exact"/>
              <w:jc w:val="center"/>
              <w:rPr>
                <w:rFonts w:ascii="仿宋" w:hAnsi="仿宋" w:eastAsia="仿宋" w:cs="仿宋"/>
                <w:szCs w:val="21"/>
              </w:rPr>
            </w:pPr>
          </w:p>
        </w:tc>
        <w:tc>
          <w:tcPr>
            <w:tcW w:w="672" w:type="dxa"/>
            <w:vMerge w:val="continue"/>
            <w:vAlign w:val="center"/>
          </w:tcPr>
          <w:p w14:paraId="7CCAC359">
            <w:pPr>
              <w:spacing w:line="492" w:lineRule="exact"/>
              <w:jc w:val="center"/>
              <w:rPr>
                <w:rFonts w:ascii="仿宋" w:hAnsi="仿宋" w:eastAsia="仿宋" w:cs="仿宋"/>
                <w:szCs w:val="21"/>
              </w:rPr>
            </w:pPr>
          </w:p>
        </w:tc>
        <w:tc>
          <w:tcPr>
            <w:tcW w:w="1929" w:type="dxa"/>
            <w:gridSpan w:val="5"/>
            <w:vAlign w:val="center"/>
          </w:tcPr>
          <w:p w14:paraId="3E35E6FE">
            <w:pPr>
              <w:spacing w:line="492" w:lineRule="exact"/>
              <w:jc w:val="center"/>
              <w:rPr>
                <w:rFonts w:ascii="仿宋" w:hAnsi="仿宋" w:eastAsia="仿宋" w:cs="仿宋"/>
                <w:szCs w:val="21"/>
              </w:rPr>
            </w:pPr>
            <w:r>
              <w:rPr>
                <w:rFonts w:hint="eastAsia" w:ascii="仿宋" w:hAnsi="仿宋" w:eastAsia="仿宋" w:cs="仿宋"/>
                <w:szCs w:val="21"/>
              </w:rPr>
              <w:t>技工</w:t>
            </w:r>
          </w:p>
        </w:tc>
        <w:tc>
          <w:tcPr>
            <w:tcW w:w="2176" w:type="dxa"/>
            <w:gridSpan w:val="2"/>
            <w:vAlign w:val="center"/>
          </w:tcPr>
          <w:p w14:paraId="10C30DCF">
            <w:pPr>
              <w:spacing w:line="492" w:lineRule="exact"/>
              <w:jc w:val="center"/>
              <w:rPr>
                <w:rFonts w:ascii="仿宋" w:hAnsi="仿宋" w:eastAsia="仿宋" w:cs="仿宋"/>
                <w:szCs w:val="21"/>
              </w:rPr>
            </w:pPr>
          </w:p>
        </w:tc>
      </w:tr>
      <w:tr w14:paraId="5719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1433FF40">
            <w:pPr>
              <w:spacing w:line="492" w:lineRule="exact"/>
              <w:jc w:val="center"/>
              <w:rPr>
                <w:rFonts w:ascii="仿宋" w:hAnsi="仿宋" w:eastAsia="仿宋" w:cs="仿宋"/>
                <w:szCs w:val="21"/>
              </w:rPr>
            </w:pPr>
            <w:r>
              <w:rPr>
                <w:rFonts w:hint="eastAsia" w:ascii="仿宋" w:hAnsi="仿宋" w:eastAsia="仿宋" w:cs="仿宋"/>
                <w:szCs w:val="21"/>
              </w:rPr>
              <w:t>经营范围</w:t>
            </w:r>
          </w:p>
        </w:tc>
        <w:tc>
          <w:tcPr>
            <w:tcW w:w="7319" w:type="dxa"/>
            <w:gridSpan w:val="10"/>
            <w:vAlign w:val="center"/>
          </w:tcPr>
          <w:p w14:paraId="3C419279">
            <w:pPr>
              <w:spacing w:line="492" w:lineRule="exact"/>
              <w:jc w:val="center"/>
              <w:rPr>
                <w:rFonts w:ascii="仿宋" w:hAnsi="仿宋" w:eastAsia="仿宋" w:cs="仿宋"/>
                <w:szCs w:val="21"/>
              </w:rPr>
            </w:pPr>
          </w:p>
        </w:tc>
      </w:tr>
      <w:tr w14:paraId="0D1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46EE100E">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7319" w:type="dxa"/>
            <w:gridSpan w:val="10"/>
            <w:vAlign w:val="center"/>
          </w:tcPr>
          <w:p w14:paraId="471FB992">
            <w:pPr>
              <w:spacing w:line="492" w:lineRule="exact"/>
              <w:jc w:val="center"/>
              <w:rPr>
                <w:rFonts w:ascii="仿宋" w:hAnsi="仿宋" w:eastAsia="仿宋" w:cs="仿宋"/>
                <w:szCs w:val="21"/>
              </w:rPr>
            </w:pPr>
          </w:p>
        </w:tc>
      </w:tr>
    </w:tbl>
    <w:p w14:paraId="0C169030">
      <w:pPr>
        <w:spacing w:line="400" w:lineRule="atLeast"/>
        <w:ind w:left="630" w:hanging="630" w:hangingChars="300"/>
        <w:rPr>
          <w:rFonts w:ascii="仿宋" w:hAnsi="仿宋" w:eastAsia="仿宋" w:cs="仿宋"/>
          <w:szCs w:val="21"/>
        </w:rPr>
      </w:pPr>
      <w:r>
        <w:rPr>
          <w:rFonts w:hint="eastAsia" w:ascii="仿宋" w:hAnsi="仿宋" w:eastAsia="仿宋" w:cs="仿宋"/>
          <w:szCs w:val="21"/>
        </w:rPr>
        <w:t>备注：按要求提供</w:t>
      </w:r>
    </w:p>
    <w:p w14:paraId="7A001F40">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592B0325">
      <w:pPr>
        <w:pStyle w:val="35"/>
        <w:pageBreakBefore/>
        <w:numPr>
          <w:ilvl w:val="0"/>
          <w:numId w:val="0"/>
        </w:numPr>
        <w:tabs>
          <w:tab w:val="clear" w:pos="709"/>
        </w:tabs>
        <w:jc w:val="center"/>
        <w:outlineLvl w:val="3"/>
        <w:rPr>
          <w:rFonts w:ascii="仿宋" w:hAnsi="仿宋" w:eastAsia="仿宋" w:cs="仿宋"/>
          <w:szCs w:val="24"/>
        </w:rPr>
      </w:pPr>
      <w:bookmarkStart w:id="997" w:name="_Toc496685988"/>
      <w:bookmarkStart w:id="998" w:name="_Toc499378932"/>
      <w:bookmarkStart w:id="999" w:name="_Toc499379054"/>
      <w:r>
        <w:rPr>
          <w:rFonts w:hint="eastAsia" w:ascii="仿宋" w:hAnsi="仿宋" w:eastAsia="仿宋" w:cs="仿宋"/>
          <w:szCs w:val="22"/>
        </w:rPr>
        <w:t>1-1 拟投入主要施工机械设备情况表</w:t>
      </w:r>
      <w:bookmarkEnd w:id="997"/>
      <w:bookmarkEnd w:id="998"/>
      <w:bookmarkEnd w:id="999"/>
    </w:p>
    <w:p w14:paraId="2201BE59">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7A1E5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03956C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机械设备</w:t>
            </w:r>
          </w:p>
          <w:p w14:paraId="0475E1B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1303" w:type="dxa"/>
            <w:tcBorders>
              <w:top w:val="single" w:color="auto" w:sz="8" w:space="0"/>
              <w:left w:val="single" w:color="auto" w:sz="4" w:space="0"/>
              <w:bottom w:val="single" w:color="auto" w:sz="4" w:space="0"/>
              <w:right w:val="single" w:color="auto" w:sz="4" w:space="0"/>
            </w:tcBorders>
            <w:vAlign w:val="center"/>
          </w:tcPr>
          <w:p w14:paraId="57F2B13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A0A7BD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28CD538D">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4D46906C">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3FFD7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4FBB9B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备  注</w:t>
            </w:r>
          </w:p>
        </w:tc>
      </w:tr>
      <w:tr w14:paraId="7A83D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0C98B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01250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77B3D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AA25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2D8B65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9AA2D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EC3EBFF">
            <w:pPr>
              <w:jc w:val="center"/>
              <w:rPr>
                <w:rFonts w:ascii="仿宋" w:hAnsi="仿宋" w:eastAsia="仿宋" w:cs="仿宋"/>
                <w:szCs w:val="21"/>
              </w:rPr>
            </w:pPr>
          </w:p>
        </w:tc>
      </w:tr>
      <w:tr w14:paraId="35562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7BB3B2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A24C4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B520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8F71D4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5A25C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0A7907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96E2508">
            <w:pPr>
              <w:jc w:val="center"/>
              <w:rPr>
                <w:rFonts w:ascii="仿宋" w:hAnsi="仿宋" w:eastAsia="仿宋" w:cs="仿宋"/>
                <w:szCs w:val="21"/>
              </w:rPr>
            </w:pPr>
          </w:p>
        </w:tc>
      </w:tr>
      <w:tr w14:paraId="3FE13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729702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ED08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2EA92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9BF64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1D79F7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2D70C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12D862B">
            <w:pPr>
              <w:jc w:val="center"/>
              <w:rPr>
                <w:rFonts w:ascii="仿宋" w:hAnsi="仿宋" w:eastAsia="仿宋" w:cs="仿宋"/>
                <w:szCs w:val="21"/>
              </w:rPr>
            </w:pPr>
          </w:p>
        </w:tc>
      </w:tr>
      <w:tr w14:paraId="42F4B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00AF9F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8374AF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F1A3E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3C914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AC6474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2BB68E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E9BA79E">
            <w:pPr>
              <w:jc w:val="center"/>
              <w:rPr>
                <w:rFonts w:ascii="仿宋" w:hAnsi="仿宋" w:eastAsia="仿宋" w:cs="仿宋"/>
                <w:szCs w:val="21"/>
              </w:rPr>
            </w:pPr>
          </w:p>
        </w:tc>
      </w:tr>
      <w:tr w14:paraId="7FE1E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F317F3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EB501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968F3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0338D0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CF1D0B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09F18D2">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B355110">
            <w:pPr>
              <w:jc w:val="center"/>
              <w:rPr>
                <w:rFonts w:ascii="仿宋" w:hAnsi="仿宋" w:eastAsia="仿宋" w:cs="仿宋"/>
                <w:szCs w:val="21"/>
              </w:rPr>
            </w:pPr>
          </w:p>
        </w:tc>
      </w:tr>
      <w:tr w14:paraId="21CFF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45932F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74E39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29C986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7190B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F6FA6E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43AF65F">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FC1F2CC">
            <w:pPr>
              <w:jc w:val="center"/>
              <w:rPr>
                <w:rFonts w:ascii="仿宋" w:hAnsi="仿宋" w:eastAsia="仿宋" w:cs="仿宋"/>
                <w:szCs w:val="21"/>
              </w:rPr>
            </w:pPr>
          </w:p>
        </w:tc>
      </w:tr>
      <w:tr w14:paraId="027A4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C948D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F31C17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9E499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CBF86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B994B5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621A4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DFBD11F">
            <w:pPr>
              <w:jc w:val="center"/>
              <w:rPr>
                <w:rFonts w:ascii="仿宋" w:hAnsi="仿宋" w:eastAsia="仿宋" w:cs="仿宋"/>
                <w:szCs w:val="21"/>
              </w:rPr>
            </w:pPr>
          </w:p>
        </w:tc>
      </w:tr>
      <w:tr w14:paraId="559A2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1D59523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07C0B17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81CA0EB">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7066A51">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6D1180">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240BB01">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C4AEF83">
            <w:pPr>
              <w:jc w:val="center"/>
              <w:rPr>
                <w:rFonts w:ascii="仿宋" w:hAnsi="仿宋" w:eastAsia="仿宋" w:cs="仿宋"/>
                <w:szCs w:val="21"/>
              </w:rPr>
            </w:pPr>
          </w:p>
        </w:tc>
      </w:tr>
    </w:tbl>
    <w:p w14:paraId="7758D370">
      <w:pPr>
        <w:spacing w:line="400" w:lineRule="atLeast"/>
        <w:ind w:left="630" w:hanging="630" w:hangingChars="300"/>
        <w:jc w:val="left"/>
        <w:rPr>
          <w:rFonts w:ascii="仿宋" w:hAnsi="仿宋" w:eastAsia="仿宋" w:cs="仿宋"/>
          <w:szCs w:val="21"/>
        </w:rPr>
      </w:pPr>
      <w:r>
        <w:rPr>
          <w:rFonts w:hint="eastAsia" w:ascii="仿宋" w:hAnsi="仿宋" w:eastAsia="仿宋" w:cs="仿宋"/>
          <w:szCs w:val="21"/>
        </w:rPr>
        <w:t>备注：“目前状况”应说明已使用年限、是否完好以及目前是否正在使用，“来源”分为“自有”和“市场租赁”两种情况，正在使用中的设备应在“备注”中注明何时能够投入本项目。</w:t>
      </w:r>
    </w:p>
    <w:p w14:paraId="371C06BD">
      <w:pPr>
        <w:rPr>
          <w:rFonts w:ascii="仿宋" w:hAnsi="仿宋" w:eastAsia="仿宋" w:cs="仿宋"/>
          <w:bCs/>
          <w:szCs w:val="21"/>
          <w:highlight w:val="white"/>
        </w:rPr>
      </w:pPr>
    </w:p>
    <w:p w14:paraId="2A7F8043">
      <w:pPr>
        <w:rPr>
          <w:rFonts w:ascii="仿宋" w:hAnsi="仿宋" w:eastAsia="仿宋" w:cs="仿宋"/>
          <w:bCs/>
          <w:szCs w:val="21"/>
          <w:highlight w:val="white"/>
        </w:rPr>
      </w:pPr>
    </w:p>
    <w:p w14:paraId="748F8941">
      <w:pPr>
        <w:rPr>
          <w:rFonts w:ascii="仿宋" w:hAnsi="仿宋" w:eastAsia="仿宋" w:cs="仿宋"/>
          <w:bCs/>
          <w:szCs w:val="21"/>
          <w:highlight w:val="white"/>
        </w:rPr>
      </w:pPr>
    </w:p>
    <w:p w14:paraId="4CAFFFA1">
      <w:pPr>
        <w:rPr>
          <w:rFonts w:ascii="仿宋" w:hAnsi="仿宋" w:eastAsia="仿宋" w:cs="仿宋"/>
          <w:bCs/>
          <w:szCs w:val="21"/>
          <w:highlight w:val="white"/>
        </w:rPr>
      </w:pPr>
    </w:p>
    <w:p w14:paraId="4ECEA219">
      <w:pPr>
        <w:rPr>
          <w:rFonts w:ascii="仿宋" w:hAnsi="仿宋" w:eastAsia="仿宋" w:cs="仿宋"/>
          <w:bCs/>
          <w:szCs w:val="21"/>
          <w:highlight w:val="white"/>
        </w:rPr>
      </w:pPr>
    </w:p>
    <w:p w14:paraId="2F40FBC7">
      <w:pPr>
        <w:rPr>
          <w:rFonts w:ascii="仿宋" w:hAnsi="仿宋" w:eastAsia="仿宋" w:cs="仿宋"/>
          <w:bCs/>
          <w:szCs w:val="21"/>
          <w:highlight w:val="white"/>
        </w:rPr>
      </w:pPr>
    </w:p>
    <w:p w14:paraId="5A2757D4">
      <w:pPr>
        <w:rPr>
          <w:rFonts w:ascii="仿宋" w:hAnsi="仿宋" w:eastAsia="仿宋" w:cs="仿宋"/>
          <w:bCs/>
          <w:szCs w:val="21"/>
          <w:highlight w:val="white"/>
        </w:rPr>
      </w:pPr>
    </w:p>
    <w:p w14:paraId="5B011633">
      <w:pPr>
        <w:rPr>
          <w:rFonts w:ascii="仿宋" w:hAnsi="仿宋" w:eastAsia="仿宋" w:cs="仿宋"/>
          <w:bCs/>
          <w:szCs w:val="21"/>
          <w:highlight w:val="white"/>
        </w:rPr>
      </w:pPr>
    </w:p>
    <w:p w14:paraId="7534AE1C">
      <w:pPr>
        <w:rPr>
          <w:rFonts w:ascii="仿宋" w:hAnsi="仿宋" w:eastAsia="仿宋" w:cs="仿宋"/>
          <w:bCs/>
          <w:szCs w:val="21"/>
          <w:highlight w:val="white"/>
        </w:rPr>
      </w:pPr>
    </w:p>
    <w:p w14:paraId="45CF3F66">
      <w:pPr>
        <w:rPr>
          <w:rFonts w:ascii="仿宋" w:hAnsi="仿宋" w:eastAsia="仿宋" w:cs="仿宋"/>
          <w:bCs/>
          <w:szCs w:val="21"/>
          <w:highlight w:val="white"/>
        </w:rPr>
      </w:pPr>
    </w:p>
    <w:p w14:paraId="717A39D0">
      <w:pPr>
        <w:rPr>
          <w:rFonts w:ascii="仿宋" w:hAnsi="仿宋" w:eastAsia="仿宋" w:cs="仿宋"/>
          <w:bCs/>
          <w:szCs w:val="21"/>
          <w:highlight w:val="white"/>
        </w:rPr>
      </w:pPr>
    </w:p>
    <w:p w14:paraId="693B450D">
      <w:pPr>
        <w:rPr>
          <w:rFonts w:ascii="仿宋" w:hAnsi="仿宋" w:eastAsia="仿宋" w:cs="仿宋"/>
          <w:bCs/>
          <w:szCs w:val="21"/>
          <w:highlight w:val="white"/>
        </w:rPr>
      </w:pPr>
    </w:p>
    <w:p w14:paraId="389677D0">
      <w:pPr>
        <w:rPr>
          <w:rFonts w:ascii="仿宋" w:hAnsi="仿宋" w:eastAsia="仿宋" w:cs="仿宋"/>
          <w:bCs/>
          <w:szCs w:val="21"/>
          <w:highlight w:val="white"/>
        </w:rPr>
      </w:pPr>
    </w:p>
    <w:p w14:paraId="49D59CEB">
      <w:pPr>
        <w:rPr>
          <w:rFonts w:ascii="仿宋" w:hAnsi="仿宋" w:eastAsia="仿宋" w:cs="仿宋"/>
          <w:bCs/>
          <w:szCs w:val="21"/>
          <w:highlight w:val="white"/>
        </w:rPr>
      </w:pPr>
    </w:p>
    <w:p w14:paraId="6D8D2C8C">
      <w:pPr>
        <w:rPr>
          <w:rFonts w:ascii="仿宋" w:hAnsi="仿宋" w:eastAsia="仿宋" w:cs="仿宋"/>
          <w:bCs/>
          <w:szCs w:val="21"/>
          <w:highlight w:val="white"/>
        </w:rPr>
      </w:pPr>
    </w:p>
    <w:p w14:paraId="2C5AA488">
      <w:pPr>
        <w:rPr>
          <w:rFonts w:ascii="仿宋" w:hAnsi="仿宋" w:eastAsia="仿宋" w:cs="仿宋"/>
          <w:bCs/>
          <w:szCs w:val="21"/>
          <w:highlight w:val="white"/>
        </w:rPr>
      </w:pPr>
    </w:p>
    <w:p w14:paraId="31FFC839">
      <w:pPr>
        <w:rPr>
          <w:rFonts w:ascii="仿宋" w:hAnsi="仿宋" w:eastAsia="仿宋" w:cs="仿宋"/>
          <w:bCs/>
          <w:szCs w:val="21"/>
          <w:highlight w:val="white"/>
        </w:rPr>
      </w:pPr>
    </w:p>
    <w:p w14:paraId="6E3F8728">
      <w:pPr>
        <w:rPr>
          <w:rFonts w:ascii="仿宋" w:hAnsi="仿宋" w:eastAsia="仿宋" w:cs="仿宋"/>
          <w:bCs/>
          <w:szCs w:val="21"/>
          <w:highlight w:val="white"/>
        </w:rPr>
      </w:pPr>
    </w:p>
    <w:p w14:paraId="4E6A087A">
      <w:pPr>
        <w:rPr>
          <w:rFonts w:ascii="仿宋" w:hAnsi="仿宋" w:eastAsia="仿宋" w:cs="仿宋"/>
          <w:bCs/>
          <w:szCs w:val="21"/>
          <w:highlight w:val="white"/>
        </w:rPr>
      </w:pPr>
    </w:p>
    <w:p w14:paraId="357518D6">
      <w:pPr>
        <w:rPr>
          <w:rFonts w:ascii="仿宋" w:hAnsi="仿宋" w:eastAsia="仿宋" w:cs="仿宋"/>
          <w:bCs/>
          <w:szCs w:val="21"/>
          <w:highlight w:val="white"/>
        </w:rPr>
      </w:pPr>
    </w:p>
    <w:p w14:paraId="15BAF8EF">
      <w:pPr>
        <w:jc w:val="center"/>
        <w:rPr>
          <w:rFonts w:ascii="仿宋" w:hAnsi="仿宋" w:eastAsia="仿宋" w:cs="仿宋"/>
          <w:bCs/>
          <w:sz w:val="28"/>
          <w:szCs w:val="28"/>
        </w:rPr>
      </w:pPr>
      <w:r>
        <w:rPr>
          <w:rFonts w:hint="eastAsia" w:ascii="仿宋" w:hAnsi="仿宋" w:eastAsia="仿宋" w:cs="仿宋"/>
          <w:bCs/>
          <w:sz w:val="28"/>
          <w:szCs w:val="28"/>
        </w:rPr>
        <w:t>（二）财务状况表</w:t>
      </w:r>
      <w:bookmarkStart w:id="1000" w:name="_Toc496685990"/>
    </w:p>
    <w:p w14:paraId="1D0DD776">
      <w:pPr>
        <w:pStyle w:val="8"/>
        <w:numPr>
          <w:ilvl w:val="0"/>
          <w:numId w:val="0"/>
        </w:numPr>
        <w:spacing w:before="0" w:after="0" w:line="492" w:lineRule="exact"/>
        <w:jc w:val="center"/>
        <w:rPr>
          <w:rFonts w:ascii="仿宋" w:hAnsi="仿宋" w:eastAsia="仿宋" w:cs="仿宋"/>
          <w:b w:val="0"/>
          <w:sz w:val="24"/>
          <w:szCs w:val="24"/>
        </w:rPr>
      </w:pPr>
      <w:r>
        <w:rPr>
          <w:rFonts w:hint="eastAsia" w:ascii="仿宋" w:hAnsi="仿宋" w:eastAsia="仿宋" w:cs="仿宋"/>
          <w:b w:val="0"/>
          <w:sz w:val="24"/>
          <w:szCs w:val="24"/>
        </w:rPr>
        <w:t>2-1 财务状况表</w:t>
      </w:r>
      <w:bookmarkEnd w:id="1000"/>
    </w:p>
    <w:tbl>
      <w:tblPr>
        <w:tblStyle w:val="17"/>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752"/>
        <w:gridCol w:w="1439"/>
        <w:gridCol w:w="1396"/>
        <w:gridCol w:w="1536"/>
        <w:gridCol w:w="1537"/>
      </w:tblGrid>
      <w:tr w14:paraId="498C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6BF375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名称</w:t>
            </w:r>
          </w:p>
        </w:tc>
        <w:tc>
          <w:tcPr>
            <w:tcW w:w="752" w:type="dxa"/>
            <w:tcBorders>
              <w:top w:val="single" w:color="000000" w:sz="4" w:space="0"/>
              <w:left w:val="single" w:color="000000" w:sz="4" w:space="0"/>
              <w:bottom w:val="single" w:color="000000" w:sz="4" w:space="0"/>
              <w:right w:val="single" w:color="000000" w:sz="4" w:space="0"/>
            </w:tcBorders>
            <w:vAlign w:val="center"/>
          </w:tcPr>
          <w:p w14:paraId="47B0FDE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单位</w:t>
            </w:r>
          </w:p>
        </w:tc>
        <w:tc>
          <w:tcPr>
            <w:tcW w:w="1439" w:type="dxa"/>
            <w:tcBorders>
              <w:top w:val="single" w:color="000000" w:sz="4" w:space="0"/>
              <w:left w:val="single" w:color="000000" w:sz="4" w:space="0"/>
              <w:bottom w:val="single" w:color="000000" w:sz="4" w:space="0"/>
              <w:right w:val="single" w:color="000000" w:sz="4" w:space="0"/>
            </w:tcBorders>
            <w:vAlign w:val="center"/>
          </w:tcPr>
          <w:p w14:paraId="2796F2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396" w:type="dxa"/>
            <w:tcBorders>
              <w:top w:val="single" w:color="000000" w:sz="4" w:space="0"/>
              <w:left w:val="single" w:color="000000" w:sz="4" w:space="0"/>
              <w:bottom w:val="single" w:color="000000" w:sz="4" w:space="0"/>
              <w:right w:val="single" w:color="000000" w:sz="4" w:space="0"/>
            </w:tcBorders>
            <w:vAlign w:val="center"/>
          </w:tcPr>
          <w:p w14:paraId="2773A10B">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6" w:type="dxa"/>
            <w:tcBorders>
              <w:top w:val="single" w:color="000000" w:sz="4" w:space="0"/>
              <w:left w:val="single" w:color="000000" w:sz="4" w:space="0"/>
              <w:bottom w:val="single" w:color="000000" w:sz="4" w:space="0"/>
              <w:right w:val="single" w:color="000000" w:sz="4" w:space="0"/>
            </w:tcBorders>
            <w:vAlign w:val="center"/>
          </w:tcPr>
          <w:p w14:paraId="72795A3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年</w:t>
            </w:r>
          </w:p>
        </w:tc>
        <w:tc>
          <w:tcPr>
            <w:tcW w:w="1537" w:type="dxa"/>
            <w:tcBorders>
              <w:top w:val="single" w:color="000000" w:sz="4" w:space="0"/>
              <w:left w:val="single" w:color="000000" w:sz="4" w:space="0"/>
              <w:bottom w:val="single" w:color="000000" w:sz="4" w:space="0"/>
              <w:right w:val="single" w:color="000000" w:sz="4" w:space="0"/>
            </w:tcBorders>
            <w:vAlign w:val="center"/>
          </w:tcPr>
          <w:p w14:paraId="1CD4F681">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平均值</w:t>
            </w:r>
          </w:p>
        </w:tc>
      </w:tr>
      <w:tr w14:paraId="6F6EF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0CD9574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一．注册资金</w:t>
            </w:r>
          </w:p>
        </w:tc>
        <w:tc>
          <w:tcPr>
            <w:tcW w:w="752" w:type="dxa"/>
            <w:tcBorders>
              <w:top w:val="single" w:color="000000" w:sz="4" w:space="0"/>
              <w:left w:val="single" w:color="000000" w:sz="4" w:space="0"/>
              <w:bottom w:val="single" w:color="000000" w:sz="4" w:space="0"/>
              <w:right w:val="single" w:color="000000" w:sz="4" w:space="0"/>
            </w:tcBorders>
            <w:vAlign w:val="center"/>
          </w:tcPr>
          <w:p w14:paraId="6C39F7D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282F4A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94C4CD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96B4294">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8F489C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4AC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049F1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二．净资产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1A558B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53941CF3">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3CD29A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4B7DF0D">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2679B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1AC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DD84E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三．总资产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2CD84CC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16DF771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5D12EF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1CD844E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BCFBE76">
            <w:pPr>
              <w:spacing w:line="400" w:lineRule="atLeast"/>
              <w:ind w:left="630" w:hanging="630" w:hangingChars="300"/>
              <w:jc w:val="center"/>
              <w:rPr>
                <w:rFonts w:ascii="仿宋" w:hAnsi="仿宋" w:eastAsia="仿宋" w:cs="仿宋"/>
                <w:szCs w:val="21"/>
              </w:rPr>
            </w:pPr>
          </w:p>
        </w:tc>
      </w:tr>
      <w:tr w14:paraId="2214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7C08598">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四．固定资产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095377F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DDF355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B82F8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A50C730">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7B594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7EF4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8BC376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五．流动资产</w:t>
            </w:r>
          </w:p>
        </w:tc>
        <w:tc>
          <w:tcPr>
            <w:tcW w:w="752" w:type="dxa"/>
            <w:tcBorders>
              <w:top w:val="single" w:color="000000" w:sz="4" w:space="0"/>
              <w:left w:val="single" w:color="000000" w:sz="4" w:space="0"/>
              <w:bottom w:val="single" w:color="000000" w:sz="4" w:space="0"/>
              <w:right w:val="single" w:color="000000" w:sz="4" w:space="0"/>
            </w:tcBorders>
            <w:vAlign w:val="center"/>
          </w:tcPr>
          <w:p w14:paraId="425C8470">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A046E9C">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D236E3F">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D345641">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2AA1D68">
            <w:pPr>
              <w:spacing w:line="400" w:lineRule="atLeast"/>
              <w:ind w:left="630" w:hanging="630" w:hangingChars="300"/>
              <w:jc w:val="center"/>
              <w:rPr>
                <w:rFonts w:ascii="仿宋" w:hAnsi="仿宋" w:eastAsia="仿宋" w:cs="仿宋"/>
                <w:szCs w:val="21"/>
              </w:rPr>
            </w:pPr>
          </w:p>
        </w:tc>
      </w:tr>
      <w:tr w14:paraId="54E6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624519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六．流动负债</w:t>
            </w:r>
          </w:p>
        </w:tc>
        <w:tc>
          <w:tcPr>
            <w:tcW w:w="752" w:type="dxa"/>
            <w:tcBorders>
              <w:top w:val="single" w:color="000000" w:sz="4" w:space="0"/>
              <w:left w:val="single" w:color="000000" w:sz="4" w:space="0"/>
              <w:bottom w:val="single" w:color="000000" w:sz="4" w:space="0"/>
              <w:right w:val="single" w:color="000000" w:sz="4" w:space="0"/>
            </w:tcBorders>
            <w:vAlign w:val="center"/>
          </w:tcPr>
          <w:p w14:paraId="51F74C1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47E395D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ECF1E3">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EA6554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3470DC0">
            <w:pPr>
              <w:spacing w:line="400" w:lineRule="atLeast"/>
              <w:ind w:left="630" w:hanging="630" w:hangingChars="300"/>
              <w:jc w:val="center"/>
              <w:rPr>
                <w:rFonts w:ascii="仿宋" w:hAnsi="仿宋" w:eastAsia="仿宋" w:cs="仿宋"/>
                <w:szCs w:val="21"/>
              </w:rPr>
            </w:pPr>
          </w:p>
        </w:tc>
      </w:tr>
      <w:tr w14:paraId="223F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950240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七．负债合计</w:t>
            </w:r>
          </w:p>
        </w:tc>
        <w:tc>
          <w:tcPr>
            <w:tcW w:w="752" w:type="dxa"/>
            <w:tcBorders>
              <w:top w:val="single" w:color="000000" w:sz="4" w:space="0"/>
              <w:left w:val="single" w:color="000000" w:sz="4" w:space="0"/>
              <w:bottom w:val="single" w:color="000000" w:sz="4" w:space="0"/>
              <w:right w:val="single" w:color="000000" w:sz="4" w:space="0"/>
            </w:tcBorders>
            <w:vAlign w:val="center"/>
          </w:tcPr>
          <w:p w14:paraId="7561F64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BD98E56">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686AEB9">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D35A87">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761DDB9">
            <w:pPr>
              <w:spacing w:line="400" w:lineRule="atLeast"/>
              <w:ind w:left="630" w:hanging="630" w:hangingChars="300"/>
              <w:jc w:val="center"/>
              <w:rPr>
                <w:rFonts w:ascii="仿宋" w:hAnsi="仿宋" w:eastAsia="仿宋" w:cs="仿宋"/>
                <w:szCs w:val="21"/>
              </w:rPr>
            </w:pPr>
          </w:p>
        </w:tc>
      </w:tr>
      <w:tr w14:paraId="31A1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901310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八．营业收入</w:t>
            </w:r>
          </w:p>
        </w:tc>
        <w:tc>
          <w:tcPr>
            <w:tcW w:w="752" w:type="dxa"/>
            <w:tcBorders>
              <w:top w:val="single" w:color="000000" w:sz="4" w:space="0"/>
              <w:left w:val="single" w:color="000000" w:sz="4" w:space="0"/>
              <w:bottom w:val="single" w:color="000000" w:sz="4" w:space="0"/>
              <w:right w:val="single" w:color="000000" w:sz="4" w:space="0"/>
            </w:tcBorders>
            <w:vAlign w:val="center"/>
          </w:tcPr>
          <w:p w14:paraId="3026569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732A7324">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AD3157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4E581D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378067B">
            <w:pPr>
              <w:spacing w:line="400" w:lineRule="atLeast"/>
              <w:ind w:left="630" w:hanging="630" w:hangingChars="300"/>
              <w:jc w:val="center"/>
              <w:rPr>
                <w:rFonts w:ascii="仿宋" w:hAnsi="仿宋" w:eastAsia="仿宋" w:cs="仿宋"/>
                <w:szCs w:val="21"/>
              </w:rPr>
            </w:pPr>
          </w:p>
        </w:tc>
      </w:tr>
      <w:tr w14:paraId="6006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14241A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九．净利润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53BD745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23E99C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C2258B4">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77357BD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2F7A8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3FBD0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5B74509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十．现金流量净额</w:t>
            </w:r>
          </w:p>
        </w:tc>
        <w:tc>
          <w:tcPr>
            <w:tcW w:w="752" w:type="dxa"/>
            <w:tcBorders>
              <w:top w:val="single" w:color="000000" w:sz="4" w:space="0"/>
              <w:left w:val="single" w:color="000000" w:sz="4" w:space="0"/>
              <w:bottom w:val="single" w:color="000000" w:sz="4" w:space="0"/>
              <w:right w:val="single" w:color="000000" w:sz="4" w:space="0"/>
            </w:tcBorders>
            <w:vAlign w:val="center"/>
          </w:tcPr>
          <w:p w14:paraId="436F599F">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万元</w:t>
            </w:r>
          </w:p>
        </w:tc>
        <w:tc>
          <w:tcPr>
            <w:tcW w:w="1439" w:type="dxa"/>
            <w:tcBorders>
              <w:top w:val="single" w:color="000000" w:sz="4" w:space="0"/>
              <w:left w:val="single" w:color="000000" w:sz="4" w:space="0"/>
              <w:bottom w:val="single" w:color="000000" w:sz="4" w:space="0"/>
              <w:right w:val="single" w:color="000000" w:sz="4" w:space="0"/>
            </w:tcBorders>
            <w:vAlign w:val="center"/>
          </w:tcPr>
          <w:p w14:paraId="6E89ED7D">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BCB984E">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966C6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6EFF5F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53E3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32103F74">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十一．主要财务指标</w:t>
            </w:r>
          </w:p>
        </w:tc>
        <w:tc>
          <w:tcPr>
            <w:tcW w:w="752" w:type="dxa"/>
            <w:tcBorders>
              <w:top w:val="single" w:color="000000" w:sz="4" w:space="0"/>
              <w:left w:val="single" w:color="000000" w:sz="4" w:space="0"/>
              <w:bottom w:val="single" w:color="000000" w:sz="4" w:space="0"/>
              <w:right w:val="single" w:color="000000" w:sz="4" w:space="0"/>
            </w:tcBorders>
            <w:vAlign w:val="center"/>
          </w:tcPr>
          <w:p w14:paraId="5B43C8B7">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0EB6A7F">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BFA06C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5CD4288C">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0D2417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0463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2F38EF9">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1．净资产收益率</w:t>
            </w:r>
          </w:p>
        </w:tc>
        <w:tc>
          <w:tcPr>
            <w:tcW w:w="752" w:type="dxa"/>
            <w:tcBorders>
              <w:top w:val="single" w:color="000000" w:sz="4" w:space="0"/>
              <w:left w:val="single" w:color="000000" w:sz="4" w:space="0"/>
              <w:bottom w:val="single" w:color="000000" w:sz="4" w:space="0"/>
              <w:right w:val="single" w:color="000000" w:sz="4" w:space="0"/>
            </w:tcBorders>
            <w:vAlign w:val="center"/>
          </w:tcPr>
          <w:p w14:paraId="37E0CC8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C7C54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8B9D2D6">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7611F2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88A8474">
            <w:pPr>
              <w:spacing w:line="400" w:lineRule="atLeast"/>
              <w:ind w:left="630" w:hanging="630" w:hangingChars="300"/>
              <w:jc w:val="center"/>
              <w:rPr>
                <w:rFonts w:ascii="仿宋" w:hAnsi="仿宋" w:eastAsia="仿宋" w:cs="仿宋"/>
                <w:szCs w:val="21"/>
              </w:rPr>
            </w:pPr>
          </w:p>
        </w:tc>
      </w:tr>
      <w:tr w14:paraId="4D02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A679543">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2．总资产报酬率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61409A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B715F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EA4875D">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0326A599">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A132A5E">
            <w:pPr>
              <w:spacing w:line="400" w:lineRule="atLeast"/>
              <w:ind w:left="630" w:hanging="630" w:hangingChars="300"/>
              <w:jc w:val="center"/>
              <w:rPr>
                <w:rFonts w:ascii="仿宋" w:hAnsi="仿宋" w:eastAsia="仿宋" w:cs="仿宋"/>
                <w:szCs w:val="21"/>
              </w:rPr>
            </w:pPr>
          </w:p>
        </w:tc>
      </w:tr>
      <w:tr w14:paraId="0BEB6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7331E3CA">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3．主营业务利润</w:t>
            </w:r>
          </w:p>
        </w:tc>
        <w:tc>
          <w:tcPr>
            <w:tcW w:w="752" w:type="dxa"/>
            <w:tcBorders>
              <w:top w:val="single" w:color="000000" w:sz="4" w:space="0"/>
              <w:left w:val="single" w:color="000000" w:sz="4" w:space="0"/>
              <w:bottom w:val="single" w:color="000000" w:sz="4" w:space="0"/>
              <w:right w:val="single" w:color="000000" w:sz="4" w:space="0"/>
            </w:tcBorders>
            <w:vAlign w:val="center"/>
          </w:tcPr>
          <w:p w14:paraId="2B01BB1D">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173C4AA5">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D88E615">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8E00A0A">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25F2B55">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w:t>
            </w:r>
          </w:p>
        </w:tc>
      </w:tr>
      <w:tr w14:paraId="262CB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1C80AAA7">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4．资产负债率</w:t>
            </w:r>
          </w:p>
        </w:tc>
        <w:tc>
          <w:tcPr>
            <w:tcW w:w="752" w:type="dxa"/>
            <w:tcBorders>
              <w:top w:val="single" w:color="000000" w:sz="4" w:space="0"/>
              <w:left w:val="single" w:color="000000" w:sz="4" w:space="0"/>
              <w:bottom w:val="single" w:color="000000" w:sz="4" w:space="0"/>
              <w:right w:val="single" w:color="000000" w:sz="4" w:space="0"/>
            </w:tcBorders>
            <w:vAlign w:val="center"/>
          </w:tcPr>
          <w:p w14:paraId="62BBF871">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932AF8B">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F7469DA">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3A4F2B5">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ED1600D">
            <w:pPr>
              <w:spacing w:line="400" w:lineRule="atLeast"/>
              <w:ind w:left="630" w:hanging="630" w:hangingChars="300"/>
              <w:jc w:val="center"/>
              <w:rPr>
                <w:rFonts w:ascii="仿宋" w:hAnsi="仿宋" w:eastAsia="仿宋" w:cs="仿宋"/>
                <w:szCs w:val="21"/>
              </w:rPr>
            </w:pPr>
          </w:p>
        </w:tc>
      </w:tr>
      <w:tr w14:paraId="4256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2EF8AE22">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5．流动比率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2E8D7DDB">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79B3EB51">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7FF47A2">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41CE55F8">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147276">
            <w:pPr>
              <w:spacing w:line="400" w:lineRule="atLeast"/>
              <w:ind w:left="630" w:hanging="630" w:hangingChars="300"/>
              <w:jc w:val="center"/>
              <w:rPr>
                <w:rFonts w:ascii="仿宋" w:hAnsi="仿宋" w:eastAsia="仿宋" w:cs="仿宋"/>
                <w:szCs w:val="21"/>
              </w:rPr>
            </w:pPr>
          </w:p>
        </w:tc>
      </w:tr>
      <w:tr w14:paraId="1EDE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277" w:type="dxa"/>
            <w:tcBorders>
              <w:top w:val="single" w:color="000000" w:sz="4" w:space="0"/>
              <w:left w:val="single" w:color="000000" w:sz="4" w:space="0"/>
              <w:bottom w:val="single" w:color="000000" w:sz="4" w:space="0"/>
              <w:right w:val="single" w:color="000000" w:sz="4" w:space="0"/>
            </w:tcBorders>
            <w:vAlign w:val="center"/>
          </w:tcPr>
          <w:p w14:paraId="4C191E26">
            <w:pPr>
              <w:spacing w:line="400" w:lineRule="atLeast"/>
              <w:ind w:left="630" w:hanging="630" w:hangingChars="300"/>
              <w:jc w:val="center"/>
              <w:rPr>
                <w:rFonts w:ascii="仿宋" w:hAnsi="仿宋" w:eastAsia="仿宋" w:cs="仿宋"/>
                <w:szCs w:val="21"/>
              </w:rPr>
            </w:pPr>
            <w:r>
              <w:rPr>
                <w:rFonts w:hint="eastAsia" w:ascii="仿宋" w:hAnsi="仿宋" w:eastAsia="仿宋" w:cs="仿宋"/>
                <w:szCs w:val="21"/>
              </w:rPr>
              <w:t>6．速动比率</w:t>
            </w:r>
          </w:p>
        </w:tc>
        <w:tc>
          <w:tcPr>
            <w:tcW w:w="752" w:type="dxa"/>
            <w:tcBorders>
              <w:top w:val="single" w:color="000000" w:sz="4" w:space="0"/>
              <w:left w:val="single" w:color="000000" w:sz="4" w:space="0"/>
              <w:bottom w:val="single" w:color="000000" w:sz="4" w:space="0"/>
              <w:right w:val="single" w:color="000000" w:sz="4" w:space="0"/>
            </w:tcBorders>
            <w:vAlign w:val="center"/>
          </w:tcPr>
          <w:p w14:paraId="1395C8FF">
            <w:pPr>
              <w:spacing w:line="400" w:lineRule="atLeast"/>
              <w:ind w:left="630" w:hanging="630" w:hangingChars="300"/>
              <w:jc w:val="center"/>
              <w:rPr>
                <w:rFonts w:ascii="仿宋" w:hAnsi="仿宋" w:eastAsia="仿宋" w:cs="仿宋"/>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14:paraId="4899D917">
            <w:pPr>
              <w:spacing w:line="400" w:lineRule="atLeast"/>
              <w:ind w:left="630" w:hanging="630" w:hangingChars="300"/>
              <w:jc w:val="center"/>
              <w:rPr>
                <w:rFonts w:ascii="仿宋" w:hAnsi="仿宋" w:eastAsia="仿宋" w:cs="仿宋"/>
                <w:szCs w:val="21"/>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F4CE7E0">
            <w:pPr>
              <w:spacing w:line="400" w:lineRule="atLeast"/>
              <w:ind w:left="630" w:hanging="630" w:hangingChars="300"/>
              <w:jc w:val="center"/>
              <w:rPr>
                <w:rFonts w:ascii="仿宋" w:hAnsi="仿宋" w:eastAsia="仿宋" w:cs="仿宋"/>
                <w:szCs w:val="21"/>
              </w:rPr>
            </w:pPr>
          </w:p>
        </w:tc>
        <w:tc>
          <w:tcPr>
            <w:tcW w:w="1536" w:type="dxa"/>
            <w:tcBorders>
              <w:top w:val="single" w:color="000000" w:sz="4" w:space="0"/>
              <w:left w:val="single" w:color="000000" w:sz="4" w:space="0"/>
              <w:bottom w:val="single" w:color="000000" w:sz="4" w:space="0"/>
              <w:right w:val="single" w:color="000000" w:sz="4" w:space="0"/>
            </w:tcBorders>
            <w:vAlign w:val="center"/>
          </w:tcPr>
          <w:p w14:paraId="25CD7436">
            <w:pPr>
              <w:spacing w:line="400" w:lineRule="atLeast"/>
              <w:ind w:left="630" w:hanging="630" w:hangingChars="300"/>
              <w:jc w:val="center"/>
              <w:rPr>
                <w:rFonts w:ascii="仿宋" w:hAnsi="仿宋" w:eastAsia="仿宋" w:cs="仿宋"/>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4EABB3C">
            <w:pPr>
              <w:spacing w:line="400" w:lineRule="atLeast"/>
              <w:ind w:left="630" w:hanging="630" w:hangingChars="300"/>
              <w:jc w:val="center"/>
              <w:rPr>
                <w:rFonts w:ascii="仿宋" w:hAnsi="仿宋" w:eastAsia="仿宋" w:cs="仿宋"/>
                <w:szCs w:val="21"/>
              </w:rPr>
            </w:pPr>
          </w:p>
        </w:tc>
      </w:tr>
    </w:tbl>
    <w:p w14:paraId="66199F52">
      <w:pPr>
        <w:spacing w:line="400" w:lineRule="atLeast"/>
        <w:ind w:left="630" w:hanging="630" w:hangingChars="300"/>
        <w:rPr>
          <w:rFonts w:ascii="仿宋" w:hAnsi="仿宋" w:eastAsia="仿宋" w:cs="仿宋"/>
          <w:kern w:val="0"/>
          <w:szCs w:val="21"/>
        </w:rPr>
      </w:pPr>
      <w:r>
        <w:rPr>
          <w:rFonts w:hint="eastAsia" w:ascii="仿宋" w:hAnsi="仿宋" w:eastAsia="仿宋" w:cs="仿宋"/>
          <w:szCs w:val="21"/>
        </w:rPr>
        <w:t>备注：按要求提供。</w:t>
      </w:r>
    </w:p>
    <w:p w14:paraId="20AF592D">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投标人：（盖单位章）</w:t>
      </w:r>
    </w:p>
    <w:p w14:paraId="23E25174">
      <w:pPr>
        <w:spacing w:line="400" w:lineRule="atLeast"/>
        <w:ind w:left="630" w:hanging="630" w:hangingChars="300"/>
        <w:jc w:val="right"/>
        <w:rPr>
          <w:rFonts w:ascii="仿宋" w:hAnsi="仿宋" w:eastAsia="仿宋" w:cs="仿宋"/>
          <w:szCs w:val="21"/>
        </w:rPr>
      </w:pPr>
      <w:r>
        <w:rPr>
          <w:rFonts w:hint="eastAsia" w:ascii="仿宋" w:hAnsi="仿宋" w:eastAsia="仿宋" w:cs="仿宋"/>
          <w:szCs w:val="21"/>
        </w:rPr>
        <w:t>年月日</w:t>
      </w:r>
    </w:p>
    <w:p w14:paraId="455423D1">
      <w:pPr>
        <w:pStyle w:val="35"/>
        <w:pageBreakBefore/>
        <w:numPr>
          <w:ilvl w:val="0"/>
          <w:numId w:val="0"/>
        </w:numPr>
        <w:ind w:left="709"/>
        <w:jc w:val="center"/>
        <w:outlineLvl w:val="3"/>
        <w:rPr>
          <w:rFonts w:ascii="仿宋" w:hAnsi="仿宋" w:eastAsia="仿宋" w:cs="仿宋"/>
          <w:szCs w:val="24"/>
        </w:rPr>
      </w:pPr>
      <w:bookmarkStart w:id="1001" w:name="_Toc499379055"/>
      <w:bookmarkStart w:id="1002" w:name="_Toc496685991"/>
      <w:bookmarkStart w:id="1003" w:name="_Toc499378933"/>
      <w:r>
        <w:rPr>
          <w:rFonts w:hint="eastAsia" w:ascii="仿宋" w:hAnsi="仿宋" w:eastAsia="仿宋" w:cs="仿宋"/>
          <w:szCs w:val="24"/>
        </w:rPr>
        <w:t>2-2 拟投入的流动资金函(格式)</w:t>
      </w:r>
      <w:bookmarkEnd w:id="1001"/>
      <w:bookmarkEnd w:id="1002"/>
      <w:bookmarkEnd w:id="1003"/>
    </w:p>
    <w:p w14:paraId="193378DE">
      <w:pPr>
        <w:spacing w:line="400" w:lineRule="exact"/>
        <w:rPr>
          <w:rFonts w:ascii="仿宋" w:hAnsi="仿宋" w:eastAsia="仿宋" w:cs="仿宋"/>
          <w:szCs w:val="21"/>
        </w:rPr>
      </w:pPr>
    </w:p>
    <w:p w14:paraId="43162A16">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483B63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我方拟投入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(标段名称)的流动资金为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万元，资金来源于</w:t>
      </w:r>
      <w:r>
        <w:rPr>
          <w:rFonts w:hint="eastAsia" w:ascii="仿宋" w:hAnsi="仿宋" w:eastAsia="仿宋" w:cs="仿宋"/>
          <w:sz w:val="24"/>
          <w:szCs w:val="24"/>
          <w:u w:val="single"/>
        </w:rPr>
        <w:t xml:space="preserve">              </w:t>
      </w:r>
      <w:r>
        <w:rPr>
          <w:rFonts w:hint="eastAsia" w:ascii="仿宋" w:hAnsi="仿宋" w:eastAsia="仿宋" w:cs="仿宋"/>
          <w:sz w:val="24"/>
          <w:szCs w:val="24"/>
        </w:rPr>
        <w:t>，资金来源证明文件附后。</w:t>
      </w:r>
    </w:p>
    <w:p w14:paraId="749902F2">
      <w:pPr>
        <w:tabs>
          <w:tab w:val="left" w:pos="2670"/>
        </w:tabs>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我方可使用的银行授信余额和银行存款共计</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p>
    <w:p w14:paraId="173C05E0">
      <w:pPr>
        <w:spacing w:line="400" w:lineRule="exact"/>
        <w:ind w:firstLine="480" w:firstLineChars="200"/>
        <w:rPr>
          <w:rFonts w:ascii="仿宋" w:hAnsi="仿宋" w:eastAsia="仿宋" w:cs="仿宋"/>
          <w:sz w:val="24"/>
          <w:szCs w:val="24"/>
        </w:rPr>
      </w:pPr>
    </w:p>
    <w:p w14:paraId="0F1C17FC">
      <w:pPr>
        <w:spacing w:line="400" w:lineRule="exact"/>
        <w:ind w:firstLine="480" w:firstLineChars="200"/>
        <w:rPr>
          <w:rFonts w:ascii="仿宋" w:hAnsi="仿宋" w:eastAsia="仿宋" w:cs="仿宋"/>
          <w:sz w:val="24"/>
          <w:szCs w:val="24"/>
        </w:rPr>
      </w:pPr>
    </w:p>
    <w:p w14:paraId="768E2EE6">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投标人：                (盖单位章)</w:t>
      </w:r>
    </w:p>
    <w:p w14:paraId="78B0A614">
      <w:pPr>
        <w:spacing w:line="40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 xml:space="preserve">          年    月    日</w:t>
      </w:r>
    </w:p>
    <w:p w14:paraId="71721EB1">
      <w:pPr>
        <w:rPr>
          <w:rFonts w:ascii="仿宋" w:hAnsi="仿宋" w:eastAsia="仿宋" w:cs="仿宋"/>
          <w:sz w:val="24"/>
          <w:szCs w:val="24"/>
        </w:rPr>
      </w:pPr>
    </w:p>
    <w:p w14:paraId="500C355F">
      <w:pPr>
        <w:pStyle w:val="2"/>
        <w:ind w:firstLine="480"/>
        <w:rPr>
          <w:rFonts w:ascii="仿宋" w:hAnsi="仿宋" w:eastAsia="仿宋" w:cs="仿宋"/>
          <w:kern w:val="2"/>
          <w:szCs w:val="24"/>
        </w:rPr>
      </w:pPr>
    </w:p>
    <w:p w14:paraId="60D2CF86">
      <w:pPr>
        <w:pStyle w:val="4"/>
        <w:rPr>
          <w:sz w:val="24"/>
        </w:rPr>
      </w:pPr>
    </w:p>
    <w:p w14:paraId="12F389A1">
      <w:pPr>
        <w:rPr>
          <w:rFonts w:ascii="仿宋" w:hAnsi="仿宋" w:eastAsia="仿宋" w:cs="仿宋"/>
          <w:sz w:val="24"/>
          <w:szCs w:val="24"/>
        </w:rPr>
      </w:pPr>
    </w:p>
    <w:p w14:paraId="3499AFC5">
      <w:pPr>
        <w:ind w:left="720" w:hanging="720" w:hangingChars="300"/>
        <w:rPr>
          <w:rFonts w:ascii="仿宋" w:hAnsi="仿宋" w:eastAsia="仿宋" w:cs="仿宋"/>
          <w:sz w:val="24"/>
          <w:szCs w:val="24"/>
        </w:rPr>
      </w:pPr>
      <w:r>
        <w:rPr>
          <w:rFonts w:hint="eastAsia" w:ascii="仿宋" w:hAnsi="仿宋" w:eastAsia="仿宋" w:cs="仿宋"/>
          <w:sz w:val="24"/>
          <w:szCs w:val="24"/>
        </w:rPr>
        <w:t>备注：1．如招标人为避免投标人中标后因流动资金不足影响工程施工，而要求投标人具有一定的流动资金的，投标人应当填写此表。</w:t>
      </w:r>
    </w:p>
    <w:p w14:paraId="312E50A5">
      <w:pPr>
        <w:ind w:left="690" w:leftChars="100" w:hanging="480" w:hangingChars="200"/>
        <w:rPr>
          <w:rFonts w:ascii="仿宋" w:hAnsi="仿宋" w:eastAsia="仿宋" w:cs="仿宋"/>
          <w:sz w:val="24"/>
          <w:szCs w:val="24"/>
        </w:rPr>
      </w:pPr>
      <w:r>
        <w:rPr>
          <w:rFonts w:hint="eastAsia" w:ascii="仿宋" w:hAnsi="仿宋" w:eastAsia="仿宋" w:cs="仿宋"/>
          <w:sz w:val="24"/>
          <w:szCs w:val="24"/>
        </w:rPr>
        <w:t xml:space="preserve">    2．资金来源填写银行存款、银行信贷或其它形式，如银行授信总额度、本年度可使用的银行授信余额等。</w:t>
      </w:r>
    </w:p>
    <w:p w14:paraId="4C4907F9">
      <w:pPr>
        <w:ind w:left="718" w:leftChars="342" w:firstLine="0" w:firstLineChars="0"/>
        <w:rPr>
          <w:rFonts w:ascii="仿宋" w:hAnsi="仿宋" w:eastAsia="仿宋" w:cs="仿宋"/>
          <w:sz w:val="24"/>
          <w:szCs w:val="24"/>
        </w:rPr>
      </w:pPr>
      <w:r>
        <w:rPr>
          <w:rFonts w:hint="eastAsia" w:ascii="仿宋" w:hAnsi="仿宋" w:eastAsia="仿宋" w:cs="仿宋"/>
          <w:sz w:val="24"/>
          <w:szCs w:val="24"/>
        </w:rPr>
        <w:t>3．本表后附相关资金来源证明文件复印件，银行存款证明、银行信贷证明应采用相关银行出具的格式。</w:t>
      </w:r>
    </w:p>
    <w:p w14:paraId="06419D76">
      <w:pPr>
        <w:ind w:left="689" w:leftChars="328" w:firstLine="0" w:firstLineChars="0"/>
        <w:rPr>
          <w:rFonts w:ascii="仿宋" w:hAnsi="仿宋" w:eastAsia="仿宋" w:cs="仿宋"/>
          <w:sz w:val="24"/>
          <w:szCs w:val="24"/>
        </w:rPr>
      </w:pPr>
      <w:r>
        <w:rPr>
          <w:rFonts w:hint="eastAsia" w:ascii="仿宋" w:hAnsi="仿宋" w:eastAsia="仿宋" w:cs="仿宋"/>
          <w:sz w:val="24"/>
          <w:szCs w:val="24"/>
        </w:rPr>
        <w:t>4．招标人也可根据招标项目具体情况要求说明是否拥有有效期内的银行AAA资信证明。</w:t>
      </w:r>
    </w:p>
    <w:p w14:paraId="4B05DE03">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bCs w:val="0"/>
          <w:sz w:val="21"/>
          <w:szCs w:val="21"/>
        </w:rPr>
        <w:br w:type="page"/>
      </w:r>
      <w:r>
        <w:rPr>
          <w:rFonts w:hint="eastAsia" w:ascii="仿宋" w:hAnsi="仿宋" w:eastAsia="仿宋" w:cs="仿宋"/>
          <w:b w:val="0"/>
        </w:rPr>
        <w:t>（三）近</w:t>
      </w:r>
      <w:r>
        <w:rPr>
          <w:rFonts w:hint="eastAsia" w:ascii="仿宋" w:hAnsi="仿宋" w:eastAsia="仿宋" w:cs="仿宋"/>
          <w:b w:val="0"/>
          <w:lang w:val="en-US" w:eastAsia="zh-CN"/>
        </w:rPr>
        <w:t>5</w:t>
      </w:r>
      <w:r>
        <w:rPr>
          <w:rFonts w:hint="eastAsia" w:ascii="仿宋" w:hAnsi="仿宋" w:eastAsia="仿宋" w:cs="仿宋"/>
          <w:b w:val="0"/>
        </w:rPr>
        <w:t>年完成的类似项目情况表</w:t>
      </w:r>
    </w:p>
    <w:p w14:paraId="7D712F2A">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5</w:t>
      </w:r>
      <w:r>
        <w:rPr>
          <w:rFonts w:hint="eastAsia" w:ascii="仿宋" w:hAnsi="仿宋" w:eastAsia="仿宋" w:cs="仿宋"/>
          <w:sz w:val="28"/>
          <w:szCs w:val="28"/>
        </w:rPr>
        <w:t>年指投标截止之日前</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3A6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30E05F1">
            <w:pPr>
              <w:spacing w:line="492" w:lineRule="exact"/>
              <w:ind w:firstLine="31" w:firstLineChars="15"/>
              <w:jc w:val="center"/>
              <w:rPr>
                <w:rFonts w:ascii="仿宋" w:hAnsi="仿宋" w:eastAsia="仿宋" w:cs="仿宋"/>
                <w:szCs w:val="21"/>
              </w:rPr>
            </w:pPr>
            <w:r>
              <w:rPr>
                <w:rFonts w:hint="eastAsia" w:ascii="仿宋" w:hAnsi="仿宋" w:eastAsia="仿宋" w:cs="仿宋"/>
                <w:szCs w:val="21"/>
              </w:rPr>
              <w:t>项目名称</w:t>
            </w:r>
          </w:p>
        </w:tc>
        <w:tc>
          <w:tcPr>
            <w:tcW w:w="6547" w:type="dxa"/>
            <w:vAlign w:val="center"/>
          </w:tcPr>
          <w:p w14:paraId="76AFB8BF">
            <w:pPr>
              <w:spacing w:line="492" w:lineRule="exact"/>
              <w:ind w:firstLine="420" w:firstLineChars="200"/>
              <w:rPr>
                <w:rFonts w:ascii="仿宋" w:hAnsi="仿宋" w:eastAsia="仿宋" w:cs="仿宋"/>
                <w:szCs w:val="21"/>
              </w:rPr>
            </w:pPr>
          </w:p>
        </w:tc>
      </w:tr>
      <w:tr w14:paraId="5FD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9101B1">
            <w:pPr>
              <w:spacing w:line="492" w:lineRule="exact"/>
              <w:ind w:hanging="2"/>
              <w:jc w:val="center"/>
              <w:rPr>
                <w:rFonts w:ascii="仿宋" w:hAnsi="仿宋" w:eastAsia="仿宋" w:cs="仿宋"/>
                <w:szCs w:val="21"/>
              </w:rPr>
            </w:pPr>
            <w:r>
              <w:rPr>
                <w:rFonts w:hint="eastAsia" w:ascii="仿宋" w:hAnsi="仿宋" w:eastAsia="仿宋" w:cs="仿宋"/>
                <w:szCs w:val="21"/>
              </w:rPr>
              <w:t>项目所在地</w:t>
            </w:r>
          </w:p>
        </w:tc>
        <w:tc>
          <w:tcPr>
            <w:tcW w:w="6547" w:type="dxa"/>
            <w:vAlign w:val="center"/>
          </w:tcPr>
          <w:p w14:paraId="40A6050A">
            <w:pPr>
              <w:spacing w:line="492" w:lineRule="exact"/>
              <w:ind w:firstLine="420" w:firstLineChars="200"/>
              <w:rPr>
                <w:rFonts w:ascii="仿宋" w:hAnsi="仿宋" w:eastAsia="仿宋" w:cs="仿宋"/>
                <w:szCs w:val="21"/>
              </w:rPr>
            </w:pPr>
          </w:p>
        </w:tc>
      </w:tr>
      <w:tr w14:paraId="000E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E19933A">
            <w:pPr>
              <w:spacing w:line="492" w:lineRule="exact"/>
              <w:ind w:hanging="2"/>
              <w:jc w:val="center"/>
              <w:rPr>
                <w:rFonts w:ascii="仿宋" w:hAnsi="仿宋" w:eastAsia="仿宋" w:cs="仿宋"/>
                <w:szCs w:val="21"/>
              </w:rPr>
            </w:pPr>
            <w:r>
              <w:rPr>
                <w:rFonts w:hint="eastAsia" w:ascii="仿宋" w:hAnsi="仿宋" w:eastAsia="仿宋" w:cs="仿宋"/>
                <w:szCs w:val="21"/>
              </w:rPr>
              <w:t>发包人名称</w:t>
            </w:r>
          </w:p>
        </w:tc>
        <w:tc>
          <w:tcPr>
            <w:tcW w:w="6547" w:type="dxa"/>
            <w:vAlign w:val="center"/>
          </w:tcPr>
          <w:p w14:paraId="5801C500">
            <w:pPr>
              <w:spacing w:line="492" w:lineRule="exact"/>
              <w:ind w:firstLine="420" w:firstLineChars="200"/>
              <w:rPr>
                <w:rFonts w:ascii="仿宋" w:hAnsi="仿宋" w:eastAsia="仿宋" w:cs="仿宋"/>
                <w:szCs w:val="21"/>
              </w:rPr>
            </w:pPr>
          </w:p>
        </w:tc>
      </w:tr>
      <w:tr w14:paraId="2AE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7A8D6E1">
            <w:pPr>
              <w:spacing w:line="492" w:lineRule="exact"/>
              <w:ind w:hanging="2"/>
              <w:jc w:val="center"/>
              <w:rPr>
                <w:rFonts w:ascii="仿宋" w:hAnsi="仿宋" w:eastAsia="仿宋" w:cs="仿宋"/>
                <w:szCs w:val="21"/>
              </w:rPr>
            </w:pPr>
            <w:r>
              <w:rPr>
                <w:rFonts w:hint="eastAsia" w:ascii="仿宋" w:hAnsi="仿宋" w:eastAsia="仿宋" w:cs="仿宋"/>
                <w:szCs w:val="21"/>
              </w:rPr>
              <w:t>发包人地址</w:t>
            </w:r>
          </w:p>
        </w:tc>
        <w:tc>
          <w:tcPr>
            <w:tcW w:w="6547" w:type="dxa"/>
            <w:vAlign w:val="center"/>
          </w:tcPr>
          <w:p w14:paraId="22B12C44">
            <w:pPr>
              <w:spacing w:line="492" w:lineRule="exact"/>
              <w:ind w:firstLine="420" w:firstLineChars="200"/>
              <w:rPr>
                <w:rFonts w:ascii="仿宋" w:hAnsi="仿宋" w:eastAsia="仿宋" w:cs="仿宋"/>
                <w:szCs w:val="21"/>
              </w:rPr>
            </w:pPr>
          </w:p>
        </w:tc>
      </w:tr>
      <w:tr w14:paraId="15D1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BA486F">
            <w:pPr>
              <w:spacing w:line="492" w:lineRule="exact"/>
              <w:ind w:hanging="2"/>
              <w:jc w:val="center"/>
              <w:rPr>
                <w:rFonts w:ascii="仿宋" w:hAnsi="仿宋" w:eastAsia="仿宋" w:cs="仿宋"/>
                <w:szCs w:val="21"/>
              </w:rPr>
            </w:pPr>
            <w:r>
              <w:rPr>
                <w:rFonts w:hint="eastAsia" w:ascii="仿宋" w:hAnsi="仿宋" w:eastAsia="仿宋" w:cs="仿宋"/>
                <w:szCs w:val="21"/>
              </w:rPr>
              <w:t>发包人电话</w:t>
            </w:r>
          </w:p>
        </w:tc>
        <w:tc>
          <w:tcPr>
            <w:tcW w:w="6547" w:type="dxa"/>
            <w:vAlign w:val="center"/>
          </w:tcPr>
          <w:p w14:paraId="482BD9E5">
            <w:pPr>
              <w:spacing w:line="492" w:lineRule="exact"/>
              <w:ind w:firstLine="420" w:firstLineChars="200"/>
              <w:rPr>
                <w:rFonts w:ascii="仿宋" w:hAnsi="仿宋" w:eastAsia="仿宋" w:cs="仿宋"/>
                <w:szCs w:val="21"/>
              </w:rPr>
            </w:pPr>
          </w:p>
        </w:tc>
      </w:tr>
      <w:tr w14:paraId="4371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0C54E9">
            <w:pPr>
              <w:spacing w:line="492" w:lineRule="exact"/>
              <w:ind w:hanging="2"/>
              <w:jc w:val="center"/>
              <w:rPr>
                <w:rFonts w:ascii="仿宋" w:hAnsi="仿宋" w:eastAsia="仿宋" w:cs="仿宋"/>
                <w:szCs w:val="21"/>
              </w:rPr>
            </w:pPr>
            <w:r>
              <w:rPr>
                <w:rFonts w:hint="eastAsia" w:ascii="仿宋" w:hAnsi="仿宋" w:eastAsia="仿宋" w:cs="仿宋"/>
                <w:szCs w:val="21"/>
              </w:rPr>
              <w:t>合同价格</w:t>
            </w:r>
          </w:p>
        </w:tc>
        <w:tc>
          <w:tcPr>
            <w:tcW w:w="6547" w:type="dxa"/>
            <w:vAlign w:val="center"/>
          </w:tcPr>
          <w:p w14:paraId="59A346E8">
            <w:pPr>
              <w:spacing w:line="492" w:lineRule="exact"/>
              <w:ind w:firstLine="420" w:firstLineChars="200"/>
              <w:rPr>
                <w:rFonts w:ascii="仿宋" w:hAnsi="仿宋" w:eastAsia="仿宋" w:cs="仿宋"/>
                <w:szCs w:val="21"/>
              </w:rPr>
            </w:pPr>
          </w:p>
        </w:tc>
      </w:tr>
      <w:tr w14:paraId="7E7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BA13797">
            <w:pPr>
              <w:spacing w:line="492" w:lineRule="exact"/>
              <w:ind w:hanging="2"/>
              <w:jc w:val="center"/>
              <w:rPr>
                <w:rFonts w:ascii="仿宋" w:hAnsi="仿宋" w:eastAsia="仿宋" w:cs="仿宋"/>
                <w:szCs w:val="21"/>
              </w:rPr>
            </w:pPr>
            <w:r>
              <w:rPr>
                <w:rFonts w:hint="eastAsia" w:ascii="仿宋" w:hAnsi="仿宋" w:eastAsia="仿宋" w:cs="仿宋"/>
                <w:szCs w:val="21"/>
              </w:rPr>
              <w:t>开工日期</w:t>
            </w:r>
          </w:p>
        </w:tc>
        <w:tc>
          <w:tcPr>
            <w:tcW w:w="6547" w:type="dxa"/>
            <w:vAlign w:val="center"/>
          </w:tcPr>
          <w:p w14:paraId="46F1D897">
            <w:pPr>
              <w:spacing w:line="492" w:lineRule="exact"/>
              <w:ind w:firstLine="420" w:firstLineChars="200"/>
              <w:rPr>
                <w:rFonts w:ascii="仿宋" w:hAnsi="仿宋" w:eastAsia="仿宋" w:cs="仿宋"/>
                <w:szCs w:val="21"/>
              </w:rPr>
            </w:pPr>
          </w:p>
        </w:tc>
      </w:tr>
      <w:tr w14:paraId="2BA1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9C05FF3">
            <w:pPr>
              <w:spacing w:line="492" w:lineRule="exact"/>
              <w:ind w:hanging="2"/>
              <w:jc w:val="center"/>
              <w:rPr>
                <w:rFonts w:ascii="仿宋" w:hAnsi="仿宋" w:eastAsia="仿宋" w:cs="仿宋"/>
                <w:szCs w:val="21"/>
              </w:rPr>
            </w:pPr>
            <w:r>
              <w:rPr>
                <w:rFonts w:hint="eastAsia" w:ascii="仿宋" w:hAnsi="仿宋" w:eastAsia="仿宋" w:cs="仿宋"/>
                <w:szCs w:val="21"/>
              </w:rPr>
              <w:t>竣工日期</w:t>
            </w:r>
          </w:p>
        </w:tc>
        <w:tc>
          <w:tcPr>
            <w:tcW w:w="6547" w:type="dxa"/>
            <w:vAlign w:val="center"/>
          </w:tcPr>
          <w:p w14:paraId="38363B91">
            <w:pPr>
              <w:spacing w:line="492" w:lineRule="exact"/>
              <w:ind w:firstLine="420" w:firstLineChars="200"/>
              <w:rPr>
                <w:rFonts w:ascii="仿宋" w:hAnsi="仿宋" w:eastAsia="仿宋" w:cs="仿宋"/>
                <w:szCs w:val="21"/>
              </w:rPr>
            </w:pPr>
          </w:p>
        </w:tc>
      </w:tr>
      <w:tr w14:paraId="3A3E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81C34E7">
            <w:pPr>
              <w:spacing w:line="492" w:lineRule="exact"/>
              <w:ind w:hanging="2"/>
              <w:jc w:val="center"/>
              <w:rPr>
                <w:rFonts w:ascii="仿宋" w:hAnsi="仿宋" w:eastAsia="仿宋" w:cs="仿宋"/>
                <w:szCs w:val="21"/>
              </w:rPr>
            </w:pPr>
            <w:r>
              <w:rPr>
                <w:rFonts w:hint="eastAsia" w:ascii="仿宋" w:hAnsi="仿宋" w:eastAsia="仿宋" w:cs="仿宋"/>
                <w:szCs w:val="21"/>
              </w:rPr>
              <w:t>承担的工作</w:t>
            </w:r>
          </w:p>
        </w:tc>
        <w:tc>
          <w:tcPr>
            <w:tcW w:w="6547" w:type="dxa"/>
            <w:vAlign w:val="center"/>
          </w:tcPr>
          <w:p w14:paraId="6DED1C9D">
            <w:pPr>
              <w:spacing w:line="492" w:lineRule="exact"/>
              <w:ind w:firstLine="420" w:firstLineChars="200"/>
              <w:rPr>
                <w:rFonts w:ascii="仿宋" w:hAnsi="仿宋" w:eastAsia="仿宋" w:cs="仿宋"/>
                <w:szCs w:val="21"/>
              </w:rPr>
            </w:pPr>
          </w:p>
        </w:tc>
      </w:tr>
      <w:tr w14:paraId="7D3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018483C">
            <w:pPr>
              <w:spacing w:line="492" w:lineRule="exact"/>
              <w:ind w:hanging="2"/>
              <w:jc w:val="center"/>
              <w:rPr>
                <w:rFonts w:ascii="仿宋" w:hAnsi="仿宋" w:eastAsia="仿宋" w:cs="仿宋"/>
                <w:szCs w:val="21"/>
              </w:rPr>
            </w:pPr>
            <w:r>
              <w:rPr>
                <w:rFonts w:hint="eastAsia" w:ascii="仿宋" w:hAnsi="仿宋" w:eastAsia="仿宋" w:cs="仿宋"/>
                <w:szCs w:val="21"/>
              </w:rPr>
              <w:t>工程质量</w:t>
            </w:r>
          </w:p>
        </w:tc>
        <w:tc>
          <w:tcPr>
            <w:tcW w:w="6547" w:type="dxa"/>
            <w:vAlign w:val="center"/>
          </w:tcPr>
          <w:p w14:paraId="21DB7683">
            <w:pPr>
              <w:spacing w:line="492" w:lineRule="exact"/>
              <w:ind w:firstLine="420" w:firstLineChars="200"/>
              <w:rPr>
                <w:rFonts w:ascii="仿宋" w:hAnsi="仿宋" w:eastAsia="仿宋" w:cs="仿宋"/>
                <w:szCs w:val="21"/>
              </w:rPr>
            </w:pPr>
          </w:p>
        </w:tc>
      </w:tr>
      <w:tr w14:paraId="2E73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1C19FFB">
            <w:pPr>
              <w:spacing w:line="492" w:lineRule="exact"/>
              <w:ind w:hanging="2"/>
              <w:jc w:val="center"/>
              <w:rPr>
                <w:rFonts w:ascii="仿宋" w:hAnsi="仿宋" w:eastAsia="仿宋" w:cs="仿宋"/>
                <w:szCs w:val="21"/>
              </w:rPr>
            </w:pPr>
            <w:r>
              <w:rPr>
                <w:rFonts w:hint="eastAsia" w:ascii="仿宋" w:hAnsi="仿宋" w:eastAsia="仿宋" w:cs="仿宋"/>
                <w:szCs w:val="21"/>
              </w:rPr>
              <w:t>项目经理</w:t>
            </w:r>
          </w:p>
        </w:tc>
        <w:tc>
          <w:tcPr>
            <w:tcW w:w="6547" w:type="dxa"/>
            <w:vAlign w:val="center"/>
          </w:tcPr>
          <w:p w14:paraId="30822F72">
            <w:pPr>
              <w:spacing w:line="492" w:lineRule="exact"/>
              <w:ind w:firstLine="420" w:firstLineChars="200"/>
              <w:rPr>
                <w:rFonts w:ascii="仿宋" w:hAnsi="仿宋" w:eastAsia="仿宋" w:cs="仿宋"/>
                <w:szCs w:val="21"/>
              </w:rPr>
            </w:pPr>
          </w:p>
        </w:tc>
      </w:tr>
      <w:tr w14:paraId="33A7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BAA6537">
            <w:pPr>
              <w:spacing w:line="492" w:lineRule="exact"/>
              <w:ind w:hanging="2"/>
              <w:jc w:val="center"/>
              <w:rPr>
                <w:rFonts w:ascii="仿宋" w:hAnsi="仿宋" w:eastAsia="仿宋" w:cs="仿宋"/>
                <w:szCs w:val="21"/>
              </w:rPr>
            </w:pPr>
            <w:r>
              <w:rPr>
                <w:rFonts w:hint="eastAsia" w:ascii="仿宋" w:hAnsi="仿宋" w:eastAsia="仿宋" w:cs="仿宋"/>
                <w:szCs w:val="21"/>
              </w:rPr>
              <w:t>技术负责人</w:t>
            </w:r>
          </w:p>
        </w:tc>
        <w:tc>
          <w:tcPr>
            <w:tcW w:w="6547" w:type="dxa"/>
            <w:vAlign w:val="center"/>
          </w:tcPr>
          <w:p w14:paraId="703696DD">
            <w:pPr>
              <w:spacing w:line="492" w:lineRule="exact"/>
              <w:ind w:firstLine="420" w:firstLineChars="200"/>
              <w:rPr>
                <w:rFonts w:ascii="仿宋" w:hAnsi="仿宋" w:eastAsia="仿宋" w:cs="仿宋"/>
                <w:szCs w:val="21"/>
              </w:rPr>
            </w:pPr>
          </w:p>
        </w:tc>
      </w:tr>
      <w:tr w14:paraId="4776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D51227D">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47" w:type="dxa"/>
            <w:vAlign w:val="center"/>
          </w:tcPr>
          <w:p w14:paraId="48279CC3">
            <w:pPr>
              <w:spacing w:line="492" w:lineRule="exact"/>
              <w:ind w:firstLine="420" w:firstLineChars="200"/>
              <w:rPr>
                <w:rFonts w:ascii="仿宋" w:hAnsi="仿宋" w:eastAsia="仿宋" w:cs="仿宋"/>
                <w:szCs w:val="21"/>
              </w:rPr>
            </w:pPr>
          </w:p>
        </w:tc>
      </w:tr>
      <w:tr w14:paraId="72A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3CCCE9C">
            <w:pPr>
              <w:spacing w:line="492" w:lineRule="exact"/>
              <w:jc w:val="center"/>
              <w:rPr>
                <w:rFonts w:ascii="仿宋" w:hAnsi="仿宋" w:eastAsia="仿宋" w:cs="仿宋"/>
                <w:szCs w:val="21"/>
              </w:rPr>
            </w:pPr>
            <w:r>
              <w:rPr>
                <w:rFonts w:hint="eastAsia" w:ascii="仿宋" w:hAnsi="仿宋" w:eastAsia="仿宋" w:cs="仿宋"/>
                <w:szCs w:val="21"/>
              </w:rPr>
              <w:t>合同项目描述</w:t>
            </w:r>
          </w:p>
        </w:tc>
        <w:tc>
          <w:tcPr>
            <w:tcW w:w="6547" w:type="dxa"/>
            <w:vAlign w:val="center"/>
          </w:tcPr>
          <w:p w14:paraId="6AF25ECE">
            <w:pPr>
              <w:spacing w:line="492" w:lineRule="exact"/>
              <w:ind w:firstLine="420" w:firstLineChars="200"/>
              <w:rPr>
                <w:rFonts w:ascii="仿宋" w:hAnsi="仿宋" w:eastAsia="仿宋" w:cs="仿宋"/>
                <w:szCs w:val="21"/>
              </w:rPr>
            </w:pPr>
          </w:p>
        </w:tc>
      </w:tr>
      <w:tr w14:paraId="1DFD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176D74AF">
            <w:pPr>
              <w:spacing w:line="492" w:lineRule="exact"/>
              <w:jc w:val="center"/>
              <w:rPr>
                <w:rFonts w:ascii="仿宋" w:hAnsi="仿宋" w:eastAsia="仿宋" w:cs="仿宋"/>
                <w:szCs w:val="21"/>
              </w:rPr>
            </w:pPr>
            <w:r>
              <w:rPr>
                <w:rFonts w:hint="eastAsia" w:ascii="仿宋" w:hAnsi="仿宋" w:eastAsia="仿宋" w:cs="仿宋"/>
                <w:szCs w:val="21"/>
              </w:rPr>
              <w:t>备  注</w:t>
            </w:r>
          </w:p>
        </w:tc>
        <w:tc>
          <w:tcPr>
            <w:tcW w:w="6547" w:type="dxa"/>
            <w:vAlign w:val="center"/>
          </w:tcPr>
          <w:p w14:paraId="5F91BA26">
            <w:pPr>
              <w:spacing w:line="300" w:lineRule="exact"/>
              <w:rPr>
                <w:rFonts w:ascii="仿宋" w:hAnsi="仿宋" w:eastAsia="仿宋" w:cs="仿宋"/>
                <w:szCs w:val="21"/>
              </w:rPr>
            </w:pPr>
            <w:r>
              <w:rPr>
                <w:rFonts w:hint="eastAsia" w:ascii="仿宋" w:hAnsi="仿宋" w:eastAsia="仿宋" w:cs="仿宋"/>
                <w:szCs w:val="21"/>
              </w:rPr>
              <w:t>合同项目描述内容至少包括项目概况、本合同在项目中的地位 （部位、合同价格所占比例）和合同工程完工验收鉴定书有关验收结论</w:t>
            </w:r>
          </w:p>
        </w:tc>
      </w:tr>
    </w:tbl>
    <w:p w14:paraId="2CF93482">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35E60148">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sz w:val="21"/>
          <w:szCs w:val="21"/>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366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058D055">
            <w:pPr>
              <w:spacing w:line="492" w:lineRule="exact"/>
              <w:jc w:val="center"/>
              <w:rPr>
                <w:rFonts w:ascii="仿宋" w:hAnsi="仿宋" w:eastAsia="仿宋" w:cs="仿宋"/>
                <w:szCs w:val="21"/>
              </w:rPr>
            </w:pPr>
            <w:r>
              <w:rPr>
                <w:rFonts w:hint="eastAsia" w:ascii="仿宋" w:hAnsi="仿宋" w:eastAsia="仿宋" w:cs="仿宋"/>
                <w:szCs w:val="21"/>
              </w:rPr>
              <w:t>项目名称</w:t>
            </w:r>
          </w:p>
        </w:tc>
        <w:tc>
          <w:tcPr>
            <w:tcW w:w="6511" w:type="dxa"/>
            <w:vAlign w:val="center"/>
          </w:tcPr>
          <w:p w14:paraId="10CD6FC8">
            <w:pPr>
              <w:spacing w:line="492" w:lineRule="exact"/>
              <w:jc w:val="center"/>
              <w:rPr>
                <w:rFonts w:ascii="仿宋" w:hAnsi="仿宋" w:eastAsia="仿宋" w:cs="仿宋"/>
                <w:szCs w:val="21"/>
              </w:rPr>
            </w:pPr>
          </w:p>
        </w:tc>
      </w:tr>
      <w:tr w14:paraId="16CC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24B800B">
            <w:pPr>
              <w:spacing w:line="492" w:lineRule="exact"/>
              <w:jc w:val="center"/>
              <w:rPr>
                <w:rFonts w:ascii="仿宋" w:hAnsi="仿宋" w:eastAsia="仿宋" w:cs="仿宋"/>
                <w:szCs w:val="21"/>
              </w:rPr>
            </w:pPr>
            <w:r>
              <w:rPr>
                <w:rFonts w:hint="eastAsia" w:ascii="仿宋" w:hAnsi="仿宋" w:eastAsia="仿宋" w:cs="仿宋"/>
                <w:szCs w:val="21"/>
              </w:rPr>
              <w:t>项目所在地</w:t>
            </w:r>
          </w:p>
        </w:tc>
        <w:tc>
          <w:tcPr>
            <w:tcW w:w="6511" w:type="dxa"/>
            <w:vAlign w:val="center"/>
          </w:tcPr>
          <w:p w14:paraId="55216D01">
            <w:pPr>
              <w:spacing w:line="492" w:lineRule="exact"/>
              <w:jc w:val="center"/>
              <w:rPr>
                <w:rFonts w:ascii="仿宋" w:hAnsi="仿宋" w:eastAsia="仿宋" w:cs="仿宋"/>
                <w:szCs w:val="21"/>
              </w:rPr>
            </w:pPr>
          </w:p>
        </w:tc>
      </w:tr>
      <w:tr w14:paraId="701D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0105933">
            <w:pPr>
              <w:spacing w:line="492" w:lineRule="exact"/>
              <w:jc w:val="center"/>
              <w:rPr>
                <w:rFonts w:ascii="仿宋" w:hAnsi="仿宋" w:eastAsia="仿宋" w:cs="仿宋"/>
                <w:szCs w:val="21"/>
              </w:rPr>
            </w:pPr>
            <w:r>
              <w:rPr>
                <w:rFonts w:hint="eastAsia" w:ascii="仿宋" w:hAnsi="仿宋" w:eastAsia="仿宋" w:cs="仿宋"/>
                <w:szCs w:val="21"/>
              </w:rPr>
              <w:t>发包人名称</w:t>
            </w:r>
          </w:p>
        </w:tc>
        <w:tc>
          <w:tcPr>
            <w:tcW w:w="6511" w:type="dxa"/>
            <w:vAlign w:val="center"/>
          </w:tcPr>
          <w:p w14:paraId="35963B28">
            <w:pPr>
              <w:spacing w:line="492" w:lineRule="exact"/>
              <w:jc w:val="center"/>
              <w:rPr>
                <w:rFonts w:ascii="仿宋" w:hAnsi="仿宋" w:eastAsia="仿宋" w:cs="仿宋"/>
                <w:szCs w:val="21"/>
              </w:rPr>
            </w:pPr>
          </w:p>
        </w:tc>
      </w:tr>
      <w:tr w14:paraId="742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2AA8FF7">
            <w:pPr>
              <w:spacing w:line="492" w:lineRule="exact"/>
              <w:jc w:val="center"/>
              <w:rPr>
                <w:rFonts w:ascii="仿宋" w:hAnsi="仿宋" w:eastAsia="仿宋" w:cs="仿宋"/>
                <w:szCs w:val="21"/>
              </w:rPr>
            </w:pPr>
            <w:r>
              <w:rPr>
                <w:rFonts w:hint="eastAsia" w:ascii="仿宋" w:hAnsi="仿宋" w:eastAsia="仿宋" w:cs="仿宋"/>
                <w:szCs w:val="21"/>
              </w:rPr>
              <w:t>发包人地址</w:t>
            </w:r>
          </w:p>
        </w:tc>
        <w:tc>
          <w:tcPr>
            <w:tcW w:w="6511" w:type="dxa"/>
            <w:vAlign w:val="center"/>
          </w:tcPr>
          <w:p w14:paraId="4AB086B0">
            <w:pPr>
              <w:spacing w:line="492" w:lineRule="exact"/>
              <w:jc w:val="center"/>
              <w:rPr>
                <w:rFonts w:ascii="仿宋" w:hAnsi="仿宋" w:eastAsia="仿宋" w:cs="仿宋"/>
                <w:szCs w:val="21"/>
              </w:rPr>
            </w:pPr>
          </w:p>
        </w:tc>
      </w:tr>
      <w:tr w14:paraId="25A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FE5A06D">
            <w:pPr>
              <w:spacing w:line="492" w:lineRule="exact"/>
              <w:jc w:val="center"/>
              <w:rPr>
                <w:rFonts w:ascii="仿宋" w:hAnsi="仿宋" w:eastAsia="仿宋" w:cs="仿宋"/>
                <w:szCs w:val="21"/>
              </w:rPr>
            </w:pPr>
            <w:r>
              <w:rPr>
                <w:rFonts w:hint="eastAsia" w:ascii="仿宋" w:hAnsi="仿宋" w:eastAsia="仿宋" w:cs="仿宋"/>
                <w:szCs w:val="21"/>
              </w:rPr>
              <w:t>发包人电话</w:t>
            </w:r>
          </w:p>
        </w:tc>
        <w:tc>
          <w:tcPr>
            <w:tcW w:w="6511" w:type="dxa"/>
            <w:vAlign w:val="center"/>
          </w:tcPr>
          <w:p w14:paraId="03961357">
            <w:pPr>
              <w:spacing w:line="492" w:lineRule="exact"/>
              <w:jc w:val="center"/>
              <w:rPr>
                <w:rFonts w:ascii="仿宋" w:hAnsi="仿宋" w:eastAsia="仿宋" w:cs="仿宋"/>
                <w:szCs w:val="21"/>
              </w:rPr>
            </w:pPr>
          </w:p>
        </w:tc>
      </w:tr>
      <w:tr w14:paraId="6C2A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D9DCFDF">
            <w:pPr>
              <w:spacing w:line="492" w:lineRule="exact"/>
              <w:jc w:val="center"/>
              <w:rPr>
                <w:rFonts w:ascii="仿宋" w:hAnsi="仿宋" w:eastAsia="仿宋" w:cs="仿宋"/>
                <w:szCs w:val="21"/>
              </w:rPr>
            </w:pPr>
            <w:r>
              <w:rPr>
                <w:rFonts w:hint="eastAsia" w:ascii="仿宋" w:hAnsi="仿宋" w:eastAsia="仿宋" w:cs="仿宋"/>
                <w:szCs w:val="21"/>
              </w:rPr>
              <w:t>签约合同价</w:t>
            </w:r>
          </w:p>
        </w:tc>
        <w:tc>
          <w:tcPr>
            <w:tcW w:w="6511" w:type="dxa"/>
            <w:vAlign w:val="center"/>
          </w:tcPr>
          <w:p w14:paraId="52616B07">
            <w:pPr>
              <w:spacing w:line="492" w:lineRule="exact"/>
              <w:jc w:val="center"/>
              <w:rPr>
                <w:rFonts w:ascii="仿宋" w:hAnsi="仿宋" w:eastAsia="仿宋" w:cs="仿宋"/>
                <w:szCs w:val="21"/>
              </w:rPr>
            </w:pPr>
          </w:p>
        </w:tc>
      </w:tr>
      <w:tr w14:paraId="78D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104C51B">
            <w:pPr>
              <w:spacing w:line="492" w:lineRule="exact"/>
              <w:jc w:val="center"/>
              <w:rPr>
                <w:rFonts w:ascii="仿宋" w:hAnsi="仿宋" w:eastAsia="仿宋" w:cs="仿宋"/>
                <w:szCs w:val="21"/>
              </w:rPr>
            </w:pPr>
            <w:r>
              <w:rPr>
                <w:rFonts w:hint="eastAsia" w:ascii="仿宋" w:hAnsi="仿宋" w:eastAsia="仿宋" w:cs="仿宋"/>
                <w:szCs w:val="21"/>
              </w:rPr>
              <w:t>开工日期</w:t>
            </w:r>
          </w:p>
        </w:tc>
        <w:tc>
          <w:tcPr>
            <w:tcW w:w="6511" w:type="dxa"/>
            <w:vAlign w:val="center"/>
          </w:tcPr>
          <w:p w14:paraId="2BFA4A92">
            <w:pPr>
              <w:spacing w:line="492" w:lineRule="exact"/>
              <w:jc w:val="center"/>
              <w:rPr>
                <w:rFonts w:ascii="仿宋" w:hAnsi="仿宋" w:eastAsia="仿宋" w:cs="仿宋"/>
                <w:szCs w:val="21"/>
              </w:rPr>
            </w:pPr>
          </w:p>
        </w:tc>
      </w:tr>
      <w:tr w14:paraId="0018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5DAB67B">
            <w:pPr>
              <w:spacing w:line="492" w:lineRule="exact"/>
              <w:jc w:val="center"/>
              <w:rPr>
                <w:rFonts w:ascii="仿宋" w:hAnsi="仿宋" w:eastAsia="仿宋" w:cs="仿宋"/>
                <w:szCs w:val="21"/>
              </w:rPr>
            </w:pPr>
            <w:r>
              <w:rPr>
                <w:rFonts w:hint="eastAsia" w:ascii="仿宋" w:hAnsi="仿宋" w:eastAsia="仿宋" w:cs="仿宋"/>
                <w:szCs w:val="21"/>
              </w:rPr>
              <w:t>计划竣工日期</w:t>
            </w:r>
          </w:p>
        </w:tc>
        <w:tc>
          <w:tcPr>
            <w:tcW w:w="6511" w:type="dxa"/>
            <w:vAlign w:val="center"/>
          </w:tcPr>
          <w:p w14:paraId="5FFE1071">
            <w:pPr>
              <w:spacing w:line="492" w:lineRule="exact"/>
              <w:jc w:val="center"/>
              <w:rPr>
                <w:rFonts w:ascii="仿宋" w:hAnsi="仿宋" w:eastAsia="仿宋" w:cs="仿宋"/>
                <w:szCs w:val="21"/>
              </w:rPr>
            </w:pPr>
          </w:p>
        </w:tc>
      </w:tr>
      <w:tr w14:paraId="6EF0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2F3AA20">
            <w:pPr>
              <w:spacing w:line="492" w:lineRule="exact"/>
              <w:jc w:val="center"/>
              <w:rPr>
                <w:rFonts w:ascii="仿宋" w:hAnsi="仿宋" w:eastAsia="仿宋" w:cs="仿宋"/>
                <w:szCs w:val="21"/>
              </w:rPr>
            </w:pPr>
            <w:r>
              <w:rPr>
                <w:rFonts w:hint="eastAsia" w:ascii="仿宋" w:hAnsi="仿宋" w:eastAsia="仿宋" w:cs="仿宋"/>
                <w:szCs w:val="21"/>
              </w:rPr>
              <w:t>承担的工作</w:t>
            </w:r>
          </w:p>
        </w:tc>
        <w:tc>
          <w:tcPr>
            <w:tcW w:w="6511" w:type="dxa"/>
            <w:vAlign w:val="center"/>
          </w:tcPr>
          <w:p w14:paraId="229BA208">
            <w:pPr>
              <w:spacing w:line="492" w:lineRule="exact"/>
              <w:jc w:val="center"/>
              <w:rPr>
                <w:rFonts w:ascii="仿宋" w:hAnsi="仿宋" w:eastAsia="仿宋" w:cs="仿宋"/>
                <w:szCs w:val="21"/>
              </w:rPr>
            </w:pPr>
          </w:p>
        </w:tc>
      </w:tr>
      <w:tr w14:paraId="304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A0E60B2">
            <w:pPr>
              <w:spacing w:line="492" w:lineRule="exact"/>
              <w:jc w:val="center"/>
              <w:rPr>
                <w:rFonts w:ascii="仿宋" w:hAnsi="仿宋" w:eastAsia="仿宋" w:cs="仿宋"/>
                <w:szCs w:val="21"/>
              </w:rPr>
            </w:pPr>
            <w:r>
              <w:rPr>
                <w:rFonts w:hint="eastAsia" w:ascii="仿宋" w:hAnsi="仿宋" w:eastAsia="仿宋" w:cs="仿宋"/>
                <w:szCs w:val="21"/>
              </w:rPr>
              <w:t>工程质量</w:t>
            </w:r>
          </w:p>
        </w:tc>
        <w:tc>
          <w:tcPr>
            <w:tcW w:w="6511" w:type="dxa"/>
            <w:vAlign w:val="center"/>
          </w:tcPr>
          <w:p w14:paraId="07EDEEC4">
            <w:pPr>
              <w:spacing w:line="492" w:lineRule="exact"/>
              <w:jc w:val="center"/>
              <w:rPr>
                <w:rFonts w:ascii="仿宋" w:hAnsi="仿宋" w:eastAsia="仿宋" w:cs="仿宋"/>
                <w:szCs w:val="21"/>
              </w:rPr>
            </w:pPr>
          </w:p>
        </w:tc>
      </w:tr>
      <w:tr w14:paraId="3CD2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FFFDF59">
            <w:pPr>
              <w:spacing w:line="492" w:lineRule="exact"/>
              <w:jc w:val="center"/>
              <w:rPr>
                <w:rFonts w:ascii="仿宋" w:hAnsi="仿宋" w:eastAsia="仿宋" w:cs="仿宋"/>
                <w:szCs w:val="21"/>
              </w:rPr>
            </w:pPr>
            <w:r>
              <w:rPr>
                <w:rFonts w:hint="eastAsia" w:ascii="仿宋" w:hAnsi="仿宋" w:eastAsia="仿宋" w:cs="仿宋"/>
                <w:szCs w:val="21"/>
              </w:rPr>
              <w:t>项目经理</w:t>
            </w:r>
          </w:p>
        </w:tc>
        <w:tc>
          <w:tcPr>
            <w:tcW w:w="6511" w:type="dxa"/>
            <w:vAlign w:val="center"/>
          </w:tcPr>
          <w:p w14:paraId="15FCFF01">
            <w:pPr>
              <w:spacing w:line="492" w:lineRule="exact"/>
              <w:jc w:val="center"/>
              <w:rPr>
                <w:rFonts w:ascii="仿宋" w:hAnsi="仿宋" w:eastAsia="仿宋" w:cs="仿宋"/>
                <w:szCs w:val="21"/>
              </w:rPr>
            </w:pPr>
          </w:p>
        </w:tc>
      </w:tr>
      <w:tr w14:paraId="6E3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85D21B8">
            <w:pPr>
              <w:spacing w:line="492" w:lineRule="exact"/>
              <w:jc w:val="center"/>
              <w:rPr>
                <w:rFonts w:ascii="仿宋" w:hAnsi="仿宋" w:eastAsia="仿宋" w:cs="仿宋"/>
                <w:szCs w:val="21"/>
              </w:rPr>
            </w:pPr>
            <w:r>
              <w:rPr>
                <w:rFonts w:hint="eastAsia" w:ascii="仿宋" w:hAnsi="仿宋" w:eastAsia="仿宋" w:cs="仿宋"/>
                <w:szCs w:val="21"/>
              </w:rPr>
              <w:t>技术负责人</w:t>
            </w:r>
          </w:p>
        </w:tc>
        <w:tc>
          <w:tcPr>
            <w:tcW w:w="6511" w:type="dxa"/>
            <w:vAlign w:val="center"/>
          </w:tcPr>
          <w:p w14:paraId="272E02A5">
            <w:pPr>
              <w:spacing w:line="492" w:lineRule="exact"/>
              <w:jc w:val="center"/>
              <w:rPr>
                <w:rFonts w:ascii="仿宋" w:hAnsi="仿宋" w:eastAsia="仿宋" w:cs="仿宋"/>
                <w:szCs w:val="21"/>
              </w:rPr>
            </w:pPr>
          </w:p>
        </w:tc>
      </w:tr>
      <w:tr w14:paraId="290D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21779EC">
            <w:pPr>
              <w:spacing w:line="492" w:lineRule="exact"/>
              <w:jc w:val="center"/>
              <w:rPr>
                <w:rFonts w:ascii="仿宋" w:hAnsi="仿宋" w:eastAsia="仿宋" w:cs="仿宋"/>
                <w:szCs w:val="21"/>
              </w:rPr>
            </w:pPr>
            <w:r>
              <w:rPr>
                <w:rFonts w:hint="eastAsia" w:ascii="仿宋" w:hAnsi="仿宋" w:eastAsia="仿宋" w:cs="仿宋"/>
                <w:szCs w:val="21"/>
              </w:rPr>
              <w:t>总监理工程师及电话</w:t>
            </w:r>
          </w:p>
        </w:tc>
        <w:tc>
          <w:tcPr>
            <w:tcW w:w="6511" w:type="dxa"/>
            <w:vAlign w:val="center"/>
          </w:tcPr>
          <w:p w14:paraId="24634D83">
            <w:pPr>
              <w:spacing w:line="492" w:lineRule="exact"/>
              <w:jc w:val="center"/>
              <w:rPr>
                <w:rFonts w:ascii="仿宋" w:hAnsi="仿宋" w:eastAsia="仿宋" w:cs="仿宋"/>
                <w:szCs w:val="21"/>
              </w:rPr>
            </w:pPr>
          </w:p>
        </w:tc>
      </w:tr>
      <w:tr w14:paraId="4C2B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70516B2E">
            <w:pPr>
              <w:spacing w:line="492" w:lineRule="exact"/>
              <w:jc w:val="center"/>
              <w:rPr>
                <w:rFonts w:ascii="仿宋" w:hAnsi="仿宋" w:eastAsia="仿宋" w:cs="仿宋"/>
                <w:szCs w:val="21"/>
              </w:rPr>
            </w:pPr>
            <w:r>
              <w:rPr>
                <w:rFonts w:hint="eastAsia" w:ascii="仿宋" w:hAnsi="仿宋" w:eastAsia="仿宋" w:cs="仿宋"/>
                <w:szCs w:val="21"/>
              </w:rPr>
              <w:t>项目描述</w:t>
            </w:r>
          </w:p>
        </w:tc>
        <w:tc>
          <w:tcPr>
            <w:tcW w:w="6511" w:type="dxa"/>
            <w:vAlign w:val="center"/>
          </w:tcPr>
          <w:p w14:paraId="70904929">
            <w:pPr>
              <w:spacing w:line="492" w:lineRule="exact"/>
              <w:ind w:firstLine="420" w:firstLineChars="200"/>
              <w:jc w:val="center"/>
              <w:rPr>
                <w:rFonts w:ascii="仿宋" w:hAnsi="仿宋" w:eastAsia="仿宋" w:cs="仿宋"/>
                <w:szCs w:val="21"/>
              </w:rPr>
            </w:pPr>
          </w:p>
        </w:tc>
      </w:tr>
      <w:tr w14:paraId="78C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12DA7E21">
            <w:pPr>
              <w:spacing w:line="492" w:lineRule="exact"/>
              <w:jc w:val="center"/>
              <w:rPr>
                <w:rFonts w:ascii="仿宋" w:hAnsi="仿宋" w:eastAsia="仿宋" w:cs="仿宋"/>
                <w:szCs w:val="21"/>
              </w:rPr>
            </w:pPr>
            <w:r>
              <w:rPr>
                <w:rFonts w:hint="eastAsia" w:ascii="仿宋" w:hAnsi="仿宋" w:eastAsia="仿宋" w:cs="仿宋"/>
                <w:szCs w:val="21"/>
              </w:rPr>
              <w:t>备注</w:t>
            </w:r>
          </w:p>
        </w:tc>
        <w:tc>
          <w:tcPr>
            <w:tcW w:w="6511" w:type="dxa"/>
            <w:vAlign w:val="center"/>
          </w:tcPr>
          <w:p w14:paraId="26BC5FFB">
            <w:pPr>
              <w:spacing w:line="492" w:lineRule="exact"/>
              <w:ind w:firstLine="420" w:firstLineChars="200"/>
              <w:rPr>
                <w:rFonts w:ascii="仿宋" w:hAnsi="仿宋" w:eastAsia="仿宋" w:cs="仿宋"/>
                <w:szCs w:val="21"/>
              </w:rPr>
            </w:pPr>
            <w:r>
              <w:rPr>
                <w:rFonts w:hint="eastAsia" w:ascii="仿宋" w:hAnsi="仿宋" w:eastAsia="仿宋" w:cs="仿宋"/>
                <w:szCs w:val="21"/>
              </w:rPr>
              <w:t>合同所属项目描述内容至少包括项目概况、本合同在项目中的地位（部位、合同价格所占比例）</w:t>
            </w:r>
          </w:p>
        </w:tc>
      </w:tr>
    </w:tbl>
    <w:p w14:paraId="08A58F9C">
      <w:pPr>
        <w:spacing w:line="492" w:lineRule="exact"/>
        <w:rPr>
          <w:rFonts w:ascii="仿宋" w:hAnsi="仿宋" w:eastAsia="仿宋" w:cs="仿宋"/>
          <w:szCs w:val="21"/>
        </w:rPr>
      </w:pPr>
      <w:r>
        <w:rPr>
          <w:rFonts w:hint="eastAsia" w:ascii="仿宋" w:hAnsi="仿宋" w:eastAsia="仿宋" w:cs="仿宋"/>
          <w:szCs w:val="21"/>
        </w:rPr>
        <w:t>附相关证明材料复印件。</w:t>
      </w:r>
    </w:p>
    <w:p w14:paraId="69DAFC38">
      <w:pPr>
        <w:pStyle w:val="35"/>
        <w:numPr>
          <w:ilvl w:val="0"/>
          <w:numId w:val="0"/>
        </w:numPr>
        <w:jc w:val="center"/>
        <w:outlineLvl w:val="9"/>
        <w:rPr>
          <w:rFonts w:ascii="仿宋" w:hAnsi="仿宋" w:eastAsia="仿宋" w:cs="仿宋"/>
          <w:sz w:val="28"/>
          <w:szCs w:val="28"/>
        </w:rPr>
      </w:pPr>
      <w:r>
        <w:rPr>
          <w:rFonts w:hint="eastAsia" w:ascii="仿宋" w:hAnsi="仿宋" w:eastAsia="仿宋" w:cs="仿宋"/>
          <w:sz w:val="21"/>
          <w:szCs w:val="21"/>
        </w:rPr>
        <w:br w:type="page"/>
      </w:r>
      <w:bookmarkStart w:id="1004" w:name="_Toc496685998"/>
      <w:bookmarkStart w:id="1005" w:name="_Toc499378934"/>
      <w:bookmarkStart w:id="1006" w:name="_Toc499379056"/>
      <w:r>
        <w:rPr>
          <w:rFonts w:hint="eastAsia" w:ascii="仿宋" w:hAnsi="仿宋" w:eastAsia="仿宋" w:cs="仿宋"/>
          <w:sz w:val="28"/>
          <w:szCs w:val="28"/>
        </w:rPr>
        <w:t>（五）企业信誉情况</w:t>
      </w:r>
      <w:bookmarkEnd w:id="1004"/>
      <w:bookmarkEnd w:id="1005"/>
      <w:bookmarkEnd w:id="1006"/>
    </w:p>
    <w:p w14:paraId="7A195244">
      <w:pPr>
        <w:rPr>
          <w:rFonts w:ascii="仿宋" w:hAnsi="仿宋" w:eastAsia="仿宋" w:cs="仿宋"/>
          <w:sz w:val="24"/>
        </w:rPr>
      </w:pPr>
    </w:p>
    <w:p w14:paraId="7499095D">
      <w:pPr>
        <w:pStyle w:val="35"/>
        <w:numPr>
          <w:ilvl w:val="0"/>
          <w:numId w:val="0"/>
        </w:numPr>
        <w:jc w:val="center"/>
        <w:outlineLvl w:val="9"/>
        <w:rPr>
          <w:rFonts w:ascii="仿宋" w:hAnsi="仿宋" w:eastAsia="仿宋" w:cs="仿宋"/>
          <w:szCs w:val="24"/>
        </w:rPr>
      </w:pPr>
      <w:bookmarkStart w:id="1007" w:name="_Toc499379057"/>
      <w:bookmarkStart w:id="1008" w:name="_Toc499378935"/>
      <w:r>
        <w:rPr>
          <w:rFonts w:hint="eastAsia" w:ascii="仿宋" w:hAnsi="仿宋" w:eastAsia="仿宋" w:cs="仿宋"/>
          <w:szCs w:val="24"/>
        </w:rPr>
        <w:t>5-1 企业信誉声明</w:t>
      </w:r>
      <w:bookmarkEnd w:id="1007"/>
      <w:bookmarkEnd w:id="1008"/>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3D5C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8" w:type="dxa"/>
            <w:tcBorders>
              <w:top w:val="single" w:color="auto" w:sz="4" w:space="0"/>
              <w:left w:val="single" w:color="auto" w:sz="4" w:space="0"/>
              <w:bottom w:val="single" w:color="auto" w:sz="4" w:space="0"/>
              <w:right w:val="single" w:color="auto" w:sz="4" w:space="0"/>
            </w:tcBorders>
          </w:tcPr>
          <w:p w14:paraId="4D51044C">
            <w:pPr>
              <w:spacing w:line="440" w:lineRule="exact"/>
              <w:jc w:val="center"/>
              <w:rPr>
                <w:rFonts w:ascii="仿宋" w:hAnsi="仿宋" w:eastAsia="仿宋" w:cs="仿宋"/>
                <w:szCs w:val="21"/>
              </w:rPr>
            </w:pPr>
          </w:p>
          <w:p w14:paraId="39EB8A3B">
            <w:pPr>
              <w:spacing w:line="440" w:lineRule="exact"/>
              <w:jc w:val="center"/>
              <w:rPr>
                <w:rFonts w:ascii="仿宋" w:hAnsi="仿宋" w:eastAsia="仿宋" w:cs="仿宋"/>
                <w:szCs w:val="21"/>
              </w:rPr>
            </w:pPr>
            <w:r>
              <w:rPr>
                <w:rFonts w:hint="eastAsia" w:ascii="仿宋" w:hAnsi="仿宋" w:eastAsia="仿宋" w:cs="仿宋"/>
                <w:szCs w:val="21"/>
              </w:rPr>
              <w:t>企业信誉声明</w:t>
            </w:r>
          </w:p>
          <w:p w14:paraId="0020EA66">
            <w:pPr>
              <w:spacing w:line="440" w:lineRule="exact"/>
              <w:rPr>
                <w:rFonts w:ascii="仿宋" w:hAnsi="仿宋" w:eastAsia="仿宋" w:cs="仿宋"/>
                <w:szCs w:val="21"/>
              </w:rPr>
            </w:pPr>
          </w:p>
          <w:p w14:paraId="0B71933C">
            <w:pPr>
              <w:rPr>
                <w:rFonts w:ascii="仿宋" w:hAnsi="仿宋" w:eastAsia="仿宋" w:cs="仿宋"/>
                <w:szCs w:val="21"/>
              </w:rPr>
            </w:pPr>
            <w:r>
              <w:rPr>
                <w:rFonts w:hint="eastAsia" w:ascii="仿宋" w:hAnsi="仿宋" w:eastAsia="仿宋" w:cs="仿宋"/>
                <w:szCs w:val="21"/>
              </w:rPr>
              <w:t>（招标人名称）：</w:t>
            </w:r>
          </w:p>
          <w:p w14:paraId="3BE50FB8">
            <w:pPr>
              <w:rPr>
                <w:rFonts w:ascii="仿宋" w:hAnsi="仿宋" w:eastAsia="仿宋" w:cs="仿宋"/>
                <w:szCs w:val="21"/>
              </w:rPr>
            </w:pPr>
          </w:p>
          <w:p w14:paraId="36C23BA1">
            <w:pPr>
              <w:spacing w:line="440" w:lineRule="exact"/>
              <w:ind w:left="420"/>
              <w:rPr>
                <w:rFonts w:ascii="仿宋" w:hAnsi="仿宋" w:eastAsia="仿宋" w:cs="仿宋"/>
                <w:szCs w:val="21"/>
              </w:rPr>
            </w:pPr>
            <w:r>
              <w:rPr>
                <w:rFonts w:hint="eastAsia" w:ascii="仿宋" w:hAnsi="仿宋" w:eastAsia="仿宋" w:cs="仿宋"/>
                <w:szCs w:val="21"/>
              </w:rPr>
              <w:t>我方在此声明，截止本招标项目投标截止时间，我方处于正常的经营状态，不存在下列任何一种情形。</w:t>
            </w:r>
          </w:p>
          <w:p w14:paraId="578CA58F">
            <w:pPr>
              <w:spacing w:line="400" w:lineRule="exact"/>
              <w:ind w:left="420"/>
              <w:rPr>
                <w:rFonts w:ascii="仿宋" w:hAnsi="仿宋" w:eastAsia="仿宋" w:cs="仿宋"/>
                <w:szCs w:val="21"/>
              </w:rPr>
            </w:pPr>
            <w:r>
              <w:rPr>
                <w:rFonts w:hint="eastAsia" w:ascii="仿宋" w:hAnsi="仿宋" w:eastAsia="仿宋" w:cs="仿宋"/>
                <w:szCs w:val="21"/>
              </w:rPr>
              <w:t>（1）被责令停业；</w:t>
            </w:r>
          </w:p>
          <w:p w14:paraId="6B282211">
            <w:pPr>
              <w:spacing w:line="400" w:lineRule="exact"/>
              <w:ind w:left="420"/>
              <w:rPr>
                <w:rFonts w:ascii="仿宋" w:hAnsi="仿宋" w:eastAsia="仿宋" w:cs="仿宋"/>
                <w:szCs w:val="21"/>
              </w:rPr>
            </w:pPr>
            <w:r>
              <w:rPr>
                <w:rFonts w:hint="eastAsia" w:ascii="仿宋" w:hAnsi="仿宋" w:eastAsia="仿宋" w:cs="仿宋"/>
                <w:szCs w:val="21"/>
              </w:rPr>
              <w:t>（2）被暂停或取消投标资格；</w:t>
            </w:r>
          </w:p>
          <w:p w14:paraId="161207D2">
            <w:pPr>
              <w:spacing w:line="440" w:lineRule="exact"/>
              <w:ind w:left="420"/>
              <w:rPr>
                <w:rFonts w:ascii="仿宋" w:hAnsi="仿宋" w:eastAsia="仿宋" w:cs="仿宋"/>
                <w:szCs w:val="21"/>
              </w:rPr>
            </w:pPr>
            <w:r>
              <w:rPr>
                <w:rFonts w:hint="eastAsia" w:ascii="仿宋" w:hAnsi="仿宋" w:eastAsia="仿宋" w:cs="仿宋"/>
                <w:szCs w:val="21"/>
              </w:rPr>
              <w:t>（3）财产被接管或冻结；</w:t>
            </w:r>
          </w:p>
          <w:p w14:paraId="7CDDCE72">
            <w:pPr>
              <w:spacing w:line="440" w:lineRule="exact"/>
              <w:ind w:left="420"/>
              <w:rPr>
                <w:rFonts w:ascii="仿宋" w:hAnsi="仿宋" w:eastAsia="仿宋" w:cs="仿宋"/>
                <w:szCs w:val="21"/>
              </w:rPr>
            </w:pPr>
            <w:r>
              <w:rPr>
                <w:rFonts w:hint="eastAsia" w:ascii="仿宋" w:hAnsi="仿宋" w:eastAsia="仿宋" w:cs="仿宋"/>
                <w:szCs w:val="21"/>
              </w:rPr>
              <w:t>（4）在最近三年内有骗取中标或严重违约或重大工程质量问题。</w:t>
            </w:r>
          </w:p>
          <w:p w14:paraId="71EBE2EE">
            <w:pPr>
              <w:spacing w:line="440" w:lineRule="exact"/>
              <w:ind w:left="42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0C1F8F3B">
            <w:pPr>
              <w:spacing w:line="440" w:lineRule="exact"/>
              <w:ind w:left="420"/>
              <w:rPr>
                <w:rFonts w:ascii="仿宋" w:hAnsi="仿宋" w:eastAsia="仿宋" w:cs="仿宋"/>
                <w:szCs w:val="21"/>
              </w:rPr>
            </w:pPr>
          </w:p>
          <w:p w14:paraId="05142146">
            <w:pPr>
              <w:spacing w:line="440" w:lineRule="exact"/>
              <w:ind w:left="3990"/>
              <w:jc w:val="right"/>
              <w:rPr>
                <w:rFonts w:ascii="仿宋" w:hAnsi="仿宋" w:eastAsia="仿宋" w:cs="仿宋"/>
                <w:szCs w:val="21"/>
              </w:rPr>
            </w:pPr>
            <w:r>
              <w:rPr>
                <w:rFonts w:hint="eastAsia" w:ascii="仿宋" w:hAnsi="仿宋" w:eastAsia="仿宋" w:cs="仿宋"/>
                <w:szCs w:val="21"/>
              </w:rPr>
              <w:t>投标人：（盖单位章）</w:t>
            </w:r>
          </w:p>
          <w:p w14:paraId="2A36F1A4">
            <w:pPr>
              <w:spacing w:line="440" w:lineRule="exact"/>
              <w:ind w:left="3990"/>
              <w:jc w:val="right"/>
              <w:rPr>
                <w:rFonts w:ascii="仿宋" w:hAnsi="仿宋" w:eastAsia="仿宋" w:cs="仿宋"/>
                <w:szCs w:val="21"/>
              </w:rPr>
            </w:pPr>
            <w:r>
              <w:rPr>
                <w:rFonts w:hint="eastAsia" w:ascii="仿宋" w:hAnsi="仿宋" w:eastAsia="仿宋" w:cs="仿宋"/>
                <w:szCs w:val="21"/>
              </w:rPr>
              <w:t>法定代表人或其委托代理人：（签字）</w:t>
            </w:r>
          </w:p>
          <w:p w14:paraId="45E5E3C5">
            <w:pPr>
              <w:spacing w:line="440" w:lineRule="exact"/>
              <w:ind w:left="420"/>
              <w:jc w:val="right"/>
              <w:rPr>
                <w:rFonts w:ascii="仿宋" w:hAnsi="仿宋" w:eastAsia="仿宋" w:cs="仿宋"/>
                <w:szCs w:val="21"/>
              </w:rPr>
            </w:pPr>
          </w:p>
          <w:p w14:paraId="721ACD24">
            <w:pPr>
              <w:spacing w:line="440" w:lineRule="exact"/>
              <w:ind w:left="420"/>
              <w:jc w:val="right"/>
              <w:rPr>
                <w:rFonts w:ascii="仿宋" w:hAnsi="仿宋" w:eastAsia="仿宋" w:cs="仿宋"/>
                <w:szCs w:val="21"/>
              </w:rPr>
            </w:pPr>
            <w:r>
              <w:rPr>
                <w:rFonts w:hint="eastAsia" w:ascii="仿宋" w:hAnsi="仿宋" w:eastAsia="仿宋" w:cs="仿宋"/>
                <w:szCs w:val="21"/>
              </w:rPr>
              <w:t xml:space="preserve"> 年  月  日</w:t>
            </w:r>
          </w:p>
          <w:p w14:paraId="6AD7212E">
            <w:pPr>
              <w:spacing w:line="440" w:lineRule="exact"/>
              <w:ind w:left="420"/>
              <w:rPr>
                <w:rFonts w:ascii="仿宋" w:hAnsi="仿宋" w:eastAsia="仿宋" w:cs="仿宋"/>
                <w:szCs w:val="21"/>
              </w:rPr>
            </w:pPr>
          </w:p>
          <w:p w14:paraId="1507497F">
            <w:pPr>
              <w:spacing w:line="440" w:lineRule="exact"/>
              <w:rPr>
                <w:rFonts w:ascii="仿宋" w:hAnsi="仿宋" w:eastAsia="仿宋" w:cs="仿宋"/>
                <w:szCs w:val="21"/>
              </w:rPr>
            </w:pPr>
            <w:r>
              <w:rPr>
                <w:rFonts w:hint="eastAsia" w:ascii="仿宋" w:hAnsi="仿宋" w:eastAsia="仿宋" w:cs="仿宋"/>
                <w:szCs w:val="21"/>
              </w:rPr>
              <w:t>备注：投标人应针对第二章“投标人须知”第1.4.1项的要求，在此对其信誉情况做出说明。如上格式文件所示。联合体投标的，联合体各成员单位均应按要求做出说明。</w:t>
            </w:r>
          </w:p>
          <w:p w14:paraId="545631C8">
            <w:pPr>
              <w:spacing w:line="440" w:lineRule="exact"/>
              <w:rPr>
                <w:rFonts w:ascii="仿宋" w:hAnsi="仿宋" w:eastAsia="仿宋" w:cs="仿宋"/>
                <w:szCs w:val="21"/>
              </w:rPr>
            </w:pPr>
          </w:p>
        </w:tc>
      </w:tr>
    </w:tbl>
    <w:p w14:paraId="4BEAF68B">
      <w:pPr>
        <w:jc w:val="center"/>
        <w:rPr>
          <w:rFonts w:ascii="仿宋" w:hAnsi="仿宋" w:eastAsia="仿宋" w:cs="仿宋"/>
          <w:sz w:val="24"/>
        </w:rPr>
      </w:pPr>
      <w:r>
        <w:rPr>
          <w:rFonts w:hint="eastAsia" w:ascii="仿宋" w:hAnsi="仿宋" w:eastAsia="仿宋" w:cs="仿宋"/>
          <w:szCs w:val="24"/>
          <w:highlight w:val="white"/>
        </w:rPr>
        <w:br w:type="page"/>
      </w:r>
      <w:bookmarkStart w:id="1009" w:name="_Toc499379059"/>
      <w:bookmarkStart w:id="1010" w:name="_Toc499378937"/>
      <w:r>
        <w:rPr>
          <w:rFonts w:hint="eastAsia" w:ascii="仿宋" w:hAnsi="仿宋" w:eastAsia="仿宋" w:cs="仿宋"/>
          <w:sz w:val="24"/>
        </w:rPr>
        <w:t>5-2 投标人未被列入“信用中国”网站（www.creditchina.gov.cn）失信被执行人、重大税收违法案件当事人名单、政府采购严重违法失信行为记录名单的查询结果</w:t>
      </w:r>
      <w:bookmarkEnd w:id="1009"/>
      <w:bookmarkEnd w:id="1010"/>
    </w:p>
    <w:p w14:paraId="28AA2C12">
      <w:pPr>
        <w:rPr>
          <w:rFonts w:ascii="仿宋" w:hAnsi="仿宋" w:eastAsia="仿宋" w:cs="仿宋"/>
          <w:szCs w:val="20"/>
        </w:rPr>
      </w:pPr>
    </w:p>
    <w:p w14:paraId="6F57480B">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63C88A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2264EC8A">
            <w:pPr>
              <w:snapToGrid w:val="0"/>
              <w:spacing w:line="360" w:lineRule="exact"/>
              <w:rPr>
                <w:rFonts w:ascii="仿宋" w:hAnsi="仿宋" w:eastAsia="仿宋" w:cs="仿宋"/>
                <w:szCs w:val="21"/>
                <w:highlight w:val="yellow"/>
              </w:rPr>
            </w:pPr>
          </w:p>
          <w:p w14:paraId="4597A40B">
            <w:pPr>
              <w:tabs>
                <w:tab w:val="left" w:pos="6039"/>
              </w:tabs>
              <w:snapToGrid w:val="0"/>
              <w:spacing w:line="360" w:lineRule="exact"/>
              <w:rPr>
                <w:rFonts w:ascii="仿宋" w:hAnsi="仿宋" w:eastAsia="仿宋" w:cs="仿宋"/>
                <w:szCs w:val="21"/>
                <w:highlight w:val="yellow"/>
              </w:rPr>
            </w:pPr>
          </w:p>
        </w:tc>
      </w:tr>
    </w:tbl>
    <w:p w14:paraId="4DA36D70">
      <w:pPr>
        <w:rPr>
          <w:rFonts w:ascii="仿宋" w:hAnsi="仿宋" w:eastAsia="仿宋" w:cs="仿宋"/>
          <w:szCs w:val="21"/>
        </w:rPr>
      </w:pPr>
    </w:p>
    <w:p w14:paraId="6D55B9A7">
      <w:pPr>
        <w:spacing w:line="400" w:lineRule="atLeast"/>
        <w:rPr>
          <w:rFonts w:ascii="仿宋" w:hAnsi="仿宋" w:eastAsia="仿宋" w:cs="仿宋"/>
          <w:szCs w:val="21"/>
        </w:rPr>
      </w:pPr>
    </w:p>
    <w:p w14:paraId="38EC6935">
      <w:pPr>
        <w:spacing w:line="400" w:lineRule="atLeast"/>
        <w:rPr>
          <w:rFonts w:ascii="仿宋" w:hAnsi="仿宋" w:eastAsia="仿宋" w:cs="仿宋"/>
          <w:szCs w:val="21"/>
        </w:rPr>
      </w:pPr>
      <w:r>
        <w:rPr>
          <w:rFonts w:hint="eastAsia" w:ascii="仿宋" w:hAnsi="仿宋" w:eastAsia="仿宋" w:cs="仿宋"/>
          <w:szCs w:val="21"/>
        </w:rPr>
        <w:t>备注：1. 投标人根据《关于在招标投标活动中对失信被执行人实施联合惩戒的通知》（法〔2016〕285号）的规定，自行通过“信用中国”网站（www.creditchina.gov.cn）失信被执行人、重大税收违法案件当事人名单、政府采购严重违法失信行为记录名单，并将查询结果“截图”附在本表中。</w:t>
      </w:r>
    </w:p>
    <w:p w14:paraId="04003C3F">
      <w:pPr>
        <w:spacing w:line="400" w:lineRule="atLeast"/>
        <w:rPr>
          <w:rFonts w:ascii="仿宋" w:hAnsi="仿宋" w:eastAsia="仿宋" w:cs="仿宋"/>
          <w:szCs w:val="21"/>
        </w:rPr>
      </w:pPr>
      <w:r>
        <w:rPr>
          <w:rFonts w:hint="eastAsia" w:ascii="仿宋" w:hAnsi="仿宋" w:eastAsia="仿宋" w:cs="仿宋"/>
          <w:szCs w:val="21"/>
        </w:rPr>
        <w:t>2. 联合体投标的，应当对所有联合体成员进行查询。</w:t>
      </w:r>
    </w:p>
    <w:p w14:paraId="6FEA3076">
      <w:pPr>
        <w:pStyle w:val="35"/>
        <w:pageBreakBefore/>
        <w:numPr>
          <w:ilvl w:val="0"/>
          <w:numId w:val="0"/>
        </w:numPr>
        <w:jc w:val="center"/>
        <w:outlineLvl w:val="9"/>
        <w:rPr>
          <w:rFonts w:ascii="仿宋" w:hAnsi="仿宋" w:eastAsia="仿宋" w:cs="仿宋"/>
          <w:szCs w:val="22"/>
        </w:rPr>
      </w:pPr>
      <w:bookmarkStart w:id="1011" w:name="_Toc499378938"/>
      <w:bookmarkStart w:id="1012" w:name="_Toc496686002"/>
      <w:bookmarkStart w:id="1013" w:name="_Toc499379060"/>
      <w:r>
        <w:rPr>
          <w:rFonts w:hint="eastAsia" w:ascii="仿宋" w:hAnsi="仿宋" w:eastAsia="仿宋" w:cs="仿宋"/>
          <w:szCs w:val="22"/>
        </w:rPr>
        <w:t>5-3 近3年发生的诉讼和仲裁情况</w:t>
      </w:r>
      <w:bookmarkEnd w:id="1011"/>
      <w:bookmarkEnd w:id="1012"/>
      <w:bookmarkEnd w:id="1013"/>
    </w:p>
    <w:p w14:paraId="507CB46F">
      <w:pPr>
        <w:rPr>
          <w:rFonts w:ascii="仿宋" w:hAnsi="仿宋" w:eastAsia="仿宋" w:cs="仿宋"/>
          <w:sz w:val="24"/>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41878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22B638EC">
            <w:pPr>
              <w:jc w:val="center"/>
              <w:rPr>
                <w:rFonts w:ascii="仿宋" w:hAnsi="仿宋" w:eastAsia="仿宋" w:cs="仿宋"/>
                <w:szCs w:val="21"/>
              </w:rPr>
            </w:pPr>
            <w:r>
              <w:rPr>
                <w:rFonts w:hint="eastAsia" w:ascii="仿宋" w:hAnsi="仿宋" w:eastAsia="仿宋" w:cs="仿宋"/>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24B0F0E9">
            <w:pPr>
              <w:jc w:val="center"/>
              <w:rPr>
                <w:rFonts w:ascii="仿宋" w:hAnsi="仿宋" w:eastAsia="仿宋" w:cs="仿宋"/>
                <w:szCs w:val="21"/>
              </w:rPr>
            </w:pPr>
            <w:r>
              <w:rPr>
                <w:rFonts w:hint="eastAsia" w:ascii="仿宋" w:hAnsi="仿宋" w:eastAsia="仿宋" w:cs="仿宋"/>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1BE4A6F0">
            <w:pPr>
              <w:jc w:val="center"/>
              <w:rPr>
                <w:rFonts w:ascii="仿宋" w:hAnsi="仿宋" w:eastAsia="仿宋" w:cs="仿宋"/>
                <w:szCs w:val="21"/>
              </w:rPr>
            </w:pPr>
            <w:r>
              <w:rPr>
                <w:rFonts w:hint="eastAsia" w:ascii="仿宋" w:hAnsi="仿宋" w:eastAsia="仿宋" w:cs="仿宋"/>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03F84508">
            <w:pPr>
              <w:jc w:val="center"/>
              <w:rPr>
                <w:rFonts w:ascii="仿宋" w:hAnsi="仿宋" w:eastAsia="仿宋" w:cs="仿宋"/>
                <w:szCs w:val="21"/>
              </w:rPr>
            </w:pPr>
            <w:r>
              <w:rPr>
                <w:rFonts w:hint="eastAsia" w:ascii="仿宋" w:hAnsi="仿宋" w:eastAsia="仿宋" w:cs="仿宋"/>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329B5AFC">
            <w:pPr>
              <w:jc w:val="center"/>
              <w:rPr>
                <w:rFonts w:ascii="仿宋" w:hAnsi="仿宋" w:eastAsia="仿宋" w:cs="仿宋"/>
                <w:szCs w:val="21"/>
              </w:rPr>
            </w:pPr>
            <w:r>
              <w:rPr>
                <w:rFonts w:hint="eastAsia" w:ascii="仿宋" w:hAnsi="仿宋" w:eastAsia="仿宋" w:cs="仿宋"/>
                <w:szCs w:val="21"/>
              </w:rPr>
              <w:t>证明材料索引</w:t>
            </w:r>
          </w:p>
        </w:tc>
      </w:tr>
      <w:tr w14:paraId="41AF9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D9CA1F8">
            <w:pPr>
              <w:spacing w:line="240" w:lineRule="exact"/>
              <w:jc w:val="center"/>
              <w:rPr>
                <w:rFonts w:ascii="仿宋" w:hAnsi="仿宋" w:eastAsia="仿宋" w:cs="仿宋"/>
                <w:szCs w:val="21"/>
              </w:rPr>
            </w:pPr>
            <w:r>
              <w:rPr>
                <w:rFonts w:hint="eastAsia" w:ascii="仿宋" w:hAnsi="仿宋" w:eastAsia="仿宋" w:cs="仿宋"/>
                <w:szCs w:val="21"/>
              </w:rPr>
              <w:t>诉</w:t>
            </w:r>
          </w:p>
          <w:p w14:paraId="47B11EA6">
            <w:pPr>
              <w:spacing w:line="240" w:lineRule="exact"/>
              <w:jc w:val="center"/>
              <w:rPr>
                <w:rFonts w:ascii="仿宋" w:hAnsi="仿宋" w:eastAsia="仿宋" w:cs="仿宋"/>
                <w:szCs w:val="21"/>
              </w:rPr>
            </w:pPr>
            <w:r>
              <w:rPr>
                <w:rFonts w:hint="eastAsia" w:ascii="仿宋" w:hAnsi="仿宋" w:eastAsia="仿宋" w:cs="仿宋"/>
                <w:szCs w:val="21"/>
              </w:rPr>
              <w:t>讼</w:t>
            </w:r>
          </w:p>
          <w:p w14:paraId="4B16A0C4">
            <w:pPr>
              <w:spacing w:line="240" w:lineRule="exact"/>
              <w:jc w:val="center"/>
              <w:rPr>
                <w:rFonts w:ascii="仿宋" w:hAnsi="仿宋" w:eastAsia="仿宋" w:cs="仿宋"/>
                <w:szCs w:val="21"/>
              </w:rPr>
            </w:pPr>
            <w:r>
              <w:rPr>
                <w:rFonts w:hint="eastAsia" w:ascii="仿宋" w:hAnsi="仿宋" w:eastAsia="仿宋" w:cs="仿宋"/>
                <w:szCs w:val="21"/>
              </w:rPr>
              <w:t>情</w:t>
            </w:r>
          </w:p>
          <w:p w14:paraId="43918005">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3835CD9">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C332B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17A6D9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5451271">
            <w:pPr>
              <w:jc w:val="center"/>
              <w:rPr>
                <w:rFonts w:ascii="仿宋" w:hAnsi="仿宋" w:eastAsia="仿宋" w:cs="仿宋"/>
                <w:szCs w:val="21"/>
              </w:rPr>
            </w:pPr>
          </w:p>
        </w:tc>
      </w:tr>
      <w:tr w14:paraId="1F58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3A6F06E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BCAC7C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08CB34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8850C3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0CDA33B">
            <w:pPr>
              <w:jc w:val="center"/>
              <w:rPr>
                <w:rFonts w:ascii="仿宋" w:hAnsi="仿宋" w:eastAsia="仿宋" w:cs="仿宋"/>
                <w:szCs w:val="21"/>
              </w:rPr>
            </w:pPr>
          </w:p>
        </w:tc>
      </w:tr>
      <w:tr w14:paraId="786AA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E0CC264">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983993D">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08219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5015E69">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47E65FD">
            <w:pPr>
              <w:jc w:val="center"/>
              <w:rPr>
                <w:rFonts w:ascii="仿宋" w:hAnsi="仿宋" w:eastAsia="仿宋" w:cs="仿宋"/>
                <w:szCs w:val="21"/>
              </w:rPr>
            </w:pPr>
          </w:p>
        </w:tc>
      </w:tr>
      <w:tr w14:paraId="5696A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58466B84">
            <w:pPr>
              <w:spacing w:line="240" w:lineRule="exact"/>
              <w:jc w:val="center"/>
              <w:rPr>
                <w:rFonts w:ascii="仿宋" w:hAnsi="仿宋" w:eastAsia="仿宋" w:cs="仿宋"/>
                <w:szCs w:val="21"/>
              </w:rPr>
            </w:pPr>
            <w:r>
              <w:rPr>
                <w:rFonts w:hint="eastAsia" w:ascii="仿宋" w:hAnsi="仿宋" w:eastAsia="仿宋" w:cs="仿宋"/>
                <w:szCs w:val="21"/>
              </w:rPr>
              <w:t>仲</w:t>
            </w:r>
          </w:p>
          <w:p w14:paraId="5F7F88C8">
            <w:pPr>
              <w:spacing w:line="240" w:lineRule="exact"/>
              <w:jc w:val="center"/>
              <w:rPr>
                <w:rFonts w:ascii="仿宋" w:hAnsi="仿宋" w:eastAsia="仿宋" w:cs="仿宋"/>
                <w:szCs w:val="21"/>
              </w:rPr>
            </w:pPr>
            <w:r>
              <w:rPr>
                <w:rFonts w:hint="eastAsia" w:ascii="仿宋" w:hAnsi="仿宋" w:eastAsia="仿宋" w:cs="仿宋"/>
                <w:szCs w:val="21"/>
              </w:rPr>
              <w:t>裁</w:t>
            </w:r>
          </w:p>
          <w:p w14:paraId="6A000D42">
            <w:pPr>
              <w:spacing w:line="240" w:lineRule="exact"/>
              <w:jc w:val="center"/>
              <w:rPr>
                <w:rFonts w:ascii="仿宋" w:hAnsi="仿宋" w:eastAsia="仿宋" w:cs="仿宋"/>
                <w:szCs w:val="21"/>
              </w:rPr>
            </w:pPr>
            <w:r>
              <w:rPr>
                <w:rFonts w:hint="eastAsia" w:ascii="仿宋" w:hAnsi="仿宋" w:eastAsia="仿宋" w:cs="仿宋"/>
                <w:szCs w:val="21"/>
              </w:rPr>
              <w:t>情</w:t>
            </w:r>
          </w:p>
          <w:p w14:paraId="164BE416">
            <w:pPr>
              <w:spacing w:line="240" w:lineRule="exact"/>
              <w:jc w:val="center"/>
              <w:rPr>
                <w:rFonts w:ascii="仿宋" w:hAnsi="仿宋" w:eastAsia="仿宋" w:cs="仿宋"/>
                <w:szCs w:val="21"/>
              </w:rPr>
            </w:pPr>
            <w:r>
              <w:rPr>
                <w:rFonts w:hint="eastAsia" w:ascii="仿宋" w:hAnsi="仿宋" w:eastAsia="仿宋" w:cs="仿宋"/>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1AA050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3BA86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D30EFBA">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AD8404D">
            <w:pPr>
              <w:jc w:val="center"/>
              <w:rPr>
                <w:rFonts w:ascii="仿宋" w:hAnsi="仿宋" w:eastAsia="仿宋" w:cs="仿宋"/>
                <w:szCs w:val="21"/>
              </w:rPr>
            </w:pPr>
          </w:p>
        </w:tc>
      </w:tr>
      <w:tr w14:paraId="67603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2113FF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0D25CC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A6F4510">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32B36D8">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CC7EBEC">
            <w:pPr>
              <w:jc w:val="center"/>
              <w:rPr>
                <w:rFonts w:ascii="仿宋" w:hAnsi="仿宋" w:eastAsia="仿宋" w:cs="仿宋"/>
                <w:szCs w:val="21"/>
              </w:rPr>
            </w:pPr>
          </w:p>
        </w:tc>
      </w:tr>
      <w:tr w14:paraId="1C505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3670DF11">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9A4FEE8">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6DB0F034">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2B5ED53C">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8977B3B">
            <w:pPr>
              <w:jc w:val="center"/>
              <w:rPr>
                <w:rFonts w:ascii="仿宋" w:hAnsi="仿宋" w:eastAsia="仿宋" w:cs="仿宋"/>
                <w:szCs w:val="21"/>
              </w:rPr>
            </w:pPr>
          </w:p>
        </w:tc>
      </w:tr>
    </w:tbl>
    <w:p w14:paraId="64F14EDB">
      <w:pPr>
        <w:spacing w:line="400" w:lineRule="exact"/>
        <w:rPr>
          <w:rFonts w:ascii="仿宋" w:hAnsi="仿宋" w:eastAsia="仿宋" w:cs="仿宋"/>
          <w:szCs w:val="21"/>
        </w:rPr>
      </w:pPr>
      <w:r>
        <w:rPr>
          <w:rFonts w:hint="eastAsia" w:ascii="仿宋" w:hAnsi="仿宋" w:eastAsia="仿宋" w:cs="仿宋"/>
          <w:szCs w:val="21"/>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0FE851AE">
      <w:pPr>
        <w:spacing w:line="400" w:lineRule="exact"/>
        <w:ind w:left="630"/>
        <w:rPr>
          <w:rFonts w:ascii="仿宋" w:hAnsi="仿宋" w:eastAsia="仿宋" w:cs="仿宋"/>
          <w:szCs w:val="21"/>
        </w:rPr>
      </w:pPr>
      <w:r>
        <w:rPr>
          <w:rFonts w:hint="eastAsia" w:ascii="仿宋" w:hAnsi="仿宋" w:eastAsia="仿宋" w:cs="仿宋"/>
          <w:szCs w:val="21"/>
        </w:rPr>
        <w:t>2. 近3年是指从投标截止日往前推算3年，以仲裁裁决或判决书时间为准。</w:t>
      </w:r>
    </w:p>
    <w:p w14:paraId="3B7A56AE">
      <w:pPr>
        <w:spacing w:line="400" w:lineRule="exact"/>
        <w:ind w:left="630"/>
        <w:rPr>
          <w:rFonts w:ascii="仿宋" w:hAnsi="仿宋" w:eastAsia="仿宋" w:cs="仿宋"/>
          <w:sz w:val="24"/>
          <w:szCs w:val="24"/>
        </w:rPr>
      </w:pPr>
      <w:r>
        <w:rPr>
          <w:rFonts w:hint="eastAsia" w:ascii="仿宋" w:hAnsi="仿宋" w:eastAsia="仿宋" w:cs="仿宋"/>
          <w:szCs w:val="21"/>
        </w:rPr>
        <w:t>3. 投标人不如实填报或隐瞒实情，视为弄虚作假。没有相关情况应明确填“无”。</w:t>
      </w:r>
    </w:p>
    <w:p w14:paraId="4C457861">
      <w:pPr>
        <w:pStyle w:val="35"/>
        <w:pageBreakBefore/>
        <w:numPr>
          <w:ilvl w:val="0"/>
          <w:numId w:val="0"/>
        </w:numPr>
        <w:jc w:val="center"/>
        <w:outlineLvl w:val="9"/>
        <w:rPr>
          <w:rFonts w:ascii="仿宋" w:hAnsi="仿宋" w:eastAsia="仿宋" w:cs="仿宋"/>
          <w:szCs w:val="24"/>
        </w:rPr>
      </w:pPr>
      <w:bookmarkStart w:id="1014" w:name="_Toc496686003"/>
      <w:bookmarkStart w:id="1015" w:name="_Toc499378939"/>
      <w:bookmarkStart w:id="1016" w:name="_Toc499379061"/>
      <w:r>
        <w:rPr>
          <w:rFonts w:hint="eastAsia" w:ascii="仿宋" w:hAnsi="仿宋" w:eastAsia="仿宋" w:cs="仿宋"/>
          <w:szCs w:val="24"/>
        </w:rPr>
        <w:t>5-4 近3年投标人工程获质量奖项情况表</w:t>
      </w:r>
      <w:bookmarkEnd w:id="1014"/>
      <w:bookmarkEnd w:id="1015"/>
      <w:bookmarkEnd w:id="1016"/>
    </w:p>
    <w:p w14:paraId="300DA4E9">
      <w:pP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A6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0DFFCFE">
            <w:pPr>
              <w:topLinePunct/>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6F19A414">
            <w:pPr>
              <w:topLinePunct/>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3D9219FA">
            <w:pPr>
              <w:topLinePunct/>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5A09AF81">
            <w:pPr>
              <w:topLinePunct/>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4E12E812">
            <w:pPr>
              <w:topLinePunct/>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46F1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B053A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D7A654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ACD7B8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7259B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2D39AC3">
            <w:pPr>
              <w:topLinePunct/>
              <w:spacing w:line="400" w:lineRule="atLeast"/>
              <w:jc w:val="center"/>
              <w:rPr>
                <w:rFonts w:ascii="仿宋" w:hAnsi="仿宋" w:eastAsia="仿宋" w:cs="仿宋"/>
                <w:szCs w:val="21"/>
              </w:rPr>
            </w:pPr>
          </w:p>
        </w:tc>
      </w:tr>
      <w:tr w14:paraId="0DF2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AFF6B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D345C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7838CF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4F959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01324">
            <w:pPr>
              <w:topLinePunct/>
              <w:spacing w:line="400" w:lineRule="atLeast"/>
              <w:jc w:val="center"/>
              <w:rPr>
                <w:rFonts w:ascii="仿宋" w:hAnsi="仿宋" w:eastAsia="仿宋" w:cs="仿宋"/>
                <w:szCs w:val="21"/>
              </w:rPr>
            </w:pPr>
          </w:p>
        </w:tc>
      </w:tr>
      <w:tr w14:paraId="2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A46E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B86AF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5CE18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F927F0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138119">
            <w:pPr>
              <w:topLinePunct/>
              <w:spacing w:line="400" w:lineRule="atLeast"/>
              <w:jc w:val="center"/>
              <w:rPr>
                <w:rFonts w:ascii="仿宋" w:hAnsi="仿宋" w:eastAsia="仿宋" w:cs="仿宋"/>
                <w:szCs w:val="21"/>
              </w:rPr>
            </w:pPr>
          </w:p>
        </w:tc>
      </w:tr>
      <w:tr w14:paraId="064B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78FA6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F91474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6A8F43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CDFE48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5A8737B">
            <w:pPr>
              <w:topLinePunct/>
              <w:spacing w:line="400" w:lineRule="atLeast"/>
              <w:jc w:val="center"/>
              <w:rPr>
                <w:rFonts w:ascii="仿宋" w:hAnsi="仿宋" w:eastAsia="仿宋" w:cs="仿宋"/>
                <w:szCs w:val="21"/>
              </w:rPr>
            </w:pPr>
          </w:p>
        </w:tc>
      </w:tr>
      <w:tr w14:paraId="6B5A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78B6B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BB1F86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4A72F0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247601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4B2FA2">
            <w:pPr>
              <w:topLinePunct/>
              <w:spacing w:line="400" w:lineRule="atLeast"/>
              <w:jc w:val="center"/>
              <w:rPr>
                <w:rFonts w:ascii="仿宋" w:hAnsi="仿宋" w:eastAsia="仿宋" w:cs="仿宋"/>
                <w:szCs w:val="21"/>
              </w:rPr>
            </w:pPr>
          </w:p>
        </w:tc>
      </w:tr>
      <w:tr w14:paraId="17B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D5AD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3C8789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E33318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C29A8F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D776D40">
            <w:pPr>
              <w:topLinePunct/>
              <w:spacing w:line="400" w:lineRule="atLeast"/>
              <w:jc w:val="center"/>
              <w:rPr>
                <w:rFonts w:ascii="仿宋" w:hAnsi="仿宋" w:eastAsia="仿宋" w:cs="仿宋"/>
                <w:szCs w:val="21"/>
              </w:rPr>
            </w:pPr>
          </w:p>
        </w:tc>
      </w:tr>
      <w:tr w14:paraId="0A61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6C637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0EFB2B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DC98F5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F366CE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20DFBF">
            <w:pPr>
              <w:topLinePunct/>
              <w:spacing w:line="400" w:lineRule="atLeast"/>
              <w:jc w:val="center"/>
              <w:rPr>
                <w:rFonts w:ascii="仿宋" w:hAnsi="仿宋" w:eastAsia="仿宋" w:cs="仿宋"/>
                <w:szCs w:val="21"/>
              </w:rPr>
            </w:pPr>
          </w:p>
        </w:tc>
      </w:tr>
      <w:tr w14:paraId="613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723121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A205B4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49F774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86006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26220F4">
            <w:pPr>
              <w:topLinePunct/>
              <w:spacing w:line="400" w:lineRule="atLeast"/>
              <w:jc w:val="center"/>
              <w:rPr>
                <w:rFonts w:ascii="仿宋" w:hAnsi="仿宋" w:eastAsia="仿宋" w:cs="仿宋"/>
                <w:szCs w:val="21"/>
              </w:rPr>
            </w:pPr>
          </w:p>
        </w:tc>
      </w:tr>
      <w:tr w14:paraId="624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5AEEC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03A632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19748C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D7ABB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5FED55D">
            <w:pPr>
              <w:topLinePunct/>
              <w:spacing w:line="400" w:lineRule="atLeast"/>
              <w:jc w:val="center"/>
              <w:rPr>
                <w:rFonts w:ascii="仿宋" w:hAnsi="仿宋" w:eastAsia="仿宋" w:cs="仿宋"/>
                <w:szCs w:val="21"/>
              </w:rPr>
            </w:pPr>
          </w:p>
        </w:tc>
      </w:tr>
      <w:tr w14:paraId="7317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82708A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A2447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B8DBE6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C5E8FA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66A2E5">
            <w:pPr>
              <w:topLinePunct/>
              <w:spacing w:line="400" w:lineRule="atLeast"/>
              <w:jc w:val="center"/>
              <w:rPr>
                <w:rFonts w:ascii="仿宋" w:hAnsi="仿宋" w:eastAsia="仿宋" w:cs="仿宋"/>
                <w:szCs w:val="21"/>
              </w:rPr>
            </w:pPr>
          </w:p>
        </w:tc>
      </w:tr>
      <w:tr w14:paraId="2A0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E809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72962C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DDBBE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FFFFBF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136E003">
            <w:pPr>
              <w:topLinePunct/>
              <w:spacing w:line="400" w:lineRule="atLeast"/>
              <w:jc w:val="center"/>
              <w:rPr>
                <w:rFonts w:ascii="仿宋" w:hAnsi="仿宋" w:eastAsia="仿宋" w:cs="仿宋"/>
                <w:szCs w:val="21"/>
              </w:rPr>
            </w:pPr>
          </w:p>
        </w:tc>
      </w:tr>
      <w:tr w14:paraId="3835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8F0659">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11E90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1C8CC3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81D695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79AF1F3">
            <w:pPr>
              <w:topLinePunct/>
              <w:spacing w:line="400" w:lineRule="atLeast"/>
              <w:jc w:val="center"/>
              <w:rPr>
                <w:rFonts w:ascii="仿宋" w:hAnsi="仿宋" w:eastAsia="仿宋" w:cs="仿宋"/>
                <w:szCs w:val="21"/>
              </w:rPr>
            </w:pPr>
          </w:p>
        </w:tc>
      </w:tr>
      <w:tr w14:paraId="39EC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5BC1D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BE5D5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190EB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0E4F8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D9ABA3E">
            <w:pPr>
              <w:topLinePunct/>
              <w:spacing w:line="400" w:lineRule="atLeast"/>
              <w:jc w:val="center"/>
              <w:rPr>
                <w:rFonts w:ascii="仿宋" w:hAnsi="仿宋" w:eastAsia="仿宋" w:cs="仿宋"/>
                <w:szCs w:val="21"/>
              </w:rPr>
            </w:pPr>
          </w:p>
        </w:tc>
      </w:tr>
    </w:tbl>
    <w:p w14:paraId="5628AC90">
      <w:pPr>
        <w:pStyle w:val="12"/>
        <w:rPr>
          <w:rFonts w:ascii="仿宋" w:hAnsi="仿宋" w:eastAsia="仿宋" w:cs="仿宋"/>
          <w:kern w:val="2"/>
          <w:sz w:val="21"/>
          <w:szCs w:val="21"/>
          <w:lang w:eastAsia="zh-CN" w:bidi="ar-SA"/>
        </w:rPr>
      </w:pPr>
    </w:p>
    <w:p w14:paraId="78915338">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074C5E72">
      <w:pPr>
        <w:spacing w:line="400" w:lineRule="atLeast"/>
        <w:ind w:left="630"/>
        <w:rPr>
          <w:rFonts w:ascii="仿宋" w:hAnsi="仿宋" w:eastAsia="仿宋" w:cs="仿宋"/>
          <w:sz w:val="24"/>
          <w:szCs w:val="24"/>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55BEE044">
      <w:pPr>
        <w:pStyle w:val="35"/>
        <w:pageBreakBefore/>
        <w:numPr>
          <w:ilvl w:val="0"/>
          <w:numId w:val="0"/>
        </w:numPr>
        <w:jc w:val="center"/>
        <w:outlineLvl w:val="9"/>
        <w:rPr>
          <w:rFonts w:ascii="仿宋" w:hAnsi="仿宋" w:eastAsia="仿宋" w:cs="仿宋"/>
          <w:szCs w:val="24"/>
        </w:rPr>
      </w:pPr>
      <w:bookmarkStart w:id="1017" w:name="_Toc499378940"/>
      <w:bookmarkStart w:id="1018" w:name="_Toc496686004"/>
      <w:bookmarkStart w:id="1019" w:name="_Toc499379062"/>
      <w:r>
        <w:rPr>
          <w:rFonts w:hint="eastAsia" w:ascii="仿宋" w:hAnsi="仿宋" w:eastAsia="仿宋" w:cs="仿宋"/>
          <w:szCs w:val="24"/>
        </w:rPr>
        <w:t>5-5 近3年项目经理已完工程获质量奖项情况表</w:t>
      </w:r>
      <w:bookmarkEnd w:id="1017"/>
      <w:bookmarkEnd w:id="1018"/>
      <w:bookmarkEnd w:id="1019"/>
    </w:p>
    <w:p w14:paraId="11350888"/>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16A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219AAFA1">
            <w:pPr>
              <w:spacing w:line="400" w:lineRule="atLeast"/>
              <w:jc w:val="center"/>
              <w:rPr>
                <w:rFonts w:ascii="仿宋" w:hAnsi="仿宋" w:eastAsia="仿宋" w:cs="仿宋"/>
                <w:szCs w:val="21"/>
              </w:rPr>
            </w:pPr>
            <w:r>
              <w:rPr>
                <w:rFonts w:hint="eastAsia" w:ascii="仿宋" w:hAnsi="仿宋" w:eastAsia="仿宋" w:cs="仿宋"/>
                <w:szCs w:val="21"/>
              </w:rPr>
              <w:t>序号</w:t>
            </w:r>
          </w:p>
        </w:tc>
        <w:tc>
          <w:tcPr>
            <w:tcW w:w="2402" w:type="dxa"/>
            <w:tcBorders>
              <w:top w:val="single" w:color="auto" w:sz="4" w:space="0"/>
              <w:left w:val="single" w:color="auto" w:sz="4" w:space="0"/>
              <w:bottom w:val="single" w:color="auto" w:sz="4" w:space="0"/>
              <w:right w:val="single" w:color="auto" w:sz="4" w:space="0"/>
            </w:tcBorders>
          </w:tcPr>
          <w:p w14:paraId="134F536F">
            <w:pPr>
              <w:spacing w:line="400" w:lineRule="atLeast"/>
              <w:jc w:val="center"/>
              <w:rPr>
                <w:rFonts w:ascii="仿宋" w:hAnsi="仿宋" w:eastAsia="仿宋" w:cs="仿宋"/>
                <w:szCs w:val="21"/>
              </w:rPr>
            </w:pPr>
            <w:r>
              <w:rPr>
                <w:rFonts w:hint="eastAsia" w:ascii="仿宋" w:hAnsi="仿宋" w:eastAsia="仿宋" w:cs="仿宋"/>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507CFF26">
            <w:pPr>
              <w:spacing w:line="400" w:lineRule="atLeast"/>
              <w:jc w:val="center"/>
              <w:rPr>
                <w:rFonts w:ascii="仿宋" w:hAnsi="仿宋" w:eastAsia="仿宋" w:cs="仿宋"/>
                <w:szCs w:val="21"/>
              </w:rPr>
            </w:pPr>
            <w:r>
              <w:rPr>
                <w:rFonts w:hint="eastAsia" w:ascii="仿宋" w:hAnsi="仿宋" w:eastAsia="仿宋" w:cs="仿宋"/>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2FE6C6B4">
            <w:pPr>
              <w:spacing w:line="400" w:lineRule="atLeast"/>
              <w:jc w:val="center"/>
              <w:rPr>
                <w:rFonts w:ascii="仿宋" w:hAnsi="仿宋" w:eastAsia="仿宋" w:cs="仿宋"/>
                <w:szCs w:val="21"/>
              </w:rPr>
            </w:pPr>
            <w:r>
              <w:rPr>
                <w:rFonts w:hint="eastAsia" w:ascii="仿宋" w:hAnsi="仿宋" w:eastAsia="仿宋" w:cs="仿宋"/>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1221426E">
            <w:pPr>
              <w:spacing w:line="400" w:lineRule="atLeast"/>
              <w:jc w:val="center"/>
              <w:rPr>
                <w:rFonts w:ascii="仿宋" w:hAnsi="仿宋" w:eastAsia="仿宋" w:cs="仿宋"/>
                <w:szCs w:val="21"/>
              </w:rPr>
            </w:pPr>
            <w:r>
              <w:rPr>
                <w:rFonts w:hint="eastAsia" w:ascii="仿宋" w:hAnsi="仿宋" w:eastAsia="仿宋" w:cs="仿宋"/>
                <w:szCs w:val="21"/>
              </w:rPr>
              <w:t>颁奖单位</w:t>
            </w:r>
          </w:p>
        </w:tc>
      </w:tr>
      <w:tr w14:paraId="0DD3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32C6CEC">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41C441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137F49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2B1DE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2C4273">
            <w:pPr>
              <w:spacing w:line="400" w:lineRule="atLeast"/>
              <w:rPr>
                <w:rFonts w:ascii="仿宋" w:hAnsi="仿宋" w:eastAsia="仿宋" w:cs="仿宋"/>
                <w:szCs w:val="21"/>
              </w:rPr>
            </w:pPr>
          </w:p>
        </w:tc>
      </w:tr>
      <w:tr w14:paraId="0FA3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45751F6">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F63511">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E869A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218DF0D">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648616D">
            <w:pPr>
              <w:spacing w:line="400" w:lineRule="atLeast"/>
              <w:rPr>
                <w:rFonts w:ascii="仿宋" w:hAnsi="仿宋" w:eastAsia="仿宋" w:cs="仿宋"/>
                <w:szCs w:val="21"/>
              </w:rPr>
            </w:pPr>
          </w:p>
        </w:tc>
      </w:tr>
      <w:tr w14:paraId="337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4463B91">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73DB3BE">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315621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4B064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6D94B2E">
            <w:pPr>
              <w:spacing w:line="400" w:lineRule="atLeast"/>
              <w:rPr>
                <w:rFonts w:ascii="仿宋" w:hAnsi="仿宋" w:eastAsia="仿宋" w:cs="仿宋"/>
                <w:szCs w:val="21"/>
              </w:rPr>
            </w:pPr>
          </w:p>
        </w:tc>
      </w:tr>
      <w:tr w14:paraId="2AC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77E5B8">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2F43049">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F7B7F3E">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AA82358">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694A8D3">
            <w:pPr>
              <w:spacing w:line="400" w:lineRule="atLeast"/>
              <w:rPr>
                <w:rFonts w:ascii="仿宋" w:hAnsi="仿宋" w:eastAsia="仿宋" w:cs="仿宋"/>
                <w:szCs w:val="21"/>
              </w:rPr>
            </w:pPr>
          </w:p>
        </w:tc>
      </w:tr>
      <w:tr w14:paraId="122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DB3FA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C40E1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D39A17">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310A0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99B669B">
            <w:pPr>
              <w:spacing w:line="400" w:lineRule="atLeast"/>
              <w:rPr>
                <w:rFonts w:ascii="仿宋" w:hAnsi="仿宋" w:eastAsia="仿宋" w:cs="仿宋"/>
                <w:szCs w:val="21"/>
              </w:rPr>
            </w:pPr>
          </w:p>
        </w:tc>
      </w:tr>
      <w:tr w14:paraId="55F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9F489D">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5C463A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B75857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BF3F4DA">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9841D82">
            <w:pPr>
              <w:spacing w:line="400" w:lineRule="atLeast"/>
              <w:rPr>
                <w:rFonts w:ascii="仿宋" w:hAnsi="仿宋" w:eastAsia="仿宋" w:cs="仿宋"/>
                <w:szCs w:val="21"/>
              </w:rPr>
            </w:pPr>
          </w:p>
        </w:tc>
      </w:tr>
      <w:tr w14:paraId="40E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B23645">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B0A22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FDD2F44">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DB25B1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FD84F20">
            <w:pPr>
              <w:spacing w:line="400" w:lineRule="atLeast"/>
              <w:rPr>
                <w:rFonts w:ascii="仿宋" w:hAnsi="仿宋" w:eastAsia="仿宋" w:cs="仿宋"/>
                <w:szCs w:val="21"/>
              </w:rPr>
            </w:pPr>
          </w:p>
        </w:tc>
      </w:tr>
      <w:tr w14:paraId="386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21ADFF">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12FC9E0">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028117B">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BCCB88F">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8C84185">
            <w:pPr>
              <w:spacing w:line="400" w:lineRule="atLeast"/>
              <w:rPr>
                <w:rFonts w:ascii="仿宋" w:hAnsi="仿宋" w:eastAsia="仿宋" w:cs="仿宋"/>
                <w:szCs w:val="21"/>
              </w:rPr>
            </w:pPr>
          </w:p>
        </w:tc>
      </w:tr>
      <w:tr w14:paraId="0D91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12308D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70AF45">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4486776">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1790D4C">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96B6D63">
            <w:pPr>
              <w:spacing w:line="400" w:lineRule="atLeast"/>
              <w:rPr>
                <w:rFonts w:ascii="仿宋" w:hAnsi="仿宋" w:eastAsia="仿宋" w:cs="仿宋"/>
                <w:szCs w:val="21"/>
              </w:rPr>
            </w:pPr>
          </w:p>
        </w:tc>
      </w:tr>
      <w:tr w14:paraId="1359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3C590CE">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9222B06">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2BBC362">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B44D74">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E8BEB7E">
            <w:pPr>
              <w:spacing w:line="400" w:lineRule="atLeast"/>
              <w:rPr>
                <w:rFonts w:ascii="仿宋" w:hAnsi="仿宋" w:eastAsia="仿宋" w:cs="仿宋"/>
                <w:szCs w:val="21"/>
              </w:rPr>
            </w:pPr>
          </w:p>
        </w:tc>
      </w:tr>
      <w:tr w14:paraId="62A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053BC3">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8305EC">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9C2D61">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28FB880">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82AABA2">
            <w:pPr>
              <w:spacing w:line="400" w:lineRule="atLeast"/>
              <w:rPr>
                <w:rFonts w:ascii="仿宋" w:hAnsi="仿宋" w:eastAsia="仿宋" w:cs="仿宋"/>
                <w:szCs w:val="21"/>
              </w:rPr>
            </w:pPr>
          </w:p>
        </w:tc>
      </w:tr>
      <w:tr w14:paraId="406C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E73197">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73E627">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CA47CFD">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61AC336">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F9B1495">
            <w:pPr>
              <w:spacing w:line="400" w:lineRule="atLeast"/>
              <w:rPr>
                <w:rFonts w:ascii="仿宋" w:hAnsi="仿宋" w:eastAsia="仿宋" w:cs="仿宋"/>
                <w:szCs w:val="21"/>
              </w:rPr>
            </w:pPr>
          </w:p>
        </w:tc>
      </w:tr>
      <w:tr w14:paraId="6E44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021460">
            <w:pPr>
              <w:spacing w:line="400" w:lineRule="atLeast"/>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404CC4">
            <w:pPr>
              <w:spacing w:line="400" w:lineRule="atLeast"/>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F280B8C">
            <w:pPr>
              <w:spacing w:line="400" w:lineRule="atLeast"/>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F09F35">
            <w:pPr>
              <w:spacing w:line="400" w:lineRule="atLeast"/>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5EA8FC">
            <w:pPr>
              <w:spacing w:line="400" w:lineRule="atLeast"/>
              <w:rPr>
                <w:rFonts w:ascii="仿宋" w:hAnsi="仿宋" w:eastAsia="仿宋" w:cs="仿宋"/>
                <w:szCs w:val="21"/>
              </w:rPr>
            </w:pPr>
          </w:p>
        </w:tc>
      </w:tr>
    </w:tbl>
    <w:p w14:paraId="5C713531">
      <w:pPr>
        <w:spacing w:line="400" w:lineRule="atLeast"/>
        <w:rPr>
          <w:rFonts w:ascii="仿宋" w:hAnsi="仿宋" w:eastAsia="仿宋" w:cs="仿宋"/>
          <w:szCs w:val="21"/>
        </w:rPr>
      </w:pPr>
      <w:r>
        <w:rPr>
          <w:rFonts w:hint="eastAsia" w:ascii="仿宋" w:hAnsi="仿宋" w:eastAsia="仿宋" w:cs="仿宋"/>
          <w:szCs w:val="21"/>
        </w:rPr>
        <w:t>备注：1. 近3年是指从投标截止日往前推算的3年，以表彰文件、获奖证书的时间为准。</w:t>
      </w:r>
    </w:p>
    <w:p w14:paraId="4248A13F">
      <w:pPr>
        <w:spacing w:line="400" w:lineRule="atLeast"/>
        <w:rPr>
          <w:rFonts w:ascii="仿宋" w:hAnsi="仿宋" w:eastAsia="仿宋" w:cs="仿宋"/>
          <w:szCs w:val="21"/>
        </w:rPr>
      </w:pPr>
      <w:r>
        <w:rPr>
          <w:rFonts w:hint="eastAsia" w:ascii="仿宋" w:hAnsi="仿宋" w:eastAsia="仿宋" w:cs="仿宋"/>
          <w:szCs w:val="21"/>
        </w:rPr>
        <w:t>2.本表后应附中标通知书（如有）、合同协议书、工程接收证书或工程竣工验收证书（工程竣工验收备案证）、表彰文件、颁奖机构颁发的获奖证书及其他证明材料等复印件。</w:t>
      </w:r>
    </w:p>
    <w:p w14:paraId="32667095">
      <w:pPr>
        <w:pStyle w:val="37"/>
        <w:pageBreakBefore/>
        <w:jc w:val="center"/>
        <w:outlineLvl w:val="9"/>
        <w:rPr>
          <w:rFonts w:hint="eastAsia" w:ascii="仿宋" w:hAnsi="仿宋" w:eastAsia="仿宋" w:cs="仿宋"/>
          <w:b/>
          <w:bCs/>
          <w:i w:val="0"/>
          <w:iCs w:val="0"/>
          <w:kern w:val="2"/>
          <w:sz w:val="32"/>
          <w:szCs w:val="32"/>
          <w:lang w:eastAsia="zh-CN" w:bidi="ar-SA"/>
        </w:rPr>
      </w:pPr>
      <w:bookmarkStart w:id="1020" w:name="_Toc496686005"/>
      <w:bookmarkStart w:id="1021" w:name="_Toc499378941"/>
      <w:bookmarkStart w:id="1022" w:name="_Toc499379063"/>
      <w:r>
        <w:rPr>
          <w:rFonts w:hint="eastAsia" w:ascii="仿宋" w:hAnsi="仿宋" w:eastAsia="仿宋" w:cs="仿宋"/>
          <w:b/>
          <w:bCs/>
          <w:i w:val="0"/>
          <w:iCs w:val="0"/>
          <w:kern w:val="2"/>
          <w:sz w:val="32"/>
          <w:szCs w:val="32"/>
          <w:lang w:eastAsia="zh-CN" w:bidi="ar-SA"/>
        </w:rPr>
        <w:t>八、其他材料</w:t>
      </w:r>
      <w:bookmarkEnd w:id="1020"/>
      <w:bookmarkStart w:id="1023" w:name="_Toc499379064"/>
      <w:bookmarkStart w:id="1024" w:name="_Toc499378942"/>
    </w:p>
    <w:p w14:paraId="068B2AF1">
      <w:pPr>
        <w:pStyle w:val="37"/>
        <w:pageBreakBefore/>
        <w:jc w:val="left"/>
        <w:outlineLvl w:val="9"/>
        <w:rPr>
          <w:rFonts w:ascii="仿宋" w:hAnsi="仿宋" w:eastAsia="仿宋" w:cs="仿宋"/>
          <w:b/>
          <w:i w:val="0"/>
          <w:sz w:val="24"/>
          <w:szCs w:val="24"/>
          <w:lang w:eastAsia="zh-CN"/>
        </w:rPr>
      </w:pPr>
      <w:r>
        <w:rPr>
          <w:rFonts w:hint="eastAsia" w:ascii="仿宋" w:hAnsi="仿宋" w:eastAsia="仿宋" w:cs="仿宋"/>
          <w:b/>
          <w:i w:val="0"/>
          <w:sz w:val="24"/>
          <w:szCs w:val="24"/>
          <w:lang w:eastAsia="zh-CN"/>
        </w:rPr>
        <w:t>附件1：</w:t>
      </w:r>
      <w:bookmarkEnd w:id="1021"/>
      <w:bookmarkEnd w:id="1022"/>
      <w:bookmarkEnd w:id="1023"/>
      <w:bookmarkEnd w:id="1024"/>
    </w:p>
    <w:p w14:paraId="092A99A1">
      <w:pPr>
        <w:jc w:val="center"/>
        <w:rPr>
          <w:rFonts w:ascii="仿宋" w:hAnsi="仿宋" w:eastAsia="仿宋" w:cs="仿宋"/>
          <w:sz w:val="28"/>
          <w:szCs w:val="28"/>
        </w:rPr>
      </w:pPr>
      <w:r>
        <w:rPr>
          <w:rFonts w:hint="eastAsia" w:ascii="仿宋" w:hAnsi="仿宋" w:eastAsia="仿宋" w:cs="仿宋"/>
          <w:sz w:val="28"/>
          <w:szCs w:val="28"/>
        </w:rPr>
        <w:t>承诺书</w:t>
      </w:r>
    </w:p>
    <w:p w14:paraId="5B5AE080">
      <w:pPr>
        <w:spacing w:line="400" w:lineRule="exact"/>
        <w:rPr>
          <w:rFonts w:ascii="仿宋" w:hAnsi="仿宋" w:eastAsia="仿宋" w:cs="仿宋"/>
          <w:sz w:val="24"/>
          <w:szCs w:val="24"/>
          <w:u w:val="single"/>
        </w:rPr>
      </w:pPr>
      <w:r>
        <w:rPr>
          <w:rFonts w:hint="eastAsia" w:ascii="仿宋" w:hAnsi="仿宋" w:eastAsia="仿宋" w:cs="仿宋"/>
          <w:sz w:val="24"/>
          <w:szCs w:val="24"/>
          <w:u w:val="single"/>
        </w:rPr>
        <w:t>（招标人名称）：</w:t>
      </w:r>
    </w:p>
    <w:p w14:paraId="495D914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我方在此声明，我方拟派往</w:t>
      </w:r>
      <w:r>
        <w:rPr>
          <w:rFonts w:hint="eastAsia" w:ascii="仿宋" w:hAnsi="仿宋" w:eastAsia="仿宋" w:cs="仿宋"/>
          <w:sz w:val="24"/>
          <w:szCs w:val="24"/>
          <w:u w:val="single"/>
        </w:rPr>
        <w:t>（项目名称）</w:t>
      </w:r>
      <w:r>
        <w:rPr>
          <w:rFonts w:hint="eastAsia" w:ascii="仿宋" w:hAnsi="仿宋" w:eastAsia="仿宋" w:cs="仿宋"/>
          <w:sz w:val="24"/>
          <w:szCs w:val="24"/>
        </w:rPr>
        <w:t>（以下简称“本工程”）的项目经理</w:t>
      </w:r>
      <w:r>
        <w:rPr>
          <w:rFonts w:hint="eastAsia" w:ascii="仿宋" w:hAnsi="仿宋" w:eastAsia="仿宋" w:cs="仿宋"/>
          <w:sz w:val="24"/>
          <w:szCs w:val="24"/>
          <w:u w:val="single"/>
        </w:rPr>
        <w:t xml:space="preserve"> （项目经理姓名） </w:t>
      </w:r>
      <w:r>
        <w:rPr>
          <w:rFonts w:hint="eastAsia" w:ascii="仿宋" w:hAnsi="仿宋" w:eastAsia="仿宋" w:cs="仿宋"/>
          <w:sz w:val="24"/>
          <w:szCs w:val="24"/>
        </w:rPr>
        <w:t>现阶段（投标截止时间之前）没有担其他在施建设工程项目的项目经理。</w:t>
      </w:r>
    </w:p>
    <w:p w14:paraId="6A76174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19612981">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拟派项目经理存在《注册建造师执业管理办法（试行）》第九条规定的下列情形：</w:t>
      </w:r>
    </w:p>
    <w:p w14:paraId="7CBD089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（1）同一工程相邻分段发包或分期施工的;</w:t>
      </w:r>
    </w:p>
    <w:p w14:paraId="5EAE47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（2）合同约定的工程验收合格的；</w:t>
      </w:r>
    </w:p>
    <w:p w14:paraId="2138BDF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（3）因非承包方原因致使工程项目停工超过120天（含），经建设单位同意的。</w:t>
      </w:r>
    </w:p>
    <w:p w14:paraId="6D3B3869">
      <w:pPr>
        <w:spacing w:line="400" w:lineRule="exact"/>
        <w:ind w:firstLine="600" w:firstLineChars="250"/>
        <w:rPr>
          <w:rFonts w:ascii="仿宋" w:hAnsi="仿宋" w:eastAsia="仿宋" w:cs="仿宋"/>
          <w:sz w:val="24"/>
          <w:szCs w:val="24"/>
        </w:rPr>
      </w:pPr>
      <w:r>
        <w:rPr>
          <w:rFonts w:hint="eastAsia" w:ascii="仿宋" w:hAnsi="仿宋" w:eastAsia="仿宋" w:cs="仿宋"/>
          <w:sz w:val="24"/>
          <w:szCs w:val="24"/>
        </w:rPr>
        <w:t>□  拟派项目经理担任其他施工项目负责人期间因下列原因进行了更换，并办理书面交接手续：</w:t>
      </w:r>
    </w:p>
    <w:p w14:paraId="68D556F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（1）发包方与注册建造师受聘企业已解除承包合同的；</w:t>
      </w:r>
    </w:p>
    <w:p w14:paraId="280D61E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（2）发包方同意更换项目负责人的；</w:t>
      </w:r>
    </w:p>
    <w:p w14:paraId="33B9EFE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（3）因不可抗力等特殊情况必须更换项目负责人的。</w:t>
      </w:r>
    </w:p>
    <w:p w14:paraId="56D1B62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我方保证上述信息的真实和准确，并愿意承担因我方就此弄虚作假所引起的一切法律后果。</w:t>
      </w:r>
    </w:p>
    <w:p w14:paraId="3AC1D2E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我方在此声明，如拟派项目经理参加不同工程项目投标，我方先后被列为第一中标候选人，我方将无条件放弃评标结果后公示的工程建设项目的中标资格。</w:t>
      </w:r>
    </w:p>
    <w:p w14:paraId="3DB3C3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ED57D50">
      <w:pPr>
        <w:spacing w:line="400" w:lineRule="exact"/>
        <w:jc w:val="right"/>
        <w:rPr>
          <w:rFonts w:ascii="仿宋" w:hAnsi="仿宋" w:eastAsia="仿宋" w:cs="仿宋"/>
          <w:sz w:val="24"/>
          <w:szCs w:val="24"/>
        </w:rPr>
      </w:pPr>
      <w:r>
        <w:rPr>
          <w:rFonts w:hint="eastAsia" w:ascii="仿宋" w:hAnsi="仿宋" w:eastAsia="仿宋" w:cs="仿宋"/>
          <w:sz w:val="24"/>
          <w:szCs w:val="24"/>
        </w:rPr>
        <w:t>投标人：（盖单位章）</w:t>
      </w:r>
    </w:p>
    <w:p w14:paraId="42493DA0">
      <w:pPr>
        <w:spacing w:line="400" w:lineRule="exact"/>
        <w:jc w:val="right"/>
        <w:rPr>
          <w:rFonts w:ascii="仿宋" w:hAnsi="仿宋" w:eastAsia="仿宋" w:cs="仿宋"/>
          <w:sz w:val="24"/>
          <w:szCs w:val="24"/>
        </w:rPr>
      </w:pPr>
      <w:r>
        <w:rPr>
          <w:rFonts w:hint="eastAsia" w:ascii="仿宋" w:hAnsi="仿宋" w:eastAsia="仿宋" w:cs="仿宋"/>
          <w:sz w:val="24"/>
          <w:szCs w:val="24"/>
        </w:rPr>
        <w:t>法定代表人或其委托代理人：（签字）</w:t>
      </w:r>
    </w:p>
    <w:p w14:paraId="21168760">
      <w:pPr>
        <w:spacing w:line="400" w:lineRule="exact"/>
        <w:jc w:val="right"/>
        <w:rPr>
          <w:rFonts w:ascii="仿宋" w:hAnsi="仿宋" w:eastAsia="仿宋" w:cs="仿宋"/>
          <w:sz w:val="24"/>
          <w:szCs w:val="24"/>
        </w:rPr>
      </w:pPr>
      <w:r>
        <w:rPr>
          <w:rFonts w:hint="eastAsia" w:ascii="仿宋" w:hAnsi="仿宋" w:eastAsia="仿宋" w:cs="仿宋"/>
          <w:sz w:val="24"/>
          <w:szCs w:val="24"/>
        </w:rPr>
        <w:t>年月日</w:t>
      </w:r>
    </w:p>
    <w:p w14:paraId="5255E524">
      <w:pPr>
        <w:spacing w:line="400" w:lineRule="exact"/>
        <w:jc w:val="right"/>
        <w:rPr>
          <w:rFonts w:ascii="仿宋" w:hAnsi="仿宋" w:eastAsia="仿宋" w:cs="仿宋"/>
          <w:sz w:val="24"/>
          <w:szCs w:val="24"/>
        </w:rPr>
      </w:pPr>
    </w:p>
    <w:p w14:paraId="6CDE9F2D">
      <w:pPr>
        <w:spacing w:line="400" w:lineRule="exact"/>
        <w:ind w:left="1080" w:hanging="1080" w:hangingChars="450"/>
        <w:rPr>
          <w:rFonts w:ascii="仿宋" w:hAnsi="仿宋" w:eastAsia="仿宋" w:cs="仿宋"/>
          <w:sz w:val="24"/>
          <w:szCs w:val="24"/>
        </w:rPr>
      </w:pPr>
      <w:r>
        <w:rPr>
          <w:rFonts w:hint="eastAsia" w:ascii="仿宋" w:hAnsi="仿宋" w:eastAsia="仿宋" w:cs="仿宋"/>
          <w:sz w:val="24"/>
          <w:szCs w:val="24"/>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576FBDF">
      <w:pPr>
        <w:spacing w:line="400" w:lineRule="exact"/>
        <w:rPr>
          <w:rFonts w:ascii="仿宋" w:hAnsi="仿宋" w:eastAsia="仿宋" w:cs="仿宋"/>
          <w:sz w:val="24"/>
          <w:szCs w:val="24"/>
        </w:rPr>
      </w:pPr>
      <w:r>
        <w:rPr>
          <w:rFonts w:hint="eastAsia" w:ascii="仿宋" w:hAnsi="仿宋" w:eastAsia="仿宋" w:cs="仿宋"/>
          <w:sz w:val="24"/>
          <w:szCs w:val="24"/>
        </w:rPr>
        <w:t>2. 投标人“承诺书”的实质内容应当与格式规定的实质内容一致。</w:t>
      </w:r>
      <w:bookmarkStart w:id="1025" w:name="_Toc345249464"/>
      <w:bookmarkStart w:id="1026" w:name="_Toc336091368"/>
    </w:p>
    <w:p w14:paraId="35F8AD3E">
      <w:pPr>
        <w:spacing w:line="440" w:lineRule="exact"/>
        <w:rPr>
          <w:rFonts w:hint="eastAsia" w:ascii="仿宋" w:hAnsi="仿宋" w:eastAsia="仿宋" w:cs="仿宋"/>
          <w:b/>
          <w:sz w:val="24"/>
          <w:szCs w:val="24"/>
        </w:rPr>
      </w:pPr>
    </w:p>
    <w:p w14:paraId="41A47CC9">
      <w:pPr>
        <w:spacing w:line="440" w:lineRule="exact"/>
        <w:rPr>
          <w:rFonts w:ascii="仿宋" w:hAnsi="仿宋" w:eastAsia="仿宋" w:cs="仿宋"/>
          <w:szCs w:val="21"/>
        </w:rPr>
      </w:pPr>
      <w:r>
        <w:rPr>
          <w:rFonts w:hint="eastAsia" w:ascii="仿宋" w:hAnsi="仿宋" w:eastAsia="仿宋" w:cs="仿宋"/>
          <w:b/>
          <w:sz w:val="24"/>
          <w:szCs w:val="24"/>
        </w:rPr>
        <w:t>附件2：</w:t>
      </w:r>
    </w:p>
    <w:p w14:paraId="1D3A3BA9">
      <w:pPr>
        <w:spacing w:line="560" w:lineRule="exact"/>
        <w:jc w:val="center"/>
        <w:rPr>
          <w:rFonts w:ascii="仿宋" w:hAnsi="仿宋" w:eastAsia="仿宋" w:cs="仿宋"/>
          <w:bCs/>
          <w:sz w:val="28"/>
          <w:szCs w:val="28"/>
        </w:rPr>
      </w:pPr>
      <w:r>
        <w:rPr>
          <w:rFonts w:hint="eastAsia" w:ascii="仿宋" w:hAnsi="仿宋" w:eastAsia="仿宋" w:cs="仿宋"/>
          <w:bCs/>
          <w:sz w:val="28"/>
          <w:szCs w:val="28"/>
        </w:rPr>
        <w:t>工农关系承诺函</w:t>
      </w:r>
    </w:p>
    <w:p w14:paraId="4F4CD5C6">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34FA395C">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w:t>
      </w:r>
      <w:r>
        <w:rPr>
          <w:rFonts w:hint="eastAsia" w:ascii="仿宋" w:hAnsi="仿宋" w:eastAsia="仿宋" w:cs="仿宋"/>
          <w:bCs/>
          <w:sz w:val="24"/>
          <w:szCs w:val="24"/>
          <w:lang w:val="en-US" w:eastAsia="zh-CN"/>
        </w:rPr>
        <w:t>及其它要求</w:t>
      </w:r>
      <w:r>
        <w:rPr>
          <w:rFonts w:hint="eastAsia" w:ascii="仿宋" w:hAnsi="仿宋" w:eastAsia="仿宋" w:cs="仿宋"/>
          <w:bCs/>
          <w:sz w:val="24"/>
          <w:szCs w:val="24"/>
        </w:rPr>
        <w:t>，投标人自行编写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744E7B7A">
      <w:pPr>
        <w:spacing w:line="560" w:lineRule="exact"/>
        <w:ind w:firstLine="482" w:firstLineChars="200"/>
        <w:jc w:val="left"/>
        <w:rPr>
          <w:rFonts w:ascii="仿宋" w:hAnsi="仿宋" w:eastAsia="仿宋" w:cs="仿宋"/>
          <w:b/>
          <w:sz w:val="24"/>
          <w:szCs w:val="24"/>
        </w:rPr>
      </w:pPr>
    </w:p>
    <w:p w14:paraId="6EE425E7">
      <w:pPr>
        <w:spacing w:line="560" w:lineRule="exact"/>
        <w:ind w:firstLine="482" w:firstLineChars="200"/>
        <w:jc w:val="left"/>
        <w:rPr>
          <w:rFonts w:ascii="仿宋" w:hAnsi="仿宋" w:eastAsia="仿宋" w:cs="仿宋"/>
          <w:b/>
          <w:sz w:val="24"/>
          <w:szCs w:val="24"/>
        </w:rPr>
      </w:pPr>
    </w:p>
    <w:p w14:paraId="0572A4DC">
      <w:pPr>
        <w:spacing w:line="560" w:lineRule="exact"/>
        <w:ind w:firstLine="482" w:firstLineChars="200"/>
        <w:jc w:val="left"/>
        <w:rPr>
          <w:rFonts w:ascii="仿宋" w:hAnsi="仿宋" w:eastAsia="仿宋" w:cs="仿宋"/>
          <w:b/>
          <w:sz w:val="24"/>
          <w:szCs w:val="24"/>
        </w:rPr>
      </w:pPr>
    </w:p>
    <w:p w14:paraId="2E2AB3E8">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574AA2A9">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3C44DE6C">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4D5A80E4">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1027" w:name="_Toc408861064"/>
    </w:p>
    <w:p w14:paraId="2E4F36BD">
      <w:pPr>
        <w:rPr>
          <w:rFonts w:ascii="仿宋" w:hAnsi="仿宋" w:eastAsia="仿宋" w:cs="仿宋"/>
          <w:b/>
          <w:sz w:val="24"/>
          <w:szCs w:val="24"/>
        </w:rPr>
      </w:pPr>
      <w:r>
        <w:rPr>
          <w:rFonts w:hint="eastAsia" w:ascii="仿宋" w:hAnsi="仿宋" w:eastAsia="仿宋" w:cs="仿宋"/>
          <w:b/>
          <w:sz w:val="24"/>
          <w:szCs w:val="24"/>
        </w:rPr>
        <w:t>附件3：</w:t>
      </w:r>
    </w:p>
    <w:p w14:paraId="3D23E988">
      <w:pPr>
        <w:jc w:val="center"/>
        <w:rPr>
          <w:rFonts w:ascii="仿宋" w:hAnsi="仿宋" w:eastAsia="仿宋" w:cs="仿宋"/>
          <w:sz w:val="28"/>
          <w:szCs w:val="28"/>
        </w:rPr>
      </w:pPr>
      <w:r>
        <w:rPr>
          <w:rFonts w:hint="eastAsia" w:ascii="仿宋" w:hAnsi="仿宋" w:eastAsia="仿宋" w:cs="仿宋"/>
          <w:sz w:val="28"/>
          <w:szCs w:val="28"/>
        </w:rPr>
        <w:t>拟投入管理人员承诺</w:t>
      </w:r>
    </w:p>
    <w:p w14:paraId="7AD75793">
      <w:pPr>
        <w:spacing w:line="560" w:lineRule="exact"/>
        <w:jc w:val="left"/>
        <w:rPr>
          <w:rFonts w:ascii="仿宋" w:hAnsi="仿宋" w:eastAsia="仿宋" w:cs="仿宋"/>
          <w:b/>
          <w:sz w:val="24"/>
          <w:szCs w:val="24"/>
        </w:rPr>
      </w:pPr>
      <w:r>
        <w:rPr>
          <w:rFonts w:hint="eastAsia" w:ascii="仿宋" w:hAnsi="仿宋" w:eastAsia="仿宋" w:cs="仿宋"/>
          <w:sz w:val="24"/>
          <w:szCs w:val="24"/>
        </w:rPr>
        <w:t>作为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项目名称）</w:t>
      </w:r>
      <w:r>
        <w:rPr>
          <w:rFonts w:hint="eastAsia" w:ascii="仿宋" w:hAnsi="仿宋" w:eastAsia="仿宋" w:cs="仿宋"/>
          <w:sz w:val="24"/>
          <w:szCs w:val="24"/>
        </w:rPr>
        <w:t>的投标人，我方郑重承诺：</w:t>
      </w:r>
    </w:p>
    <w:p w14:paraId="72037F3D">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w:t>
      </w:r>
      <w:r>
        <w:rPr>
          <w:rFonts w:hint="eastAsia" w:ascii="仿宋" w:hAnsi="仿宋" w:eastAsia="仿宋" w:cs="仿宋"/>
          <w:bCs/>
          <w:sz w:val="24"/>
          <w:szCs w:val="24"/>
          <w:lang w:val="en-US" w:eastAsia="zh-CN"/>
        </w:rPr>
        <w:t>及其它</w:t>
      </w:r>
      <w:r>
        <w:rPr>
          <w:rFonts w:hint="eastAsia" w:ascii="仿宋" w:hAnsi="仿宋" w:eastAsia="仿宋" w:cs="仿宋"/>
          <w:bCs/>
          <w:sz w:val="24"/>
          <w:szCs w:val="24"/>
        </w:rPr>
        <w:t>要求，投标人自行编写</w:t>
      </w:r>
      <w:r>
        <w:rPr>
          <w:rFonts w:hint="eastAsia" w:ascii="仿宋" w:hAnsi="仿宋" w:eastAsia="仿宋" w:cs="仿宋"/>
          <w:bCs/>
          <w:sz w:val="24"/>
          <w:szCs w:val="24"/>
          <w:lang w:val="en-US" w:eastAsia="zh-CN"/>
        </w:rPr>
        <w:t>拟定</w:t>
      </w:r>
      <w:r>
        <w:rPr>
          <w:rFonts w:hint="eastAsia" w:ascii="仿宋" w:hAnsi="仿宋" w:eastAsia="仿宋" w:cs="仿宋"/>
          <w:bCs/>
          <w:sz w:val="24"/>
          <w:szCs w:val="24"/>
        </w:rPr>
        <w:t>）</w:t>
      </w:r>
    </w:p>
    <w:p w14:paraId="44CF139B">
      <w:pPr>
        <w:spacing w:line="560" w:lineRule="exact"/>
        <w:ind w:firstLine="482" w:firstLineChars="200"/>
        <w:jc w:val="left"/>
        <w:rPr>
          <w:rFonts w:ascii="仿宋" w:hAnsi="仿宋" w:eastAsia="仿宋" w:cs="仿宋"/>
          <w:b/>
          <w:sz w:val="24"/>
          <w:szCs w:val="24"/>
        </w:rPr>
      </w:pPr>
    </w:p>
    <w:p w14:paraId="0101113E">
      <w:pPr>
        <w:spacing w:line="560" w:lineRule="exact"/>
        <w:ind w:firstLine="482" w:firstLineChars="200"/>
        <w:jc w:val="left"/>
        <w:rPr>
          <w:rFonts w:ascii="仿宋" w:hAnsi="仿宋" w:eastAsia="仿宋" w:cs="仿宋"/>
          <w:b/>
          <w:sz w:val="24"/>
          <w:szCs w:val="24"/>
        </w:rPr>
      </w:pPr>
    </w:p>
    <w:p w14:paraId="4987DCD2">
      <w:pPr>
        <w:spacing w:line="560" w:lineRule="exact"/>
        <w:ind w:firstLine="482" w:firstLineChars="200"/>
        <w:jc w:val="left"/>
        <w:rPr>
          <w:rFonts w:ascii="仿宋" w:hAnsi="仿宋" w:eastAsia="仿宋" w:cs="仿宋"/>
          <w:b/>
          <w:sz w:val="24"/>
          <w:szCs w:val="24"/>
        </w:rPr>
      </w:pPr>
    </w:p>
    <w:p w14:paraId="52D292B9">
      <w:pPr>
        <w:spacing w:line="560" w:lineRule="exact"/>
        <w:ind w:right="480" w:firstLine="4080" w:firstLineChars="1700"/>
        <w:jc w:val="left"/>
        <w:rPr>
          <w:rFonts w:ascii="仿宋" w:hAnsi="仿宋" w:eastAsia="仿宋" w:cs="仿宋"/>
          <w:sz w:val="24"/>
          <w:szCs w:val="24"/>
        </w:rPr>
      </w:pPr>
      <w:r>
        <w:rPr>
          <w:rFonts w:hint="eastAsia" w:ascii="仿宋" w:hAnsi="仿宋" w:eastAsia="仿宋" w:cs="仿宋"/>
          <w:sz w:val="24"/>
          <w:szCs w:val="24"/>
        </w:rPr>
        <w:t>投标单位（盖章）：</w:t>
      </w:r>
    </w:p>
    <w:p w14:paraId="4B775719">
      <w:pPr>
        <w:spacing w:line="560" w:lineRule="exact"/>
        <w:ind w:right="480" w:firstLine="1440" w:firstLineChars="600"/>
        <w:jc w:val="left"/>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504C1197">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5FA1A4BA">
      <w:pPr>
        <w:rPr>
          <w:rFonts w:ascii="仿宋" w:hAnsi="仿宋" w:eastAsia="仿宋" w:cs="仿宋"/>
          <w:sz w:val="24"/>
        </w:rPr>
      </w:pPr>
    </w:p>
    <w:p w14:paraId="75C06C1B">
      <w:pPr>
        <w:rPr>
          <w:rFonts w:ascii="仿宋" w:hAnsi="仿宋" w:eastAsia="仿宋" w:cs="仿宋"/>
          <w:sz w:val="24"/>
        </w:rPr>
      </w:pPr>
    </w:p>
    <w:p w14:paraId="711E11AC">
      <w:pPr>
        <w:rPr>
          <w:rFonts w:ascii="仿宋" w:hAnsi="仿宋" w:eastAsia="仿宋" w:cs="仿宋"/>
          <w:b/>
          <w:sz w:val="24"/>
          <w:szCs w:val="24"/>
        </w:rPr>
      </w:pPr>
    </w:p>
    <w:p w14:paraId="2BA62F48">
      <w:pPr>
        <w:rPr>
          <w:rFonts w:ascii="仿宋" w:hAnsi="仿宋" w:eastAsia="仿宋" w:cs="仿宋"/>
          <w:b/>
          <w:sz w:val="24"/>
          <w:szCs w:val="24"/>
        </w:rPr>
      </w:pPr>
    </w:p>
    <w:p w14:paraId="6702677B">
      <w:pPr>
        <w:rPr>
          <w:rFonts w:ascii="仿宋" w:hAnsi="仿宋" w:eastAsia="仿宋" w:cs="仿宋"/>
          <w:b/>
          <w:sz w:val="24"/>
          <w:szCs w:val="24"/>
        </w:rPr>
      </w:pPr>
    </w:p>
    <w:p w14:paraId="1E39059D">
      <w:pPr>
        <w:rPr>
          <w:rFonts w:ascii="仿宋" w:hAnsi="仿宋" w:eastAsia="仿宋" w:cs="仿宋"/>
          <w:b/>
          <w:sz w:val="24"/>
          <w:szCs w:val="24"/>
        </w:rPr>
      </w:pPr>
    </w:p>
    <w:p w14:paraId="4648F2DB">
      <w:pPr>
        <w:rPr>
          <w:rFonts w:ascii="仿宋" w:hAnsi="仿宋" w:eastAsia="仿宋" w:cs="仿宋"/>
          <w:b/>
          <w:sz w:val="24"/>
          <w:szCs w:val="24"/>
        </w:rPr>
      </w:pPr>
    </w:p>
    <w:p w14:paraId="3EFE826C">
      <w:pPr>
        <w:rPr>
          <w:rFonts w:ascii="仿宋" w:hAnsi="仿宋" w:eastAsia="仿宋" w:cs="仿宋"/>
          <w:b/>
          <w:sz w:val="24"/>
          <w:szCs w:val="24"/>
        </w:rPr>
      </w:pPr>
    </w:p>
    <w:p w14:paraId="1C727F5F">
      <w:pPr>
        <w:rPr>
          <w:rFonts w:ascii="仿宋" w:hAnsi="仿宋" w:eastAsia="仿宋" w:cs="仿宋"/>
          <w:b/>
          <w:sz w:val="24"/>
          <w:szCs w:val="24"/>
        </w:rPr>
      </w:pPr>
    </w:p>
    <w:p w14:paraId="3C9288FD">
      <w:pPr>
        <w:rPr>
          <w:rFonts w:ascii="仿宋" w:hAnsi="仿宋" w:eastAsia="仿宋" w:cs="仿宋"/>
          <w:b/>
          <w:sz w:val="24"/>
          <w:szCs w:val="24"/>
        </w:rPr>
      </w:pPr>
    </w:p>
    <w:p w14:paraId="34125E7D">
      <w:pPr>
        <w:rPr>
          <w:rFonts w:ascii="仿宋" w:hAnsi="仿宋" w:eastAsia="仿宋" w:cs="仿宋"/>
          <w:b/>
          <w:sz w:val="24"/>
          <w:szCs w:val="24"/>
        </w:rPr>
      </w:pPr>
    </w:p>
    <w:p w14:paraId="1DB6FB53">
      <w:pPr>
        <w:rPr>
          <w:rFonts w:ascii="仿宋" w:hAnsi="仿宋" w:eastAsia="仿宋" w:cs="仿宋"/>
          <w:b/>
          <w:sz w:val="24"/>
          <w:szCs w:val="24"/>
        </w:rPr>
      </w:pPr>
    </w:p>
    <w:p w14:paraId="75AB3CA7">
      <w:pPr>
        <w:rPr>
          <w:rFonts w:ascii="仿宋" w:hAnsi="仿宋" w:eastAsia="仿宋" w:cs="仿宋"/>
          <w:b/>
          <w:sz w:val="24"/>
          <w:szCs w:val="24"/>
        </w:rPr>
      </w:pPr>
    </w:p>
    <w:p w14:paraId="4587838A">
      <w:pPr>
        <w:rPr>
          <w:rFonts w:ascii="仿宋" w:hAnsi="仿宋" w:eastAsia="仿宋" w:cs="仿宋"/>
          <w:b/>
          <w:sz w:val="24"/>
          <w:szCs w:val="24"/>
        </w:rPr>
      </w:pPr>
    </w:p>
    <w:p w14:paraId="54323F6E">
      <w:pPr>
        <w:rPr>
          <w:rFonts w:ascii="仿宋" w:hAnsi="仿宋" w:eastAsia="仿宋" w:cs="仿宋"/>
          <w:b/>
          <w:sz w:val="24"/>
          <w:szCs w:val="24"/>
        </w:rPr>
      </w:pPr>
    </w:p>
    <w:p w14:paraId="7E5CA0A0">
      <w:pPr>
        <w:rPr>
          <w:rFonts w:ascii="仿宋" w:hAnsi="仿宋" w:eastAsia="仿宋" w:cs="仿宋"/>
          <w:b/>
          <w:sz w:val="24"/>
          <w:szCs w:val="24"/>
        </w:rPr>
      </w:pPr>
    </w:p>
    <w:p w14:paraId="25B7DEBA">
      <w:pPr>
        <w:rPr>
          <w:rFonts w:ascii="仿宋" w:hAnsi="仿宋" w:eastAsia="仿宋" w:cs="仿宋"/>
          <w:b/>
          <w:sz w:val="24"/>
          <w:szCs w:val="24"/>
        </w:rPr>
      </w:pPr>
    </w:p>
    <w:p w14:paraId="68866CAD">
      <w:pPr>
        <w:rPr>
          <w:rFonts w:ascii="仿宋" w:hAnsi="仿宋" w:eastAsia="仿宋" w:cs="仿宋"/>
          <w:b/>
          <w:sz w:val="24"/>
          <w:szCs w:val="24"/>
        </w:rPr>
      </w:pPr>
    </w:p>
    <w:p w14:paraId="00B70FD3">
      <w:pPr>
        <w:rPr>
          <w:rFonts w:ascii="仿宋" w:hAnsi="仿宋" w:eastAsia="仿宋" w:cs="仿宋"/>
          <w:b/>
          <w:sz w:val="24"/>
          <w:szCs w:val="24"/>
        </w:rPr>
      </w:pPr>
    </w:p>
    <w:p w14:paraId="6F55354D">
      <w:pPr>
        <w:rPr>
          <w:rFonts w:ascii="仿宋" w:hAnsi="仿宋" w:eastAsia="仿宋" w:cs="仿宋"/>
          <w:b/>
          <w:sz w:val="24"/>
          <w:szCs w:val="24"/>
        </w:rPr>
      </w:pPr>
    </w:p>
    <w:p w14:paraId="2DEE2935">
      <w:pPr>
        <w:rPr>
          <w:rFonts w:ascii="仿宋" w:hAnsi="仿宋" w:eastAsia="仿宋" w:cs="仿宋"/>
          <w:b/>
          <w:sz w:val="24"/>
          <w:szCs w:val="24"/>
        </w:rPr>
      </w:pPr>
    </w:p>
    <w:p w14:paraId="337F7E05">
      <w:pPr>
        <w:rPr>
          <w:rFonts w:ascii="仿宋" w:hAnsi="仿宋" w:eastAsia="仿宋" w:cs="仿宋"/>
          <w:b/>
          <w:sz w:val="24"/>
          <w:szCs w:val="24"/>
        </w:rPr>
      </w:pPr>
    </w:p>
    <w:p w14:paraId="5EABA3B6">
      <w:pPr>
        <w:rPr>
          <w:rFonts w:ascii="仿宋" w:hAnsi="仿宋" w:eastAsia="仿宋" w:cs="仿宋"/>
          <w:b/>
          <w:sz w:val="24"/>
          <w:szCs w:val="24"/>
        </w:rPr>
      </w:pPr>
    </w:p>
    <w:p w14:paraId="6BC57F6F">
      <w:pPr>
        <w:rPr>
          <w:rFonts w:ascii="仿宋" w:hAnsi="仿宋" w:eastAsia="仿宋" w:cs="仿宋"/>
          <w:b/>
          <w:sz w:val="24"/>
          <w:szCs w:val="24"/>
        </w:rPr>
      </w:pPr>
    </w:p>
    <w:p w14:paraId="10E1EB87">
      <w:pPr>
        <w:rPr>
          <w:rFonts w:ascii="仿宋" w:hAnsi="仿宋" w:eastAsia="仿宋" w:cs="仿宋"/>
          <w:b/>
          <w:sz w:val="24"/>
          <w:szCs w:val="24"/>
        </w:rPr>
      </w:pPr>
    </w:p>
    <w:p w14:paraId="3E83023F">
      <w:pPr>
        <w:pStyle w:val="2"/>
        <w:ind w:firstLine="480"/>
      </w:pPr>
    </w:p>
    <w:p w14:paraId="152A2CD2">
      <w:pPr>
        <w:rPr>
          <w:rFonts w:ascii="仿宋" w:hAnsi="仿宋" w:eastAsia="仿宋" w:cs="仿宋"/>
          <w:b/>
          <w:sz w:val="24"/>
          <w:szCs w:val="24"/>
        </w:rPr>
      </w:pPr>
    </w:p>
    <w:p w14:paraId="47CD1142">
      <w:pPr>
        <w:rPr>
          <w:rFonts w:ascii="仿宋" w:hAnsi="仿宋" w:eastAsia="仿宋" w:cs="仿宋"/>
          <w:b/>
          <w:sz w:val="24"/>
          <w:szCs w:val="24"/>
        </w:rPr>
      </w:pPr>
    </w:p>
    <w:p w14:paraId="552BC6EB">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5A782A18">
      <w:pPr>
        <w:tabs>
          <w:tab w:val="left" w:pos="-284"/>
        </w:tabs>
        <w:spacing w:line="360" w:lineRule="auto"/>
        <w:ind w:firstLine="487" w:firstLineChars="202"/>
        <w:jc w:val="left"/>
        <w:rPr>
          <w:rFonts w:ascii="仿宋" w:hAnsi="仿宋" w:eastAsia="仿宋" w:cs="仿宋"/>
          <w:b/>
          <w:sz w:val="24"/>
          <w:szCs w:val="24"/>
        </w:rPr>
      </w:pPr>
    </w:p>
    <w:p w14:paraId="6117EE90">
      <w:pPr>
        <w:tabs>
          <w:tab w:val="left" w:pos="-284"/>
        </w:tabs>
        <w:spacing w:line="360" w:lineRule="auto"/>
        <w:ind w:firstLine="541" w:firstLineChars="202"/>
        <w:jc w:val="center"/>
        <w:rPr>
          <w:rFonts w:hint="eastAsia" w:ascii="仿宋" w:hAnsi="仿宋" w:eastAsia="仿宋" w:cs="仿宋"/>
          <w:spacing w:val="-6"/>
          <w:sz w:val="28"/>
          <w:szCs w:val="28"/>
          <w:lang w:eastAsia="zh-CN"/>
        </w:rPr>
      </w:pPr>
      <w:r>
        <w:rPr>
          <w:rFonts w:hint="eastAsia" w:ascii="仿宋" w:hAnsi="仿宋" w:eastAsia="仿宋" w:cs="仿宋"/>
          <w:spacing w:val="-6"/>
          <w:sz w:val="28"/>
          <w:szCs w:val="28"/>
        </w:rPr>
        <w:t>投标人踏勘现场图片</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彩色</w:t>
      </w:r>
      <w:r>
        <w:rPr>
          <w:rFonts w:hint="eastAsia" w:ascii="仿宋" w:hAnsi="仿宋" w:eastAsia="仿宋" w:cs="仿宋"/>
          <w:spacing w:val="-6"/>
          <w:sz w:val="28"/>
          <w:szCs w:val="28"/>
          <w:lang w:eastAsia="zh-CN"/>
        </w:rPr>
        <w:t>）</w:t>
      </w:r>
    </w:p>
    <w:p w14:paraId="1195910B">
      <w:pPr>
        <w:tabs>
          <w:tab w:val="left" w:pos="-284"/>
        </w:tabs>
        <w:spacing w:line="360" w:lineRule="auto"/>
        <w:ind w:firstLine="460" w:firstLineChars="202"/>
        <w:rPr>
          <w:rFonts w:ascii="仿宋" w:hAnsi="仿宋" w:eastAsia="仿宋" w:cs="仿宋"/>
          <w:spacing w:val="-6"/>
          <w:sz w:val="24"/>
          <w:szCs w:val="24"/>
        </w:rPr>
      </w:pPr>
    </w:p>
    <w:p w14:paraId="0F468B92">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7C4B0DED">
      <w:pPr>
        <w:pStyle w:val="2"/>
        <w:ind w:firstLine="0" w:firstLineChars="0"/>
        <w:rPr>
          <w:rFonts w:ascii="仿宋" w:hAnsi="仿宋" w:eastAsia="仿宋" w:cs="仿宋"/>
          <w:b/>
          <w:kern w:val="2"/>
          <w:szCs w:val="24"/>
        </w:rPr>
      </w:pPr>
    </w:p>
    <w:p w14:paraId="228C4808">
      <w:pPr>
        <w:pStyle w:val="2"/>
        <w:ind w:firstLine="0" w:firstLineChars="0"/>
        <w:rPr>
          <w:rFonts w:ascii="仿宋" w:hAnsi="仿宋" w:eastAsia="仿宋" w:cs="仿宋"/>
          <w:b/>
          <w:kern w:val="2"/>
          <w:szCs w:val="24"/>
        </w:rPr>
      </w:pPr>
    </w:p>
    <w:p w14:paraId="5D9E527F">
      <w:pPr>
        <w:pStyle w:val="2"/>
        <w:ind w:firstLine="0" w:firstLineChars="0"/>
        <w:rPr>
          <w:rFonts w:ascii="仿宋" w:hAnsi="仿宋" w:eastAsia="仿宋" w:cs="仿宋"/>
          <w:b/>
          <w:kern w:val="2"/>
          <w:szCs w:val="24"/>
        </w:rPr>
      </w:pPr>
    </w:p>
    <w:p w14:paraId="1D5F16A0">
      <w:pPr>
        <w:rPr>
          <w:rFonts w:ascii="仿宋" w:hAnsi="仿宋" w:eastAsia="仿宋" w:cs="仿宋"/>
          <w:b/>
          <w:sz w:val="24"/>
          <w:szCs w:val="24"/>
        </w:rPr>
      </w:pPr>
    </w:p>
    <w:p w14:paraId="7DC123AC">
      <w:pPr>
        <w:pStyle w:val="2"/>
        <w:ind w:firstLine="480"/>
      </w:pPr>
    </w:p>
    <w:p w14:paraId="5DB76185">
      <w:pPr>
        <w:rPr>
          <w:rFonts w:ascii="仿宋" w:hAnsi="仿宋" w:eastAsia="仿宋" w:cs="仿宋"/>
          <w:b/>
          <w:sz w:val="24"/>
          <w:szCs w:val="24"/>
        </w:rPr>
      </w:pPr>
    </w:p>
    <w:p w14:paraId="55F34BC6">
      <w:pPr>
        <w:rPr>
          <w:rFonts w:ascii="仿宋" w:hAnsi="仿宋" w:eastAsia="仿宋" w:cs="仿宋"/>
          <w:b/>
          <w:sz w:val="24"/>
          <w:szCs w:val="24"/>
        </w:rPr>
      </w:pPr>
    </w:p>
    <w:p w14:paraId="0FCF8E62">
      <w:pPr>
        <w:rPr>
          <w:rFonts w:ascii="仿宋" w:hAnsi="仿宋" w:eastAsia="仿宋" w:cs="仿宋"/>
          <w:b/>
          <w:sz w:val="24"/>
          <w:szCs w:val="24"/>
        </w:rPr>
      </w:pPr>
    </w:p>
    <w:p w14:paraId="5D239F2D">
      <w:pPr>
        <w:rPr>
          <w:rFonts w:ascii="仿宋" w:hAnsi="仿宋" w:eastAsia="仿宋" w:cs="仿宋"/>
          <w:b/>
          <w:sz w:val="24"/>
          <w:szCs w:val="24"/>
        </w:rPr>
      </w:pPr>
    </w:p>
    <w:p w14:paraId="534C0DC8">
      <w:pPr>
        <w:rPr>
          <w:rFonts w:ascii="仿宋" w:hAnsi="仿宋" w:eastAsia="仿宋" w:cs="仿宋"/>
          <w:b/>
          <w:sz w:val="24"/>
          <w:szCs w:val="24"/>
        </w:rPr>
      </w:pPr>
    </w:p>
    <w:p w14:paraId="7A879BDB">
      <w:pPr>
        <w:rPr>
          <w:rFonts w:ascii="仿宋" w:hAnsi="仿宋" w:eastAsia="仿宋" w:cs="仿宋"/>
          <w:b/>
          <w:sz w:val="24"/>
          <w:szCs w:val="24"/>
        </w:rPr>
      </w:pPr>
    </w:p>
    <w:p w14:paraId="3B77A08C">
      <w:pPr>
        <w:rPr>
          <w:rFonts w:ascii="仿宋" w:hAnsi="仿宋" w:eastAsia="仿宋" w:cs="仿宋"/>
          <w:b/>
          <w:sz w:val="24"/>
          <w:szCs w:val="24"/>
        </w:rPr>
      </w:pPr>
    </w:p>
    <w:p w14:paraId="1B09FFEC">
      <w:pPr>
        <w:rPr>
          <w:rFonts w:ascii="仿宋" w:hAnsi="仿宋" w:eastAsia="仿宋" w:cs="仿宋"/>
          <w:b/>
          <w:sz w:val="24"/>
          <w:szCs w:val="24"/>
        </w:rPr>
      </w:pPr>
    </w:p>
    <w:p w14:paraId="4263A394">
      <w:pPr>
        <w:rPr>
          <w:rFonts w:ascii="仿宋" w:hAnsi="仿宋" w:eastAsia="仿宋" w:cs="仿宋"/>
          <w:b/>
          <w:sz w:val="24"/>
          <w:szCs w:val="24"/>
        </w:rPr>
      </w:pPr>
    </w:p>
    <w:p w14:paraId="7C126F7B">
      <w:pPr>
        <w:rPr>
          <w:rFonts w:ascii="仿宋" w:hAnsi="仿宋" w:eastAsia="仿宋" w:cs="仿宋"/>
          <w:b/>
          <w:sz w:val="24"/>
          <w:szCs w:val="24"/>
        </w:rPr>
      </w:pPr>
    </w:p>
    <w:p w14:paraId="08ADE079">
      <w:pPr>
        <w:rPr>
          <w:rFonts w:ascii="仿宋" w:hAnsi="仿宋" w:eastAsia="仿宋" w:cs="仿宋"/>
          <w:b/>
          <w:sz w:val="24"/>
          <w:szCs w:val="24"/>
        </w:rPr>
      </w:pPr>
    </w:p>
    <w:p w14:paraId="7E436C76">
      <w:pPr>
        <w:rPr>
          <w:rFonts w:ascii="仿宋" w:hAnsi="仿宋" w:eastAsia="仿宋" w:cs="仿宋"/>
          <w:b/>
          <w:sz w:val="24"/>
          <w:szCs w:val="24"/>
        </w:rPr>
      </w:pPr>
    </w:p>
    <w:p w14:paraId="6824BDFD">
      <w:pPr>
        <w:rPr>
          <w:rFonts w:ascii="仿宋" w:hAnsi="仿宋" w:eastAsia="仿宋" w:cs="仿宋"/>
          <w:b/>
          <w:sz w:val="24"/>
          <w:szCs w:val="24"/>
        </w:rPr>
      </w:pPr>
    </w:p>
    <w:p w14:paraId="08C25A08">
      <w:pPr>
        <w:rPr>
          <w:rFonts w:ascii="仿宋" w:hAnsi="仿宋" w:eastAsia="仿宋" w:cs="仿宋"/>
          <w:b/>
          <w:sz w:val="24"/>
          <w:szCs w:val="24"/>
        </w:rPr>
      </w:pPr>
    </w:p>
    <w:p w14:paraId="2C117AC3">
      <w:pPr>
        <w:rPr>
          <w:rFonts w:ascii="仿宋" w:hAnsi="仿宋" w:eastAsia="仿宋" w:cs="仿宋"/>
          <w:b/>
          <w:sz w:val="24"/>
          <w:szCs w:val="24"/>
        </w:rPr>
      </w:pPr>
    </w:p>
    <w:p w14:paraId="719932FD">
      <w:pPr>
        <w:rPr>
          <w:rFonts w:ascii="仿宋" w:hAnsi="仿宋" w:eastAsia="仿宋" w:cs="仿宋"/>
          <w:b/>
          <w:sz w:val="24"/>
          <w:szCs w:val="24"/>
        </w:rPr>
      </w:pPr>
    </w:p>
    <w:p w14:paraId="6A223EB6">
      <w:pPr>
        <w:rPr>
          <w:rFonts w:ascii="仿宋" w:hAnsi="仿宋" w:eastAsia="仿宋" w:cs="仿宋"/>
          <w:b/>
          <w:sz w:val="24"/>
          <w:szCs w:val="24"/>
        </w:rPr>
      </w:pPr>
    </w:p>
    <w:p w14:paraId="725763B1">
      <w:pPr>
        <w:rPr>
          <w:rFonts w:ascii="仿宋" w:hAnsi="仿宋" w:eastAsia="仿宋" w:cs="仿宋"/>
          <w:b/>
          <w:sz w:val="24"/>
          <w:szCs w:val="24"/>
        </w:rPr>
      </w:pPr>
    </w:p>
    <w:p w14:paraId="16CBD6AB">
      <w:pPr>
        <w:rPr>
          <w:rFonts w:ascii="仿宋" w:hAnsi="仿宋" w:eastAsia="仿宋" w:cs="仿宋"/>
          <w:b/>
          <w:sz w:val="24"/>
          <w:szCs w:val="24"/>
        </w:rPr>
      </w:pPr>
    </w:p>
    <w:p w14:paraId="77FC9B55">
      <w:pPr>
        <w:rPr>
          <w:rFonts w:ascii="仿宋" w:hAnsi="仿宋" w:eastAsia="仿宋" w:cs="仿宋"/>
          <w:b/>
          <w:sz w:val="24"/>
          <w:szCs w:val="24"/>
        </w:rPr>
      </w:pPr>
    </w:p>
    <w:p w14:paraId="33BF2FF8">
      <w:pPr>
        <w:rPr>
          <w:rFonts w:ascii="仿宋" w:hAnsi="仿宋" w:eastAsia="仿宋" w:cs="仿宋"/>
          <w:b/>
          <w:sz w:val="24"/>
          <w:szCs w:val="24"/>
        </w:rPr>
      </w:pPr>
    </w:p>
    <w:p w14:paraId="748EBABF">
      <w:pPr>
        <w:rPr>
          <w:rFonts w:ascii="仿宋" w:hAnsi="仿宋" w:eastAsia="仿宋" w:cs="仿宋"/>
          <w:b/>
          <w:sz w:val="24"/>
          <w:szCs w:val="24"/>
        </w:rPr>
      </w:pPr>
    </w:p>
    <w:p w14:paraId="44F9C38D">
      <w:pPr>
        <w:rPr>
          <w:rFonts w:ascii="仿宋" w:hAnsi="仿宋" w:eastAsia="仿宋" w:cs="仿宋"/>
          <w:b/>
          <w:sz w:val="24"/>
          <w:szCs w:val="24"/>
        </w:rPr>
      </w:pPr>
    </w:p>
    <w:p w14:paraId="0AC93E0B">
      <w:pPr>
        <w:pStyle w:val="2"/>
        <w:ind w:firstLine="480"/>
      </w:pPr>
    </w:p>
    <w:p w14:paraId="5ED54437">
      <w:pPr>
        <w:rPr>
          <w:rFonts w:ascii="仿宋" w:hAnsi="仿宋" w:eastAsia="仿宋" w:cs="仿宋"/>
          <w:b/>
          <w:sz w:val="24"/>
          <w:szCs w:val="24"/>
        </w:rPr>
      </w:pPr>
    </w:p>
    <w:p w14:paraId="74FFDBE6">
      <w:pPr>
        <w:rPr>
          <w:rFonts w:ascii="仿宋" w:hAnsi="仿宋" w:eastAsia="仿宋" w:cs="仿宋"/>
          <w:b/>
          <w:sz w:val="24"/>
          <w:szCs w:val="24"/>
        </w:rPr>
      </w:pPr>
    </w:p>
    <w:p w14:paraId="5CC741C3">
      <w:pPr>
        <w:rPr>
          <w:rFonts w:ascii="仿宋" w:hAnsi="仿宋" w:eastAsia="仿宋" w:cs="仿宋"/>
          <w:b/>
          <w:sz w:val="24"/>
          <w:szCs w:val="24"/>
        </w:rPr>
      </w:pPr>
    </w:p>
    <w:p w14:paraId="517B5D59">
      <w:pPr>
        <w:rPr>
          <w:rFonts w:ascii="仿宋" w:hAnsi="仿宋" w:eastAsia="仿宋" w:cs="仿宋"/>
          <w:b/>
          <w:sz w:val="24"/>
          <w:szCs w:val="24"/>
        </w:rPr>
      </w:pPr>
    </w:p>
    <w:p w14:paraId="013873E1">
      <w:pPr>
        <w:rPr>
          <w:rFonts w:ascii="仿宋" w:hAnsi="仿宋" w:eastAsia="仿宋" w:cs="仿宋"/>
          <w:b/>
          <w:sz w:val="24"/>
          <w:szCs w:val="24"/>
        </w:rPr>
      </w:pPr>
    </w:p>
    <w:p w14:paraId="726E51B3">
      <w:pPr>
        <w:rPr>
          <w:rFonts w:hint="eastAsia" w:ascii="仿宋" w:hAnsi="仿宋" w:eastAsia="仿宋" w:cs="仿宋"/>
          <w:b/>
          <w:sz w:val="24"/>
          <w:szCs w:val="24"/>
        </w:rPr>
      </w:pPr>
    </w:p>
    <w:p w14:paraId="2EEE325D">
      <w:pPr>
        <w:rPr>
          <w:rFonts w:hint="eastAsia" w:ascii="仿宋" w:hAnsi="仿宋" w:eastAsia="仿宋" w:cs="仿宋"/>
          <w:b/>
          <w:sz w:val="24"/>
          <w:szCs w:val="24"/>
        </w:rPr>
      </w:pPr>
    </w:p>
    <w:p w14:paraId="1EF336F6">
      <w:pPr>
        <w:rPr>
          <w:rFonts w:ascii="仿宋" w:hAnsi="仿宋" w:eastAsia="仿宋" w:cs="仿宋"/>
        </w:rPr>
      </w:pPr>
      <w:r>
        <w:rPr>
          <w:rFonts w:hint="eastAsia" w:ascii="仿宋" w:hAnsi="仿宋" w:eastAsia="仿宋" w:cs="仿宋"/>
          <w:b/>
          <w:sz w:val="24"/>
          <w:szCs w:val="24"/>
        </w:rPr>
        <w:t>附件5：其它证明材料</w:t>
      </w:r>
      <w:bookmarkEnd w:id="1025"/>
      <w:bookmarkEnd w:id="1026"/>
      <w:bookmarkEnd w:id="1027"/>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96B3">
    <w:pPr>
      <w:pStyle w:val="13"/>
      <w:jc w:val="center"/>
    </w:pPr>
  </w:p>
  <w:p w14:paraId="0A83275D">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1BF3">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14:paraId="2C00B8C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994F">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98B9">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4083">
    <w:pPr>
      <w:pStyle w:val="13"/>
      <w:jc w:val="center"/>
    </w:pPr>
    <w:bookmarkStart w:id="1028" w:name="OLE_LINK22"/>
    <w:bookmarkStart w:id="1029" w:name="OLE_LINK24"/>
    <w:bookmarkStart w:id="1030" w:name="OLE_LINK25"/>
    <w:bookmarkStart w:id="1031" w:name="OLE_LINK21"/>
    <w:bookmarkStart w:id="1032" w:name="OLE_LINK26"/>
    <w:bookmarkStart w:id="1033" w:name="OLE_LINK23"/>
    <w:bookmarkStart w:id="1034" w:name="OLE_LINK20"/>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AD7C0">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67AD7C0">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1CC8A44A">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1CC8A44A">
                    <w:pPr>
                      <w:pStyle w:val="13"/>
                    </w:pPr>
                  </w:p>
                </w:txbxContent>
              </v:textbox>
            </v:shape>
          </w:pict>
        </mc:Fallback>
      </mc:AlternateContent>
    </w:r>
  </w:p>
  <w:bookmarkEnd w:id="1028"/>
  <w:bookmarkEnd w:id="1029"/>
  <w:bookmarkEnd w:id="1030"/>
  <w:bookmarkEnd w:id="1031"/>
  <w:bookmarkEnd w:id="1032"/>
  <w:bookmarkEnd w:id="1033"/>
  <w:bookmarkEnd w:id="1034"/>
  <w:p w14:paraId="603967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57B6">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82E80">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F682E80">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D3B3">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7E9E">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2647E9E">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8096">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165D39">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5165D39">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D04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8955">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D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F8C8BA9A"/>
    <w:multiLevelType w:val="singleLevel"/>
    <w:tmpl w:val="F8C8BA9A"/>
    <w:lvl w:ilvl="0" w:tentative="0">
      <w:start w:val="6"/>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
    <w:nsid w:val="12D7A0B3"/>
    <w:multiLevelType w:val="singleLevel"/>
    <w:tmpl w:val="12D7A0B3"/>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M4Zjk2MGNkZDEzYmQ2MzM4MDA2YTc4NGI1NjIifQ=="/>
  </w:docVars>
  <w:rsids>
    <w:rsidRoot w:val="6AE320AD"/>
    <w:rsid w:val="000222DE"/>
    <w:rsid w:val="00060EC4"/>
    <w:rsid w:val="00113A55"/>
    <w:rsid w:val="00146D8A"/>
    <w:rsid w:val="002607CC"/>
    <w:rsid w:val="0028780F"/>
    <w:rsid w:val="002A1C40"/>
    <w:rsid w:val="002A2CF0"/>
    <w:rsid w:val="00363E82"/>
    <w:rsid w:val="0044796E"/>
    <w:rsid w:val="00481D2C"/>
    <w:rsid w:val="005308BC"/>
    <w:rsid w:val="006F5A4A"/>
    <w:rsid w:val="00723C4C"/>
    <w:rsid w:val="00753E8A"/>
    <w:rsid w:val="00966500"/>
    <w:rsid w:val="009C5872"/>
    <w:rsid w:val="00C577F6"/>
    <w:rsid w:val="00D17DBE"/>
    <w:rsid w:val="00D24FF0"/>
    <w:rsid w:val="00EB7BEB"/>
    <w:rsid w:val="00FA21E1"/>
    <w:rsid w:val="010327FB"/>
    <w:rsid w:val="010F7FF3"/>
    <w:rsid w:val="011A3B5E"/>
    <w:rsid w:val="0138573D"/>
    <w:rsid w:val="0147153B"/>
    <w:rsid w:val="014D28C9"/>
    <w:rsid w:val="01604271"/>
    <w:rsid w:val="01A6098D"/>
    <w:rsid w:val="01AF5642"/>
    <w:rsid w:val="01B30259"/>
    <w:rsid w:val="01FC3451"/>
    <w:rsid w:val="01FF4EDD"/>
    <w:rsid w:val="0213405C"/>
    <w:rsid w:val="021A27AB"/>
    <w:rsid w:val="021A27F4"/>
    <w:rsid w:val="023B0973"/>
    <w:rsid w:val="0241421E"/>
    <w:rsid w:val="025030D2"/>
    <w:rsid w:val="02B344D7"/>
    <w:rsid w:val="02CB5453"/>
    <w:rsid w:val="02E35069"/>
    <w:rsid w:val="03275024"/>
    <w:rsid w:val="034947EB"/>
    <w:rsid w:val="0350044F"/>
    <w:rsid w:val="037759DB"/>
    <w:rsid w:val="038521FF"/>
    <w:rsid w:val="03990047"/>
    <w:rsid w:val="039C2912"/>
    <w:rsid w:val="03B427AD"/>
    <w:rsid w:val="03CE7CF1"/>
    <w:rsid w:val="041277DC"/>
    <w:rsid w:val="04167226"/>
    <w:rsid w:val="04471852"/>
    <w:rsid w:val="04496CEF"/>
    <w:rsid w:val="04764979"/>
    <w:rsid w:val="048A6FDB"/>
    <w:rsid w:val="04976DFA"/>
    <w:rsid w:val="049E65AB"/>
    <w:rsid w:val="04C106F1"/>
    <w:rsid w:val="04C32C69"/>
    <w:rsid w:val="04DA057F"/>
    <w:rsid w:val="04EA2123"/>
    <w:rsid w:val="05241B93"/>
    <w:rsid w:val="052D5AC4"/>
    <w:rsid w:val="05456CC8"/>
    <w:rsid w:val="05637982"/>
    <w:rsid w:val="05CB200E"/>
    <w:rsid w:val="05D2339D"/>
    <w:rsid w:val="060C2D53"/>
    <w:rsid w:val="062B4BCD"/>
    <w:rsid w:val="06B34F7C"/>
    <w:rsid w:val="06BE1569"/>
    <w:rsid w:val="06D168AC"/>
    <w:rsid w:val="06EE06AA"/>
    <w:rsid w:val="07233FC2"/>
    <w:rsid w:val="07675E51"/>
    <w:rsid w:val="076C651B"/>
    <w:rsid w:val="0775465F"/>
    <w:rsid w:val="077A7A71"/>
    <w:rsid w:val="078C2E9A"/>
    <w:rsid w:val="07D37038"/>
    <w:rsid w:val="07DD23D2"/>
    <w:rsid w:val="080A5070"/>
    <w:rsid w:val="08433A76"/>
    <w:rsid w:val="087C729C"/>
    <w:rsid w:val="08A82A76"/>
    <w:rsid w:val="08B13FC0"/>
    <w:rsid w:val="08DA2C94"/>
    <w:rsid w:val="08E3610E"/>
    <w:rsid w:val="08E65ADD"/>
    <w:rsid w:val="08F417CA"/>
    <w:rsid w:val="08F875BE"/>
    <w:rsid w:val="09287A39"/>
    <w:rsid w:val="09306D58"/>
    <w:rsid w:val="09322AD0"/>
    <w:rsid w:val="09357EC0"/>
    <w:rsid w:val="094E3682"/>
    <w:rsid w:val="095F13EB"/>
    <w:rsid w:val="099C65CF"/>
    <w:rsid w:val="09B64076"/>
    <w:rsid w:val="09DF51AD"/>
    <w:rsid w:val="09F67BE2"/>
    <w:rsid w:val="0A293ADD"/>
    <w:rsid w:val="0A343490"/>
    <w:rsid w:val="0A8B49CB"/>
    <w:rsid w:val="0A981059"/>
    <w:rsid w:val="0A9F117E"/>
    <w:rsid w:val="0AB614DF"/>
    <w:rsid w:val="0ABA708C"/>
    <w:rsid w:val="0AEC3153"/>
    <w:rsid w:val="0B115059"/>
    <w:rsid w:val="0B6679CC"/>
    <w:rsid w:val="0B6C008E"/>
    <w:rsid w:val="0BA168A9"/>
    <w:rsid w:val="0BB417B0"/>
    <w:rsid w:val="0BC36321"/>
    <w:rsid w:val="0BE67BA2"/>
    <w:rsid w:val="0C0137D8"/>
    <w:rsid w:val="0C101E16"/>
    <w:rsid w:val="0C655925"/>
    <w:rsid w:val="0C656D19"/>
    <w:rsid w:val="0CA07E0C"/>
    <w:rsid w:val="0CAD246E"/>
    <w:rsid w:val="0CB67574"/>
    <w:rsid w:val="0CEB7228"/>
    <w:rsid w:val="0CEE31B2"/>
    <w:rsid w:val="0D0227BA"/>
    <w:rsid w:val="0D0D3C34"/>
    <w:rsid w:val="0D325F50"/>
    <w:rsid w:val="0D523D6C"/>
    <w:rsid w:val="0D5E5104"/>
    <w:rsid w:val="0D7B6685"/>
    <w:rsid w:val="0D7C6A10"/>
    <w:rsid w:val="0DB6446C"/>
    <w:rsid w:val="0DC14423"/>
    <w:rsid w:val="0DCD2936"/>
    <w:rsid w:val="0E1D28DE"/>
    <w:rsid w:val="0E2D13BC"/>
    <w:rsid w:val="0E593927"/>
    <w:rsid w:val="0E713C39"/>
    <w:rsid w:val="0EB43F87"/>
    <w:rsid w:val="0EF80CCA"/>
    <w:rsid w:val="0F61620B"/>
    <w:rsid w:val="0FA77648"/>
    <w:rsid w:val="101E5B5C"/>
    <w:rsid w:val="102A6AC5"/>
    <w:rsid w:val="103A6B92"/>
    <w:rsid w:val="106A3398"/>
    <w:rsid w:val="109E373D"/>
    <w:rsid w:val="11034D52"/>
    <w:rsid w:val="11515ABE"/>
    <w:rsid w:val="117B4847"/>
    <w:rsid w:val="11A85A8A"/>
    <w:rsid w:val="11B16C35"/>
    <w:rsid w:val="11C9697F"/>
    <w:rsid w:val="11F02A0F"/>
    <w:rsid w:val="120B5B74"/>
    <w:rsid w:val="122F6707"/>
    <w:rsid w:val="12680F5D"/>
    <w:rsid w:val="12844924"/>
    <w:rsid w:val="12942106"/>
    <w:rsid w:val="129B7938"/>
    <w:rsid w:val="12BC3C29"/>
    <w:rsid w:val="12C80243"/>
    <w:rsid w:val="12D9220E"/>
    <w:rsid w:val="12E0531B"/>
    <w:rsid w:val="130017C1"/>
    <w:rsid w:val="1313026B"/>
    <w:rsid w:val="13272F7A"/>
    <w:rsid w:val="13471675"/>
    <w:rsid w:val="13985003"/>
    <w:rsid w:val="13AB6944"/>
    <w:rsid w:val="13AD2BA4"/>
    <w:rsid w:val="13E31F29"/>
    <w:rsid w:val="140515F2"/>
    <w:rsid w:val="143860A5"/>
    <w:rsid w:val="148C57A5"/>
    <w:rsid w:val="151E14A2"/>
    <w:rsid w:val="15592BF4"/>
    <w:rsid w:val="156A53A0"/>
    <w:rsid w:val="157B75AD"/>
    <w:rsid w:val="158A77F0"/>
    <w:rsid w:val="15CE3B81"/>
    <w:rsid w:val="15D32F45"/>
    <w:rsid w:val="16252489"/>
    <w:rsid w:val="166659F9"/>
    <w:rsid w:val="16811856"/>
    <w:rsid w:val="1681337A"/>
    <w:rsid w:val="16926EB0"/>
    <w:rsid w:val="16B85CE6"/>
    <w:rsid w:val="16CE195E"/>
    <w:rsid w:val="16E723E8"/>
    <w:rsid w:val="16F65939"/>
    <w:rsid w:val="16F81197"/>
    <w:rsid w:val="172A34A0"/>
    <w:rsid w:val="17377504"/>
    <w:rsid w:val="1754011E"/>
    <w:rsid w:val="17615F65"/>
    <w:rsid w:val="1783508C"/>
    <w:rsid w:val="17B4718C"/>
    <w:rsid w:val="17CD1D49"/>
    <w:rsid w:val="1865498C"/>
    <w:rsid w:val="18707171"/>
    <w:rsid w:val="18A4506D"/>
    <w:rsid w:val="18C526FD"/>
    <w:rsid w:val="18C92463"/>
    <w:rsid w:val="18FA3953"/>
    <w:rsid w:val="18FC6C57"/>
    <w:rsid w:val="198923E1"/>
    <w:rsid w:val="199B570B"/>
    <w:rsid w:val="19C441F2"/>
    <w:rsid w:val="19EE083D"/>
    <w:rsid w:val="1A2521DD"/>
    <w:rsid w:val="1A4E109F"/>
    <w:rsid w:val="1A8A3B6A"/>
    <w:rsid w:val="1A947038"/>
    <w:rsid w:val="1AAE3739"/>
    <w:rsid w:val="1AC6159A"/>
    <w:rsid w:val="1AC832B0"/>
    <w:rsid w:val="1ADA6F79"/>
    <w:rsid w:val="1ADE33DB"/>
    <w:rsid w:val="1AFD0A64"/>
    <w:rsid w:val="1AFF2141"/>
    <w:rsid w:val="1B1818B7"/>
    <w:rsid w:val="1B1B722A"/>
    <w:rsid w:val="1B582F76"/>
    <w:rsid w:val="1BDB0E37"/>
    <w:rsid w:val="1BE10978"/>
    <w:rsid w:val="1BE468B0"/>
    <w:rsid w:val="1BEF2432"/>
    <w:rsid w:val="1BF31CF7"/>
    <w:rsid w:val="1BF63E31"/>
    <w:rsid w:val="1C0A19F8"/>
    <w:rsid w:val="1C1D13BE"/>
    <w:rsid w:val="1C35119D"/>
    <w:rsid w:val="1C3B7907"/>
    <w:rsid w:val="1C4253B4"/>
    <w:rsid w:val="1C455B45"/>
    <w:rsid w:val="1C6B074A"/>
    <w:rsid w:val="1C752FA8"/>
    <w:rsid w:val="1C8F0543"/>
    <w:rsid w:val="1CCF469C"/>
    <w:rsid w:val="1CDA0CA2"/>
    <w:rsid w:val="1CE4028E"/>
    <w:rsid w:val="1CEB326A"/>
    <w:rsid w:val="1CF27AEF"/>
    <w:rsid w:val="1CFD3771"/>
    <w:rsid w:val="1D0166A9"/>
    <w:rsid w:val="1D086EEA"/>
    <w:rsid w:val="1D2D5631"/>
    <w:rsid w:val="1D5232E9"/>
    <w:rsid w:val="1D5319AE"/>
    <w:rsid w:val="1D61177E"/>
    <w:rsid w:val="1D741866"/>
    <w:rsid w:val="1D847A9F"/>
    <w:rsid w:val="1D864D41"/>
    <w:rsid w:val="1D9939C3"/>
    <w:rsid w:val="1DD44F7F"/>
    <w:rsid w:val="1E125DAF"/>
    <w:rsid w:val="1E1C7858"/>
    <w:rsid w:val="1E9138F9"/>
    <w:rsid w:val="1E9E3728"/>
    <w:rsid w:val="1EB678A8"/>
    <w:rsid w:val="1EB77EDB"/>
    <w:rsid w:val="1EC866FF"/>
    <w:rsid w:val="1EDF6DFF"/>
    <w:rsid w:val="1F0E4FEE"/>
    <w:rsid w:val="1F566F20"/>
    <w:rsid w:val="1F573914"/>
    <w:rsid w:val="1F6A2B6C"/>
    <w:rsid w:val="1F943C50"/>
    <w:rsid w:val="1FA50DFC"/>
    <w:rsid w:val="1FD82143"/>
    <w:rsid w:val="202E7875"/>
    <w:rsid w:val="204F0C38"/>
    <w:rsid w:val="205F772F"/>
    <w:rsid w:val="20827A42"/>
    <w:rsid w:val="20886949"/>
    <w:rsid w:val="209D487B"/>
    <w:rsid w:val="20CA13E8"/>
    <w:rsid w:val="20D44015"/>
    <w:rsid w:val="210668C5"/>
    <w:rsid w:val="21090177"/>
    <w:rsid w:val="214B1450"/>
    <w:rsid w:val="21513270"/>
    <w:rsid w:val="21A96F56"/>
    <w:rsid w:val="21AD4124"/>
    <w:rsid w:val="21C7415C"/>
    <w:rsid w:val="21D06A5B"/>
    <w:rsid w:val="228E5FEA"/>
    <w:rsid w:val="22A5210D"/>
    <w:rsid w:val="22C0224B"/>
    <w:rsid w:val="22ED766F"/>
    <w:rsid w:val="22EF6D5E"/>
    <w:rsid w:val="232F5CA1"/>
    <w:rsid w:val="233C481F"/>
    <w:rsid w:val="234E6301"/>
    <w:rsid w:val="23513A90"/>
    <w:rsid w:val="2366163A"/>
    <w:rsid w:val="23A67EEB"/>
    <w:rsid w:val="23BE3486"/>
    <w:rsid w:val="23C744C3"/>
    <w:rsid w:val="23E638D4"/>
    <w:rsid w:val="240C3CC8"/>
    <w:rsid w:val="246F0F0A"/>
    <w:rsid w:val="248202D2"/>
    <w:rsid w:val="248C5445"/>
    <w:rsid w:val="254C061E"/>
    <w:rsid w:val="254C25A7"/>
    <w:rsid w:val="25643BBA"/>
    <w:rsid w:val="25B60C44"/>
    <w:rsid w:val="2633764F"/>
    <w:rsid w:val="26537076"/>
    <w:rsid w:val="265F63E2"/>
    <w:rsid w:val="26761D5F"/>
    <w:rsid w:val="267C3C1B"/>
    <w:rsid w:val="26A36F84"/>
    <w:rsid w:val="26A56238"/>
    <w:rsid w:val="26A81176"/>
    <w:rsid w:val="26DF6AF5"/>
    <w:rsid w:val="26E24C02"/>
    <w:rsid w:val="26E27FE2"/>
    <w:rsid w:val="26F87849"/>
    <w:rsid w:val="27007912"/>
    <w:rsid w:val="271A0D57"/>
    <w:rsid w:val="271D48AB"/>
    <w:rsid w:val="27207530"/>
    <w:rsid w:val="27315D1D"/>
    <w:rsid w:val="275B0FEC"/>
    <w:rsid w:val="27897BB6"/>
    <w:rsid w:val="2795188A"/>
    <w:rsid w:val="27B62FDF"/>
    <w:rsid w:val="28302479"/>
    <w:rsid w:val="28492FD6"/>
    <w:rsid w:val="287F2A40"/>
    <w:rsid w:val="2885479B"/>
    <w:rsid w:val="288A1906"/>
    <w:rsid w:val="288A1B89"/>
    <w:rsid w:val="28C11323"/>
    <w:rsid w:val="28FB6E79"/>
    <w:rsid w:val="290D1643"/>
    <w:rsid w:val="294D46E8"/>
    <w:rsid w:val="29A33487"/>
    <w:rsid w:val="29DE2E66"/>
    <w:rsid w:val="29E5184E"/>
    <w:rsid w:val="29F64FB2"/>
    <w:rsid w:val="2A2D6946"/>
    <w:rsid w:val="2A5C2BFB"/>
    <w:rsid w:val="2A6B45FC"/>
    <w:rsid w:val="2A6D1CE0"/>
    <w:rsid w:val="2A7E01B8"/>
    <w:rsid w:val="2A9B5F0E"/>
    <w:rsid w:val="2ABE7D51"/>
    <w:rsid w:val="2AD969C7"/>
    <w:rsid w:val="2B685BFA"/>
    <w:rsid w:val="2B7B552E"/>
    <w:rsid w:val="2B8613CE"/>
    <w:rsid w:val="2B923A90"/>
    <w:rsid w:val="2BA2543C"/>
    <w:rsid w:val="2BAA26FD"/>
    <w:rsid w:val="2BC53731"/>
    <w:rsid w:val="2BDE3F9A"/>
    <w:rsid w:val="2C3948FE"/>
    <w:rsid w:val="2C5129BE"/>
    <w:rsid w:val="2C581F9E"/>
    <w:rsid w:val="2C7B589F"/>
    <w:rsid w:val="2C831310"/>
    <w:rsid w:val="2CA9738C"/>
    <w:rsid w:val="2CD771DF"/>
    <w:rsid w:val="2D020BF2"/>
    <w:rsid w:val="2D026A64"/>
    <w:rsid w:val="2D5C0C70"/>
    <w:rsid w:val="2D676453"/>
    <w:rsid w:val="2D8E0792"/>
    <w:rsid w:val="2DC67641"/>
    <w:rsid w:val="2DDA2890"/>
    <w:rsid w:val="2DE41D3C"/>
    <w:rsid w:val="2E0C1292"/>
    <w:rsid w:val="2E712469"/>
    <w:rsid w:val="2E8348D0"/>
    <w:rsid w:val="2E951220"/>
    <w:rsid w:val="2E982B26"/>
    <w:rsid w:val="2EA45068"/>
    <w:rsid w:val="2EB62B24"/>
    <w:rsid w:val="2EE46AE1"/>
    <w:rsid w:val="2F3A2DBE"/>
    <w:rsid w:val="2FA1069E"/>
    <w:rsid w:val="2FD24678"/>
    <w:rsid w:val="2FF33C18"/>
    <w:rsid w:val="300A1801"/>
    <w:rsid w:val="30204BF2"/>
    <w:rsid w:val="302527A4"/>
    <w:rsid w:val="302E377C"/>
    <w:rsid w:val="30534F57"/>
    <w:rsid w:val="30694673"/>
    <w:rsid w:val="306B5F67"/>
    <w:rsid w:val="30761B00"/>
    <w:rsid w:val="30766E97"/>
    <w:rsid w:val="30C32B47"/>
    <w:rsid w:val="30D243F2"/>
    <w:rsid w:val="31224B21"/>
    <w:rsid w:val="312764DA"/>
    <w:rsid w:val="313263BC"/>
    <w:rsid w:val="314536F1"/>
    <w:rsid w:val="31651F77"/>
    <w:rsid w:val="316D029A"/>
    <w:rsid w:val="319629B3"/>
    <w:rsid w:val="31B20ADC"/>
    <w:rsid w:val="31DA33BF"/>
    <w:rsid w:val="31F523AF"/>
    <w:rsid w:val="31FA532E"/>
    <w:rsid w:val="3207424B"/>
    <w:rsid w:val="32995C04"/>
    <w:rsid w:val="32D47835"/>
    <w:rsid w:val="32D86CB5"/>
    <w:rsid w:val="32F11F40"/>
    <w:rsid w:val="32F40571"/>
    <w:rsid w:val="331A6039"/>
    <w:rsid w:val="33437B1C"/>
    <w:rsid w:val="33493FC3"/>
    <w:rsid w:val="33AB36D8"/>
    <w:rsid w:val="33BA0F0C"/>
    <w:rsid w:val="33CF3D43"/>
    <w:rsid w:val="33D22636"/>
    <w:rsid w:val="33D346C2"/>
    <w:rsid w:val="33DE760F"/>
    <w:rsid w:val="33F55E8C"/>
    <w:rsid w:val="340A4CC4"/>
    <w:rsid w:val="340F6798"/>
    <w:rsid w:val="343B0AD4"/>
    <w:rsid w:val="344E79FA"/>
    <w:rsid w:val="34570B55"/>
    <w:rsid w:val="346346E1"/>
    <w:rsid w:val="3474101C"/>
    <w:rsid w:val="348A2C50"/>
    <w:rsid w:val="349036EC"/>
    <w:rsid w:val="349E4B2E"/>
    <w:rsid w:val="34A0046F"/>
    <w:rsid w:val="34A55488"/>
    <w:rsid w:val="34D7636C"/>
    <w:rsid w:val="351801A3"/>
    <w:rsid w:val="35A30825"/>
    <w:rsid w:val="35ED6A68"/>
    <w:rsid w:val="360A7DEF"/>
    <w:rsid w:val="36462460"/>
    <w:rsid w:val="368575BE"/>
    <w:rsid w:val="36AC24EB"/>
    <w:rsid w:val="36CA2CAD"/>
    <w:rsid w:val="36D14E27"/>
    <w:rsid w:val="36DE5790"/>
    <w:rsid w:val="36EC7EB3"/>
    <w:rsid w:val="36FB7E86"/>
    <w:rsid w:val="3743283D"/>
    <w:rsid w:val="37483B62"/>
    <w:rsid w:val="376700D3"/>
    <w:rsid w:val="3788506C"/>
    <w:rsid w:val="379A653D"/>
    <w:rsid w:val="379E59C2"/>
    <w:rsid w:val="37A57E20"/>
    <w:rsid w:val="37DE3C9F"/>
    <w:rsid w:val="37EB5C90"/>
    <w:rsid w:val="381D2C8D"/>
    <w:rsid w:val="382A3DD8"/>
    <w:rsid w:val="38351301"/>
    <w:rsid w:val="38424B47"/>
    <w:rsid w:val="38464AAD"/>
    <w:rsid w:val="385E6107"/>
    <w:rsid w:val="38726127"/>
    <w:rsid w:val="38D26C34"/>
    <w:rsid w:val="38D62BC9"/>
    <w:rsid w:val="38F567FE"/>
    <w:rsid w:val="390019F4"/>
    <w:rsid w:val="391F14DD"/>
    <w:rsid w:val="39201F20"/>
    <w:rsid w:val="393523D3"/>
    <w:rsid w:val="394F686C"/>
    <w:rsid w:val="39AB024A"/>
    <w:rsid w:val="3A326FA8"/>
    <w:rsid w:val="3A540249"/>
    <w:rsid w:val="3A5B29CE"/>
    <w:rsid w:val="3A6366DE"/>
    <w:rsid w:val="3AA06FEA"/>
    <w:rsid w:val="3AAA1C17"/>
    <w:rsid w:val="3AD24B9C"/>
    <w:rsid w:val="3ADE3FB6"/>
    <w:rsid w:val="3B0B723D"/>
    <w:rsid w:val="3B0F1B46"/>
    <w:rsid w:val="3B380A4A"/>
    <w:rsid w:val="3B4F3957"/>
    <w:rsid w:val="3B587318"/>
    <w:rsid w:val="3C074670"/>
    <w:rsid w:val="3C1D3E5D"/>
    <w:rsid w:val="3C3E2F5F"/>
    <w:rsid w:val="3C3F0A85"/>
    <w:rsid w:val="3C522E4F"/>
    <w:rsid w:val="3C7626F9"/>
    <w:rsid w:val="3C8223A9"/>
    <w:rsid w:val="3C960568"/>
    <w:rsid w:val="3CAB294D"/>
    <w:rsid w:val="3CB925E5"/>
    <w:rsid w:val="3CBB0581"/>
    <w:rsid w:val="3D487E4E"/>
    <w:rsid w:val="3D5B3B5C"/>
    <w:rsid w:val="3DB07827"/>
    <w:rsid w:val="3DD33F6E"/>
    <w:rsid w:val="3DDD33BB"/>
    <w:rsid w:val="3DF1330E"/>
    <w:rsid w:val="3E0022DF"/>
    <w:rsid w:val="3E17513D"/>
    <w:rsid w:val="3E18333B"/>
    <w:rsid w:val="3E344619"/>
    <w:rsid w:val="3E371947"/>
    <w:rsid w:val="3E48078C"/>
    <w:rsid w:val="3E827DF7"/>
    <w:rsid w:val="3E99527C"/>
    <w:rsid w:val="3EB92D70"/>
    <w:rsid w:val="3F362D2A"/>
    <w:rsid w:val="3F660F57"/>
    <w:rsid w:val="3F782EB1"/>
    <w:rsid w:val="3FBE1369"/>
    <w:rsid w:val="3FCF2120"/>
    <w:rsid w:val="3FDE7841"/>
    <w:rsid w:val="3FE746F4"/>
    <w:rsid w:val="3FF3317F"/>
    <w:rsid w:val="40073668"/>
    <w:rsid w:val="403128FF"/>
    <w:rsid w:val="403622AC"/>
    <w:rsid w:val="40414BF7"/>
    <w:rsid w:val="405B41EC"/>
    <w:rsid w:val="409A3206"/>
    <w:rsid w:val="40D12038"/>
    <w:rsid w:val="40D479EE"/>
    <w:rsid w:val="40E345C5"/>
    <w:rsid w:val="40F66EB7"/>
    <w:rsid w:val="41024E82"/>
    <w:rsid w:val="413B2663"/>
    <w:rsid w:val="41481633"/>
    <w:rsid w:val="415F07FD"/>
    <w:rsid w:val="4178632F"/>
    <w:rsid w:val="418C1137"/>
    <w:rsid w:val="41A82C28"/>
    <w:rsid w:val="41A84564"/>
    <w:rsid w:val="41FA16D6"/>
    <w:rsid w:val="41FB1A1C"/>
    <w:rsid w:val="421B33FA"/>
    <w:rsid w:val="42343FB2"/>
    <w:rsid w:val="423D549C"/>
    <w:rsid w:val="42476869"/>
    <w:rsid w:val="4266635B"/>
    <w:rsid w:val="426E4AEA"/>
    <w:rsid w:val="428A6B11"/>
    <w:rsid w:val="42DA11A1"/>
    <w:rsid w:val="42F9198D"/>
    <w:rsid w:val="43171C17"/>
    <w:rsid w:val="43747266"/>
    <w:rsid w:val="43780983"/>
    <w:rsid w:val="438F0645"/>
    <w:rsid w:val="439C6B78"/>
    <w:rsid w:val="43B62E73"/>
    <w:rsid w:val="43C32313"/>
    <w:rsid w:val="43D4509D"/>
    <w:rsid w:val="43E3357B"/>
    <w:rsid w:val="43E46224"/>
    <w:rsid w:val="44215A11"/>
    <w:rsid w:val="44290050"/>
    <w:rsid w:val="442B112C"/>
    <w:rsid w:val="443A5FF4"/>
    <w:rsid w:val="446C318F"/>
    <w:rsid w:val="446D6B77"/>
    <w:rsid w:val="446E63AB"/>
    <w:rsid w:val="44841BEE"/>
    <w:rsid w:val="44890AEF"/>
    <w:rsid w:val="44C3157A"/>
    <w:rsid w:val="44DD27AE"/>
    <w:rsid w:val="44DF1057"/>
    <w:rsid w:val="44E23D34"/>
    <w:rsid w:val="450E5859"/>
    <w:rsid w:val="45380E63"/>
    <w:rsid w:val="45697F02"/>
    <w:rsid w:val="45B464F6"/>
    <w:rsid w:val="45BF365F"/>
    <w:rsid w:val="45D632F8"/>
    <w:rsid w:val="45E00BE3"/>
    <w:rsid w:val="45EC5B60"/>
    <w:rsid w:val="46055D2E"/>
    <w:rsid w:val="461000CE"/>
    <w:rsid w:val="46252A99"/>
    <w:rsid w:val="46C05D7E"/>
    <w:rsid w:val="46EC0CE7"/>
    <w:rsid w:val="46F632A5"/>
    <w:rsid w:val="472E597E"/>
    <w:rsid w:val="47D16198"/>
    <w:rsid w:val="47D269CF"/>
    <w:rsid w:val="48123CAF"/>
    <w:rsid w:val="48384E9C"/>
    <w:rsid w:val="48500B6B"/>
    <w:rsid w:val="489155D8"/>
    <w:rsid w:val="48925F3C"/>
    <w:rsid w:val="489E2F43"/>
    <w:rsid w:val="48B11138"/>
    <w:rsid w:val="48C42A3E"/>
    <w:rsid w:val="492F6B0E"/>
    <w:rsid w:val="494B6CBB"/>
    <w:rsid w:val="495C0EF5"/>
    <w:rsid w:val="49670F93"/>
    <w:rsid w:val="4967531F"/>
    <w:rsid w:val="49734417"/>
    <w:rsid w:val="497B382A"/>
    <w:rsid w:val="49951AC7"/>
    <w:rsid w:val="49C21C51"/>
    <w:rsid w:val="49D87CB5"/>
    <w:rsid w:val="49F66C27"/>
    <w:rsid w:val="49FA0026"/>
    <w:rsid w:val="4A050C18"/>
    <w:rsid w:val="4A0713C9"/>
    <w:rsid w:val="4A0F7CE8"/>
    <w:rsid w:val="4A286FFC"/>
    <w:rsid w:val="4A8E02D7"/>
    <w:rsid w:val="4A911A51"/>
    <w:rsid w:val="4A920589"/>
    <w:rsid w:val="4AB64608"/>
    <w:rsid w:val="4ABD14F2"/>
    <w:rsid w:val="4ABE32DC"/>
    <w:rsid w:val="4ACB5EE9"/>
    <w:rsid w:val="4B094738"/>
    <w:rsid w:val="4B1A0B9C"/>
    <w:rsid w:val="4B473D14"/>
    <w:rsid w:val="4B5F6A4E"/>
    <w:rsid w:val="4B840EAA"/>
    <w:rsid w:val="4BA04CB7"/>
    <w:rsid w:val="4BB24AD8"/>
    <w:rsid w:val="4BDF3D93"/>
    <w:rsid w:val="4BFE3359"/>
    <w:rsid w:val="4C0B44E0"/>
    <w:rsid w:val="4C1D5C05"/>
    <w:rsid w:val="4C371CCB"/>
    <w:rsid w:val="4C7A3E34"/>
    <w:rsid w:val="4D0850B7"/>
    <w:rsid w:val="4D2D1861"/>
    <w:rsid w:val="4D427A0E"/>
    <w:rsid w:val="4DAB5F7A"/>
    <w:rsid w:val="4DF20511"/>
    <w:rsid w:val="4E160CF0"/>
    <w:rsid w:val="4E9048E0"/>
    <w:rsid w:val="4EFA6E03"/>
    <w:rsid w:val="4F074A01"/>
    <w:rsid w:val="4F3B413A"/>
    <w:rsid w:val="4F420554"/>
    <w:rsid w:val="4F9E66E6"/>
    <w:rsid w:val="4FA11A6D"/>
    <w:rsid w:val="4FC5181C"/>
    <w:rsid w:val="4FE90184"/>
    <w:rsid w:val="4FFD1DCE"/>
    <w:rsid w:val="50235712"/>
    <w:rsid w:val="504321F5"/>
    <w:rsid w:val="504C131D"/>
    <w:rsid w:val="507E7976"/>
    <w:rsid w:val="50A5479F"/>
    <w:rsid w:val="50CF1F80"/>
    <w:rsid w:val="50D00D81"/>
    <w:rsid w:val="51104FAB"/>
    <w:rsid w:val="514708BF"/>
    <w:rsid w:val="51695D01"/>
    <w:rsid w:val="5170530C"/>
    <w:rsid w:val="51961BF6"/>
    <w:rsid w:val="51B414B4"/>
    <w:rsid w:val="51D75F8D"/>
    <w:rsid w:val="51D81308"/>
    <w:rsid w:val="51E97071"/>
    <w:rsid w:val="522D3A25"/>
    <w:rsid w:val="525C3D4D"/>
    <w:rsid w:val="526D4074"/>
    <w:rsid w:val="526F3FDD"/>
    <w:rsid w:val="52BF2402"/>
    <w:rsid w:val="52CD5ECD"/>
    <w:rsid w:val="52EF06B7"/>
    <w:rsid w:val="53125328"/>
    <w:rsid w:val="53533514"/>
    <w:rsid w:val="5364378D"/>
    <w:rsid w:val="5379612A"/>
    <w:rsid w:val="53980DD9"/>
    <w:rsid w:val="53B65679"/>
    <w:rsid w:val="540F1543"/>
    <w:rsid w:val="54161619"/>
    <w:rsid w:val="54472464"/>
    <w:rsid w:val="545C45DA"/>
    <w:rsid w:val="546F5CF7"/>
    <w:rsid w:val="54914221"/>
    <w:rsid w:val="54CB0CB0"/>
    <w:rsid w:val="54D933CD"/>
    <w:rsid w:val="55275D92"/>
    <w:rsid w:val="55561F99"/>
    <w:rsid w:val="559D66DA"/>
    <w:rsid w:val="55CD390B"/>
    <w:rsid w:val="55D013B1"/>
    <w:rsid w:val="55FD30EB"/>
    <w:rsid w:val="5664316A"/>
    <w:rsid w:val="566C7598"/>
    <w:rsid w:val="569F550E"/>
    <w:rsid w:val="56D90CC5"/>
    <w:rsid w:val="56F269C8"/>
    <w:rsid w:val="56FF429E"/>
    <w:rsid w:val="57284198"/>
    <w:rsid w:val="57574A7D"/>
    <w:rsid w:val="575B2305"/>
    <w:rsid w:val="57735B94"/>
    <w:rsid w:val="57891F20"/>
    <w:rsid w:val="578A2893"/>
    <w:rsid w:val="57A63163"/>
    <w:rsid w:val="57AD0B6C"/>
    <w:rsid w:val="57C40364"/>
    <w:rsid w:val="57E91B7D"/>
    <w:rsid w:val="57EC3578"/>
    <w:rsid w:val="58131F0B"/>
    <w:rsid w:val="583B614D"/>
    <w:rsid w:val="584F1C4F"/>
    <w:rsid w:val="58503767"/>
    <w:rsid w:val="586401F6"/>
    <w:rsid w:val="586D1C20"/>
    <w:rsid w:val="58A31E24"/>
    <w:rsid w:val="58A34991"/>
    <w:rsid w:val="58AB51A8"/>
    <w:rsid w:val="58B71C77"/>
    <w:rsid w:val="58DD10F5"/>
    <w:rsid w:val="58FA4BB3"/>
    <w:rsid w:val="59200455"/>
    <w:rsid w:val="59225A43"/>
    <w:rsid w:val="59382B87"/>
    <w:rsid w:val="59853B23"/>
    <w:rsid w:val="598633F7"/>
    <w:rsid w:val="59AD742A"/>
    <w:rsid w:val="59B61F2F"/>
    <w:rsid w:val="59DF6E6F"/>
    <w:rsid w:val="59E84AD6"/>
    <w:rsid w:val="5A190DCB"/>
    <w:rsid w:val="5A43564D"/>
    <w:rsid w:val="5A4A4609"/>
    <w:rsid w:val="5A4B6B1B"/>
    <w:rsid w:val="5A5A4DA7"/>
    <w:rsid w:val="5A9F59CC"/>
    <w:rsid w:val="5AB63D16"/>
    <w:rsid w:val="5ABE4931"/>
    <w:rsid w:val="5AE1418F"/>
    <w:rsid w:val="5AFA5E4B"/>
    <w:rsid w:val="5B68776B"/>
    <w:rsid w:val="5B6C07C2"/>
    <w:rsid w:val="5B8507AF"/>
    <w:rsid w:val="5B857560"/>
    <w:rsid w:val="5B9078F1"/>
    <w:rsid w:val="5B982EAA"/>
    <w:rsid w:val="5BDC2283"/>
    <w:rsid w:val="5BE427E9"/>
    <w:rsid w:val="5BFC3CB3"/>
    <w:rsid w:val="5BFE1F33"/>
    <w:rsid w:val="5C0C0F24"/>
    <w:rsid w:val="5C166DEF"/>
    <w:rsid w:val="5C221AFD"/>
    <w:rsid w:val="5C563408"/>
    <w:rsid w:val="5C674393"/>
    <w:rsid w:val="5C7F1B5E"/>
    <w:rsid w:val="5CC74F4E"/>
    <w:rsid w:val="5CF60C59"/>
    <w:rsid w:val="5CF74D65"/>
    <w:rsid w:val="5CFC51BB"/>
    <w:rsid w:val="5D5613FC"/>
    <w:rsid w:val="5D5F6439"/>
    <w:rsid w:val="5D6B3030"/>
    <w:rsid w:val="5D7F60FE"/>
    <w:rsid w:val="5D852344"/>
    <w:rsid w:val="5DAC384B"/>
    <w:rsid w:val="5DCB3ACF"/>
    <w:rsid w:val="5DDA1440"/>
    <w:rsid w:val="5DDE6A16"/>
    <w:rsid w:val="5E004915"/>
    <w:rsid w:val="5E021BE6"/>
    <w:rsid w:val="5E0716AD"/>
    <w:rsid w:val="5E940814"/>
    <w:rsid w:val="5EC0698A"/>
    <w:rsid w:val="5ECC7D57"/>
    <w:rsid w:val="5EEA2EAA"/>
    <w:rsid w:val="5F2C02FE"/>
    <w:rsid w:val="5F4E106E"/>
    <w:rsid w:val="5F5A53E8"/>
    <w:rsid w:val="5F5F7741"/>
    <w:rsid w:val="5FD500A2"/>
    <w:rsid w:val="60183FF5"/>
    <w:rsid w:val="603445E0"/>
    <w:rsid w:val="608C585A"/>
    <w:rsid w:val="60934F33"/>
    <w:rsid w:val="60AC408B"/>
    <w:rsid w:val="60CE2EFF"/>
    <w:rsid w:val="60CF3B9E"/>
    <w:rsid w:val="60D20180"/>
    <w:rsid w:val="60F93DB3"/>
    <w:rsid w:val="613542E6"/>
    <w:rsid w:val="613610D3"/>
    <w:rsid w:val="61674D41"/>
    <w:rsid w:val="616D00C2"/>
    <w:rsid w:val="619D0F1D"/>
    <w:rsid w:val="61A74706"/>
    <w:rsid w:val="61DF429F"/>
    <w:rsid w:val="61FA4982"/>
    <w:rsid w:val="620416DB"/>
    <w:rsid w:val="620B12FC"/>
    <w:rsid w:val="620B4ED1"/>
    <w:rsid w:val="622540F5"/>
    <w:rsid w:val="6231659D"/>
    <w:rsid w:val="626C155A"/>
    <w:rsid w:val="627209BD"/>
    <w:rsid w:val="62940602"/>
    <w:rsid w:val="62A212A2"/>
    <w:rsid w:val="62A23B68"/>
    <w:rsid w:val="62DE3CDE"/>
    <w:rsid w:val="6336726C"/>
    <w:rsid w:val="634E57B0"/>
    <w:rsid w:val="635A0C46"/>
    <w:rsid w:val="63770981"/>
    <w:rsid w:val="639F3A33"/>
    <w:rsid w:val="639F463C"/>
    <w:rsid w:val="63DD630A"/>
    <w:rsid w:val="64373C6C"/>
    <w:rsid w:val="64536959"/>
    <w:rsid w:val="64A80478"/>
    <w:rsid w:val="64BC23C3"/>
    <w:rsid w:val="64E3380F"/>
    <w:rsid w:val="64F24760"/>
    <w:rsid w:val="65172FF8"/>
    <w:rsid w:val="651F1349"/>
    <w:rsid w:val="652478ED"/>
    <w:rsid w:val="65622F6B"/>
    <w:rsid w:val="65833F31"/>
    <w:rsid w:val="65DA0D53"/>
    <w:rsid w:val="65FB5EB5"/>
    <w:rsid w:val="65FB75D7"/>
    <w:rsid w:val="662326FA"/>
    <w:rsid w:val="6634479F"/>
    <w:rsid w:val="663E5C6F"/>
    <w:rsid w:val="66540B05"/>
    <w:rsid w:val="66755B85"/>
    <w:rsid w:val="669B4C6C"/>
    <w:rsid w:val="66A870A3"/>
    <w:rsid w:val="66B861BB"/>
    <w:rsid w:val="66C51A03"/>
    <w:rsid w:val="66E359D2"/>
    <w:rsid w:val="6753700F"/>
    <w:rsid w:val="676603AA"/>
    <w:rsid w:val="67915D89"/>
    <w:rsid w:val="67A97771"/>
    <w:rsid w:val="67B72B89"/>
    <w:rsid w:val="67B81611"/>
    <w:rsid w:val="67DA328C"/>
    <w:rsid w:val="67EE31DB"/>
    <w:rsid w:val="68012BC0"/>
    <w:rsid w:val="680613F8"/>
    <w:rsid w:val="683C2E83"/>
    <w:rsid w:val="683E593A"/>
    <w:rsid w:val="684150B9"/>
    <w:rsid w:val="684F5547"/>
    <w:rsid w:val="68585345"/>
    <w:rsid w:val="68594909"/>
    <w:rsid w:val="68B059AC"/>
    <w:rsid w:val="68B10EF7"/>
    <w:rsid w:val="68B951AD"/>
    <w:rsid w:val="68C1444C"/>
    <w:rsid w:val="68C26A26"/>
    <w:rsid w:val="68C55A27"/>
    <w:rsid w:val="68D27A22"/>
    <w:rsid w:val="68D45F2D"/>
    <w:rsid w:val="68DF1251"/>
    <w:rsid w:val="68E0776A"/>
    <w:rsid w:val="68EF0733"/>
    <w:rsid w:val="690305C1"/>
    <w:rsid w:val="69117559"/>
    <w:rsid w:val="691535C1"/>
    <w:rsid w:val="692E3D88"/>
    <w:rsid w:val="694E2184"/>
    <w:rsid w:val="69501209"/>
    <w:rsid w:val="69553D12"/>
    <w:rsid w:val="69692B1A"/>
    <w:rsid w:val="698711F2"/>
    <w:rsid w:val="69B30239"/>
    <w:rsid w:val="69BB60CE"/>
    <w:rsid w:val="6A3C4AAE"/>
    <w:rsid w:val="6A412E34"/>
    <w:rsid w:val="6A6D03E7"/>
    <w:rsid w:val="6AD1153C"/>
    <w:rsid w:val="6AE320AD"/>
    <w:rsid w:val="6AE970AD"/>
    <w:rsid w:val="6B01646B"/>
    <w:rsid w:val="6B1610DE"/>
    <w:rsid w:val="6B384E35"/>
    <w:rsid w:val="6B71545F"/>
    <w:rsid w:val="6B8754D9"/>
    <w:rsid w:val="6BBA0778"/>
    <w:rsid w:val="6BBA3B00"/>
    <w:rsid w:val="6BC752BC"/>
    <w:rsid w:val="6BCA7826"/>
    <w:rsid w:val="6BE55A23"/>
    <w:rsid w:val="6BF1329A"/>
    <w:rsid w:val="6BFB5EC7"/>
    <w:rsid w:val="6C353187"/>
    <w:rsid w:val="6C382EBA"/>
    <w:rsid w:val="6C995C49"/>
    <w:rsid w:val="6D0D4E6B"/>
    <w:rsid w:val="6D1C1056"/>
    <w:rsid w:val="6D2B420B"/>
    <w:rsid w:val="6D4A65CC"/>
    <w:rsid w:val="6D605AE9"/>
    <w:rsid w:val="6D63093A"/>
    <w:rsid w:val="6D896EB8"/>
    <w:rsid w:val="6D8A721D"/>
    <w:rsid w:val="6D9D32C2"/>
    <w:rsid w:val="6DB8295E"/>
    <w:rsid w:val="6DD2490C"/>
    <w:rsid w:val="6DE427A8"/>
    <w:rsid w:val="6DE873B8"/>
    <w:rsid w:val="6E46475D"/>
    <w:rsid w:val="6E4F36D9"/>
    <w:rsid w:val="6E563F07"/>
    <w:rsid w:val="6EB32A89"/>
    <w:rsid w:val="6F37462E"/>
    <w:rsid w:val="6F3C6A2C"/>
    <w:rsid w:val="6F5A4CB2"/>
    <w:rsid w:val="6F6C0635"/>
    <w:rsid w:val="6FC211D5"/>
    <w:rsid w:val="6FC41BBC"/>
    <w:rsid w:val="6FC67A6D"/>
    <w:rsid w:val="6FCE032E"/>
    <w:rsid w:val="6FD04172"/>
    <w:rsid w:val="6FE70C3C"/>
    <w:rsid w:val="6FEE5A61"/>
    <w:rsid w:val="7015713B"/>
    <w:rsid w:val="701B321F"/>
    <w:rsid w:val="701B7DC3"/>
    <w:rsid w:val="702E5B63"/>
    <w:rsid w:val="705521D3"/>
    <w:rsid w:val="705E7597"/>
    <w:rsid w:val="70E64B73"/>
    <w:rsid w:val="70EA61F8"/>
    <w:rsid w:val="70F52EE5"/>
    <w:rsid w:val="711E5AEC"/>
    <w:rsid w:val="718716D2"/>
    <w:rsid w:val="718C6B60"/>
    <w:rsid w:val="71AE199E"/>
    <w:rsid w:val="71AF7537"/>
    <w:rsid w:val="71C76BE2"/>
    <w:rsid w:val="71CE6B9D"/>
    <w:rsid w:val="71E60A7F"/>
    <w:rsid w:val="71ED0060"/>
    <w:rsid w:val="721664E4"/>
    <w:rsid w:val="72204741"/>
    <w:rsid w:val="72373B9D"/>
    <w:rsid w:val="726536BC"/>
    <w:rsid w:val="72766D96"/>
    <w:rsid w:val="727A5D97"/>
    <w:rsid w:val="72A2709C"/>
    <w:rsid w:val="72AE77EF"/>
    <w:rsid w:val="72C175E2"/>
    <w:rsid w:val="72CB360F"/>
    <w:rsid w:val="731E6DD0"/>
    <w:rsid w:val="7322750B"/>
    <w:rsid w:val="739509AF"/>
    <w:rsid w:val="73A21EC9"/>
    <w:rsid w:val="73B11B8C"/>
    <w:rsid w:val="73C230DA"/>
    <w:rsid w:val="73F25E01"/>
    <w:rsid w:val="74162430"/>
    <w:rsid w:val="74167263"/>
    <w:rsid w:val="744C4AFC"/>
    <w:rsid w:val="744F5F8B"/>
    <w:rsid w:val="74590F2E"/>
    <w:rsid w:val="745E07B1"/>
    <w:rsid w:val="745E523D"/>
    <w:rsid w:val="74862AB2"/>
    <w:rsid w:val="7487654A"/>
    <w:rsid w:val="749D77CE"/>
    <w:rsid w:val="74C257D4"/>
    <w:rsid w:val="74E60A2D"/>
    <w:rsid w:val="74E91F2C"/>
    <w:rsid w:val="74EF6244"/>
    <w:rsid w:val="74FD0F42"/>
    <w:rsid w:val="75120420"/>
    <w:rsid w:val="751C4038"/>
    <w:rsid w:val="754937FF"/>
    <w:rsid w:val="75751E30"/>
    <w:rsid w:val="75AF5D58"/>
    <w:rsid w:val="75CA6210"/>
    <w:rsid w:val="75F0011F"/>
    <w:rsid w:val="75F714AD"/>
    <w:rsid w:val="761756AB"/>
    <w:rsid w:val="762046CC"/>
    <w:rsid w:val="768E5086"/>
    <w:rsid w:val="76D22910"/>
    <w:rsid w:val="76E84C69"/>
    <w:rsid w:val="773F310C"/>
    <w:rsid w:val="77534DD4"/>
    <w:rsid w:val="77A71D65"/>
    <w:rsid w:val="78302B53"/>
    <w:rsid w:val="78311A4B"/>
    <w:rsid w:val="78342545"/>
    <w:rsid w:val="78350D08"/>
    <w:rsid w:val="784F737E"/>
    <w:rsid w:val="78584B71"/>
    <w:rsid w:val="78761804"/>
    <w:rsid w:val="789770A1"/>
    <w:rsid w:val="789842C8"/>
    <w:rsid w:val="789C6063"/>
    <w:rsid w:val="78CC030B"/>
    <w:rsid w:val="78D21D5D"/>
    <w:rsid w:val="79023438"/>
    <w:rsid w:val="791D747D"/>
    <w:rsid w:val="79477401"/>
    <w:rsid w:val="79644D03"/>
    <w:rsid w:val="796B5ED1"/>
    <w:rsid w:val="79955265"/>
    <w:rsid w:val="79E1768B"/>
    <w:rsid w:val="7A1940E8"/>
    <w:rsid w:val="7A251010"/>
    <w:rsid w:val="7A5E1AFB"/>
    <w:rsid w:val="7A9C1075"/>
    <w:rsid w:val="7AB56175"/>
    <w:rsid w:val="7AB73941"/>
    <w:rsid w:val="7AC8623E"/>
    <w:rsid w:val="7ADD3367"/>
    <w:rsid w:val="7B5178B1"/>
    <w:rsid w:val="7B655D3A"/>
    <w:rsid w:val="7B6C2D6A"/>
    <w:rsid w:val="7B873F44"/>
    <w:rsid w:val="7B90457D"/>
    <w:rsid w:val="7BA9552A"/>
    <w:rsid w:val="7C035982"/>
    <w:rsid w:val="7C150865"/>
    <w:rsid w:val="7C464F3C"/>
    <w:rsid w:val="7C5A2796"/>
    <w:rsid w:val="7C605FFE"/>
    <w:rsid w:val="7C6861D2"/>
    <w:rsid w:val="7C6B2D31"/>
    <w:rsid w:val="7C7E57A7"/>
    <w:rsid w:val="7C8025FB"/>
    <w:rsid w:val="7C8F7CA1"/>
    <w:rsid w:val="7CB41EA6"/>
    <w:rsid w:val="7D221505"/>
    <w:rsid w:val="7D5F5A94"/>
    <w:rsid w:val="7D734D87"/>
    <w:rsid w:val="7D953B7A"/>
    <w:rsid w:val="7DBE4DD2"/>
    <w:rsid w:val="7E005B37"/>
    <w:rsid w:val="7E457036"/>
    <w:rsid w:val="7E4E00D8"/>
    <w:rsid w:val="7EA53DC1"/>
    <w:rsid w:val="7F1064D8"/>
    <w:rsid w:val="7F572FBC"/>
    <w:rsid w:val="7F6F0306"/>
    <w:rsid w:val="7F7818B1"/>
    <w:rsid w:val="7F8A6B05"/>
    <w:rsid w:val="7FA75CF2"/>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 w:type="paragraph" w:customStyle="1" w:styleId="39">
    <w:name w:val="xl41"/>
    <w:basedOn w:val="1"/>
    <w:next w:val="40"/>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40">
    <w:name w:val="font8"/>
    <w:basedOn w:val="1"/>
    <w:next w:val="41"/>
    <w:qFormat/>
    <w:uiPriority w:val="0"/>
    <w:pPr>
      <w:widowControl/>
      <w:spacing w:before="100" w:beforeAutospacing="1" w:after="100" w:afterAutospacing="1"/>
      <w:jc w:val="left"/>
    </w:pPr>
    <w:rPr>
      <w:kern w:val="0"/>
      <w:sz w:val="20"/>
      <w:szCs w:val="20"/>
    </w:rPr>
  </w:style>
  <w:style w:type="paragraph" w:customStyle="1" w:styleId="41">
    <w:name w:val="xl44"/>
    <w:basedOn w:val="1"/>
    <w:next w:val="3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33442</Words>
  <Characters>36171</Characters>
  <Lines>327</Lines>
  <Paragraphs>92</Paragraphs>
  <TotalTime>23</TotalTime>
  <ScaleCrop>false</ScaleCrop>
  <LinksUpToDate>false</LinksUpToDate>
  <CharactersWithSpaces>53294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Administrator</cp:lastModifiedBy>
  <cp:lastPrinted>2025-08-24T01:42:00Z</cp:lastPrinted>
  <dcterms:modified xsi:type="dcterms:W3CDTF">2025-08-25T00:13:11Z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y fmtid="{D5CDD505-2E9C-101B-9397-08002B2CF9AE}" pid="5" name="KSOTemplateDocerSaveRecord">
    <vt:lpwstr>eyJoZGlkIjoiMjBlOWFiYTk2Yjc3OThlODJjYzI4NzExMjY2ZDlhODkiLCJ1c2VySWQiOiIxMTczNTY2Njc3In0=</vt:lpwstr>
  </property>
</Properties>
</file>