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000000"/>
          <w:sz w:val="40"/>
          <w:szCs w:val="40"/>
        </w:rPr>
      </w:pPr>
    </w:p>
    <w:p>
      <w:pPr>
        <w:pStyle w:val="2"/>
        <w:rPr>
          <w:rFonts w:hint="eastAsia" w:ascii="仿宋" w:hAnsi="仿宋" w:eastAsia="仿宋" w:cs="仿宋"/>
          <w:b/>
          <w:color w:val="000000"/>
          <w:sz w:val="40"/>
          <w:szCs w:val="40"/>
        </w:rPr>
      </w:pPr>
    </w:p>
    <w:p>
      <w:pPr>
        <w:pStyle w:val="4"/>
        <w:rPr>
          <w:rFonts w:hint="eastAsia" w:ascii="仿宋" w:hAnsi="仿宋" w:eastAsia="仿宋" w:cs="仿宋"/>
        </w:rPr>
      </w:pPr>
    </w:p>
    <w:p>
      <w:pPr>
        <w:jc w:val="center"/>
        <w:rPr>
          <w:rFonts w:hint="eastAsia" w:ascii="仿宋" w:hAnsi="仿宋" w:eastAsia="仿宋" w:cs="仿宋"/>
          <w:b/>
          <w:color w:val="000000"/>
          <w:w w:val="120"/>
          <w:sz w:val="48"/>
          <w:szCs w:val="48"/>
        </w:rPr>
      </w:pPr>
      <w:bookmarkStart w:id="0" w:name="OLE_LINK18"/>
      <w:r>
        <w:rPr>
          <w:rFonts w:hint="eastAsia" w:ascii="仿宋" w:hAnsi="仿宋" w:eastAsia="仿宋" w:cs="仿宋"/>
          <w:b/>
          <w:color w:val="000000"/>
          <w:sz w:val="40"/>
          <w:szCs w:val="40"/>
        </w:rPr>
        <w:t>大冶市农村综合产权交易项目</w:t>
      </w:r>
    </w:p>
    <w:p>
      <w:pPr>
        <w:widowControl/>
        <w:spacing w:line="500" w:lineRule="exact"/>
        <w:jc w:val="center"/>
        <w:rPr>
          <w:rFonts w:hint="eastAsia" w:ascii="仿宋" w:hAnsi="仿宋" w:eastAsia="仿宋" w:cs="仿宋"/>
          <w:b/>
          <w:color w:val="000000"/>
          <w:sz w:val="24"/>
          <w:szCs w:val="24"/>
          <w:lang w:val="zh-CN"/>
        </w:rPr>
      </w:pPr>
    </w:p>
    <w:p>
      <w:pPr>
        <w:spacing w:line="500" w:lineRule="exact"/>
        <w:jc w:val="center"/>
        <w:rPr>
          <w:rFonts w:hint="eastAsia" w:ascii="仿宋" w:hAnsi="仿宋" w:eastAsia="仿宋" w:cs="仿宋"/>
          <w:b/>
          <w:sz w:val="24"/>
          <w:szCs w:val="24"/>
          <w:lang w:val="en-US" w:eastAsia="zh-CN"/>
        </w:rPr>
      </w:pPr>
    </w:p>
    <w:p>
      <w:pPr>
        <w:jc w:val="center"/>
        <w:rPr>
          <w:rFonts w:hint="eastAsia" w:ascii="仿宋" w:hAnsi="仿宋" w:eastAsia="仿宋" w:cs="仿宋"/>
          <w:b/>
          <w:bCs/>
          <w:color w:val="000000"/>
          <w:spacing w:val="100"/>
          <w:w w:val="66"/>
          <w:sz w:val="96"/>
          <w:szCs w:val="96"/>
        </w:rPr>
      </w:pPr>
    </w:p>
    <w:p>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pPr>
        <w:spacing w:line="500" w:lineRule="exact"/>
        <w:jc w:val="center"/>
        <w:rPr>
          <w:rFonts w:hint="eastAsia" w:ascii="仿宋" w:hAnsi="仿宋" w:eastAsia="仿宋" w:cs="仿宋"/>
          <w:b/>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冶农招【2025】061号</w:t>
      </w:r>
    </w:p>
    <w:p>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大冶市灵乡镇宫台村灵溪箱涵改造工程</w:t>
      </w: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大冶市灵乡镇宫台村村民委员会</w:t>
      </w:r>
    </w:p>
    <w:p>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湖北劲邦工程项目管理有限公司</w:t>
      </w:r>
    </w:p>
    <w:p>
      <w:pPr>
        <w:spacing w:line="360" w:lineRule="auto"/>
        <w:jc w:val="center"/>
        <w:rPr>
          <w:rFonts w:hint="eastAsia" w:ascii="仿宋" w:hAnsi="仿宋" w:eastAsia="仿宋" w:cs="仿宋"/>
          <w:b/>
          <w:bCs/>
          <w:color w:val="000000"/>
          <w:spacing w:val="23"/>
          <w:sz w:val="32"/>
          <w:szCs w:val="32"/>
        </w:rPr>
      </w:pPr>
    </w:p>
    <w:p>
      <w:pPr>
        <w:pStyle w:val="2"/>
        <w:rPr>
          <w:rFonts w:hint="eastAsia" w:ascii="仿宋" w:hAnsi="仿宋" w:eastAsia="仿宋" w:cs="仿宋"/>
          <w:b/>
          <w:bCs/>
          <w:color w:val="000000"/>
          <w:spacing w:val="23"/>
          <w:sz w:val="32"/>
          <w:szCs w:val="32"/>
        </w:rPr>
      </w:pPr>
    </w:p>
    <w:p>
      <w:pPr>
        <w:pStyle w:val="4"/>
        <w:rPr>
          <w:rFonts w:hint="eastAsia" w:ascii="仿宋" w:hAnsi="仿宋" w:eastAsia="仿宋" w:cs="仿宋"/>
        </w:rPr>
      </w:pPr>
    </w:p>
    <w:p>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八</w:t>
      </w:r>
      <w:r>
        <w:rPr>
          <w:rFonts w:hint="eastAsia" w:ascii="仿宋" w:hAnsi="仿宋" w:eastAsia="仿宋" w:cs="仿宋"/>
          <w:b/>
          <w:bCs/>
          <w:color w:val="000000"/>
          <w:spacing w:val="23"/>
          <w:sz w:val="32"/>
          <w:szCs w:val="32"/>
        </w:rPr>
        <w:t>月</w:t>
      </w:r>
      <w:bookmarkEnd w:id="0"/>
    </w:p>
    <w:p>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pPr>
            <w:pStyle w:val="2"/>
            <w:rPr>
              <w:rFonts w:hint="eastAsia" w:ascii="新宋体" w:hAnsi="新宋体" w:eastAsia="新宋体" w:cs="新宋体"/>
              <w:sz w:val="22"/>
              <w:szCs w:val="21"/>
            </w:rPr>
          </w:pPr>
        </w:p>
        <w:p>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pPr>
        <w:pStyle w:val="5"/>
        <w:jc w:val="center"/>
        <w:rPr>
          <w:rFonts w:hint="eastAsia" w:ascii="新宋体" w:hAnsi="新宋体" w:eastAsia="新宋体" w:cs="新宋体"/>
          <w:sz w:val="40"/>
          <w:szCs w:val="40"/>
        </w:rPr>
      </w:pPr>
    </w:p>
    <w:p>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jc w:val="center"/>
        <w:rPr>
          <w:rFonts w:hint="eastAsia" w:ascii="新宋体" w:hAnsi="新宋体" w:eastAsia="新宋体" w:cs="新宋体"/>
          <w:sz w:val="40"/>
          <w:szCs w:val="40"/>
        </w:rPr>
      </w:pP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湖北劲邦工程项目管理有限公司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大冶市灵乡镇宫台村村民委员会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大冶市灵乡镇宫台村灵溪箱涵改造工程</w:t>
      </w:r>
      <w:r>
        <w:rPr>
          <w:rFonts w:hint="eastAsia" w:ascii="仿宋" w:hAnsi="仿宋" w:eastAsia="仿宋" w:cs="仿宋"/>
          <w:sz w:val="28"/>
          <w:szCs w:val="28"/>
          <w:highlight w:val="none"/>
        </w:rPr>
        <w:t>进行竞争性谈判采购。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lang w:eastAsia="zh-CN"/>
        </w:rPr>
        <w:t>冶农招【2025】061号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bookmarkStart w:id="5" w:name="OLE_LINK8"/>
      <w:r>
        <w:rPr>
          <w:rFonts w:hint="eastAsia" w:ascii="仿宋" w:hAnsi="仿宋" w:eastAsia="仿宋" w:cs="仿宋"/>
          <w:sz w:val="28"/>
          <w:szCs w:val="28"/>
          <w:lang w:eastAsia="zh-CN"/>
        </w:rPr>
        <w:t>大冶市灵乡镇宫台村灵溪箱涵改造工程</w:t>
      </w:r>
    </w:p>
    <w:bookmarkEnd w:id="5"/>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6" w:name="OLE_LINK9"/>
      <w:bookmarkStart w:id="7" w:name="OLE_LINK2"/>
      <w:r>
        <w:rPr>
          <w:rFonts w:hint="eastAsia" w:ascii="仿宋" w:hAnsi="仿宋" w:eastAsia="仿宋" w:cs="仿宋"/>
          <w:color w:val="auto"/>
          <w:sz w:val="28"/>
          <w:szCs w:val="28"/>
        </w:rPr>
        <w:t>招标控制价：</w:t>
      </w:r>
      <w:r>
        <w:rPr>
          <w:rFonts w:hint="eastAsia" w:ascii="仿宋" w:hAnsi="仿宋" w:eastAsia="仿宋" w:cs="仿宋"/>
          <w:color w:val="auto"/>
          <w:sz w:val="28"/>
          <w:szCs w:val="28"/>
          <w:lang w:eastAsia="zh-CN"/>
        </w:rPr>
        <w:t>人民币220754.53元</w:t>
      </w:r>
      <w:bookmarkEnd w:id="6"/>
    </w:p>
    <w:bookmarkEnd w:id="7"/>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上级奖补+村自筹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2023年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拟派的项目经理须具备行政主管部门核发的市政公用工程专业贰级或以上注册建造师资格证书（不含临时证），具备有效的安全生产考核合格证书（B证），且未担任其他在建工程的项目经理（提供承诺函）；技术负责人具备市政公用工程相关专业中级（含）以上职称证；项目管理机构配备人员具有岗位证的建筑专业施工员、建筑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做</w:t>
      </w:r>
      <w:r>
        <w:rPr>
          <w:rFonts w:hint="eastAsia" w:ascii="仿宋" w:hAnsi="仿宋" w:eastAsia="仿宋" w:cs="仿宋"/>
          <w:b/>
          <w:bCs/>
          <w:sz w:val="28"/>
          <w:szCs w:val="28"/>
        </w:rPr>
        <w:t>无效投标处理（资格审查的具体要求见谈判文件《第五章 资格后审证明文件》）。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http://dayeyun.cjyun.org/z/133229/）发布，供应商可于2025年8月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6日起</w:t>
      </w:r>
      <w:r>
        <w:rPr>
          <w:rFonts w:hint="eastAsia" w:ascii="仿宋" w:hAnsi="仿宋" w:eastAsia="仿宋" w:cs="仿宋"/>
          <w:color w:val="auto"/>
          <w:sz w:val="28"/>
          <w:szCs w:val="28"/>
          <w:highlight w:val="none"/>
        </w:rPr>
        <w:t>到本公告页面下载谈判文件。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8" w:name="OLE_LINK12"/>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lang w:val="en-US" w:eastAsia="zh-CN"/>
        </w:rPr>
        <w:t>月13日</w:t>
      </w:r>
      <w:bookmarkEnd w:id="8"/>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分开始接收文件）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大冶市灵乡镇会计记账中心五楼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采购人：大冶市灵乡镇宫台村村民委员会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陈</w:t>
      </w:r>
      <w:r>
        <w:rPr>
          <w:rFonts w:hint="eastAsia" w:ascii="仿宋" w:hAnsi="仿宋" w:eastAsia="仿宋" w:cs="仿宋"/>
          <w:kern w:val="0"/>
          <w:sz w:val="28"/>
          <w:szCs w:val="28"/>
          <w:highlight w:val="none"/>
          <w:lang w:val="en-US" w:eastAsia="zh-CN" w:bidi="ar-SA"/>
        </w:rPr>
        <w:t>书记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13907237566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大冶市灵乡镇宫台村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湖北劲邦工程项目管理有限公司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杨工（0714-8972188）</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址：大冶市永安路74-77号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湖北劲邦工程项目管理有限公司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6</w:t>
      </w:r>
      <w:r>
        <w:rPr>
          <w:rFonts w:hint="eastAsia" w:ascii="仿宋" w:hAnsi="仿宋" w:eastAsia="仿宋" w:cs="仿宋"/>
          <w:sz w:val="28"/>
          <w:szCs w:val="28"/>
          <w:highlight w:val="none"/>
          <w:lang w:eastAsia="zh-CN"/>
        </w:rPr>
        <w:t>日</w:t>
      </w:r>
      <w:bookmarkEnd w:id="3"/>
    </w:p>
    <w:bookmarkEnd w:id="4"/>
    <w:p>
      <w:pPr>
        <w:pStyle w:val="5"/>
        <w:bidi w:val="0"/>
        <w:jc w:val="center"/>
        <w:rPr>
          <w:rFonts w:hint="eastAsia" w:ascii="仿宋" w:hAnsi="仿宋" w:eastAsia="仿宋" w:cs="仿宋"/>
          <w:sz w:val="40"/>
          <w:szCs w:val="40"/>
          <w:lang w:eastAsia="zh-CN"/>
        </w:rPr>
      </w:pPr>
      <w:bookmarkStart w:id="9" w:name="_Toc13631"/>
      <w:r>
        <w:rPr>
          <w:rFonts w:hint="eastAsia" w:ascii="仿宋" w:hAnsi="仿宋" w:eastAsia="仿宋" w:cs="仿宋"/>
          <w:sz w:val="40"/>
          <w:szCs w:val="40"/>
          <w:lang w:eastAsia="zh-CN"/>
        </w:rPr>
        <w:t>第二章 竞争性谈判须知</w:t>
      </w:r>
      <w:bookmarkEnd w:id="9"/>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大冶市灵乡镇宫台村村民委员会</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湖北劲邦工程项目管理有限公司</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w:t>
      </w:r>
      <w:bookmarkStart w:id="16" w:name="_GoBack"/>
      <w:bookmarkEnd w:id="16"/>
      <w:r>
        <w:rPr>
          <w:rFonts w:hint="eastAsia" w:ascii="仿宋" w:hAnsi="仿宋" w:eastAsia="仿宋" w:cs="仿宋"/>
          <w:sz w:val="28"/>
          <w:szCs w:val="28"/>
        </w:rPr>
        <w:t>和种类的物品，包括原材料、燃料、设备、产品等。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10）谈判供应商必须提供的有关资料：拟投入本项目技术力量情况；拟投入本项目的人员、设备情况及承诺；工期承诺；不转包分包承诺；保修期及服务承诺、投标诚信承诺书等，承诺书格式自理。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0" w:name="_Toc17310"/>
      <w:r>
        <w:rPr>
          <w:rStyle w:val="43"/>
          <w:rFonts w:hint="eastAsia" w:ascii="仿宋" w:hAnsi="仿宋" w:eastAsia="仿宋" w:cs="仿宋"/>
          <w:sz w:val="40"/>
          <w:szCs w:val="40"/>
          <w:lang w:eastAsia="zh-CN"/>
        </w:rPr>
        <w:t>第三章  采购项目技术规格、参数及要求</w:t>
      </w:r>
      <w:bookmarkEnd w:id="10"/>
    </w:p>
    <w:p>
      <w:pPr>
        <w:tabs>
          <w:tab w:val="left" w:pos="180"/>
          <w:tab w:val="left" w:pos="1620"/>
        </w:tabs>
        <w:spacing w:line="500" w:lineRule="exact"/>
        <w:rPr>
          <w:rFonts w:hint="eastAsia" w:ascii="仿宋" w:hAnsi="仿宋" w:eastAsia="仿宋" w:cs="仿宋"/>
          <w:b/>
          <w:bCs/>
          <w:sz w:val="24"/>
          <w:szCs w:val="24"/>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lang w:eastAsia="zh-CN"/>
        </w:rPr>
        <w:t>冶农招【2025】061号</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大冶市灵乡镇宫台村灵溪箱涵改造工程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bookmarkStart w:id="11"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lang w:val="en-US" w:eastAsia="zh-CN"/>
          <w14:textFill>
            <w14:solidFill>
              <w14:schemeClr w14:val="tx1"/>
            </w14:solidFill>
          </w14:textFill>
        </w:rPr>
        <w:t>工程竣工验收合格审计后待上级奖补资金下来一次性付清。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lang w:eastAsia="zh-CN"/>
          <w14:textFill>
            <w14:solidFill>
              <w14:schemeClr w14:val="tx1"/>
            </w14:solidFill>
          </w14:textFill>
        </w:rPr>
        <w:t>日历天</w:t>
      </w:r>
      <w:r>
        <w:rPr>
          <w:rFonts w:hint="eastAsia" w:ascii="仿宋" w:hAnsi="仿宋" w:eastAsia="仿宋" w:cs="仿宋"/>
          <w:color w:val="000000" w:themeColor="text1"/>
          <w:sz w:val="28"/>
          <w:szCs w:val="28"/>
          <w14:textFill>
            <w14:solidFill>
              <w14:schemeClr w14:val="tx1"/>
            </w14:solidFill>
          </w14:textFill>
        </w:rPr>
        <w:t>。</w:t>
      </w:r>
    </w:p>
    <w:bookmarkEnd w:id="11"/>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pPr>
        <w:pStyle w:val="2"/>
        <w:keepNext w:val="0"/>
        <w:keepLines w:val="0"/>
        <w:pageBreakBefore w:val="0"/>
        <w:widowControl w:val="0"/>
        <w:numPr>
          <w:ilvl w:val="0"/>
          <w:numId w:val="2"/>
        </w:numPr>
        <w:kinsoku/>
        <w:wordWrap/>
        <w:overflowPunct/>
        <w:topLinePunct w:val="0"/>
        <w:bidi w:val="0"/>
        <w:spacing w:line="560" w:lineRule="exact"/>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施工现场项目经理，技术负责人，五大员不得在本项目中相互兼职。自行承诺未在本项目中相互兼职，</w:t>
      </w:r>
      <w:r>
        <w:rPr>
          <w:rFonts w:hint="eastAsia" w:ascii="仿宋" w:hAnsi="仿宋" w:eastAsia="仿宋" w:cs="仿宋"/>
          <w:color w:val="auto"/>
          <w:kern w:val="2"/>
          <w:sz w:val="28"/>
          <w:szCs w:val="28"/>
          <w:lang w:val="zh-CN" w:eastAsia="zh-CN" w:bidi="ar-SA"/>
        </w:rPr>
        <w:t>并提供承诺函。</w:t>
      </w:r>
    </w:p>
    <w:p>
      <w:pPr>
        <w:pStyle w:val="4"/>
        <w:numPr>
          <w:ilvl w:val="0"/>
          <w:numId w:val="2"/>
        </w:numPr>
        <w:ind w:left="0" w:leftChars="0" w:firstLine="560" w:firstLineChars="20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pPr>
        <w:pStyle w:val="4"/>
        <w:numPr>
          <w:ilvl w:val="0"/>
          <w:numId w:val="2"/>
        </w:numPr>
        <w:ind w:left="0" w:leftChars="0"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220754.53</w:t>
      </w:r>
      <w:r>
        <w:rPr>
          <w:rFonts w:hint="eastAsia" w:ascii="仿宋" w:hAnsi="仿宋" w:eastAsia="仿宋" w:cs="仿宋"/>
          <w:color w:val="auto"/>
          <w:sz w:val="28"/>
          <w:szCs w:val="28"/>
          <w:lang w:val="en-US"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pPr>
        <w:pStyle w:val="5"/>
        <w:bidi w:val="0"/>
        <w:jc w:val="center"/>
        <w:rPr>
          <w:rFonts w:hint="eastAsia" w:ascii="仿宋" w:hAnsi="仿宋" w:eastAsia="仿宋" w:cs="仿宋"/>
          <w:sz w:val="40"/>
          <w:szCs w:val="40"/>
          <w:lang w:eastAsia="zh-CN"/>
        </w:rPr>
      </w:pPr>
      <w:bookmarkStart w:id="12" w:name="_Toc1226"/>
      <w:r>
        <w:rPr>
          <w:rFonts w:hint="eastAsia" w:ascii="仿宋" w:hAnsi="仿宋" w:eastAsia="仿宋" w:cs="仿宋"/>
          <w:sz w:val="40"/>
          <w:szCs w:val="40"/>
          <w:lang w:eastAsia="zh-CN"/>
        </w:rPr>
        <w:t>第四章  响应文件格式</w:t>
      </w:r>
      <w:bookmarkEnd w:id="12"/>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pPr>
        <w:jc w:val="center"/>
        <w:rPr>
          <w:rFonts w:hint="eastAsia" w:ascii="仿宋" w:hAnsi="仿宋" w:eastAsia="仿宋" w:cs="仿宋"/>
          <w:sz w:val="40"/>
          <w:szCs w:val="22"/>
        </w:rPr>
      </w:pPr>
    </w:p>
    <w:p>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pPr>
        <w:jc w:val="center"/>
        <w:rPr>
          <w:rFonts w:hint="eastAsia" w:ascii="仿宋" w:hAnsi="仿宋" w:eastAsia="仿宋" w:cs="仿宋"/>
          <w:sz w:val="40"/>
          <w:szCs w:val="22"/>
        </w:rPr>
      </w:pPr>
      <w:r>
        <w:rPr>
          <w:rFonts w:hint="eastAsia" w:ascii="仿宋" w:hAnsi="仿宋" w:eastAsia="仿宋" w:cs="仿宋"/>
          <w:sz w:val="40"/>
          <w:szCs w:val="22"/>
        </w:rPr>
        <w:t>（正本/副本）</w:t>
      </w:r>
    </w:p>
    <w:p>
      <w:pPr>
        <w:jc w:val="center"/>
        <w:rPr>
          <w:rFonts w:hint="eastAsia" w:ascii="仿宋" w:hAnsi="仿宋" w:eastAsia="仿宋" w:cs="仿宋"/>
          <w:sz w:val="40"/>
          <w:szCs w:val="22"/>
        </w:rPr>
      </w:pPr>
    </w:p>
    <w:p>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pPr>
        <w:tabs>
          <w:tab w:val="left" w:pos="2625"/>
        </w:tabs>
        <w:spacing w:line="360" w:lineRule="auto"/>
        <w:jc w:val="center"/>
        <w:rPr>
          <w:rFonts w:hint="eastAsia" w:ascii="仿宋" w:hAnsi="仿宋" w:eastAsia="仿宋" w:cs="仿宋"/>
          <w:bCs/>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pPr>
        <w:jc w:val="center"/>
        <w:rPr>
          <w:rFonts w:hint="eastAsia" w:ascii="仿宋" w:hAnsi="仿宋" w:eastAsia="仿宋" w:cs="仿宋"/>
          <w:sz w:val="28"/>
          <w:szCs w:val="28"/>
        </w:rPr>
      </w:pPr>
      <w:r>
        <w:rPr>
          <w:rFonts w:hint="eastAsia" w:ascii="仿宋" w:hAnsi="仿宋" w:eastAsia="仿宋" w:cs="仿宋"/>
          <w:sz w:val="28"/>
          <w:szCs w:val="28"/>
        </w:rPr>
        <w:t>年  月  日</w:t>
      </w:r>
    </w:p>
    <w:p>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帐号/行号：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pPr>
        <w:spacing w:line="500" w:lineRule="exact"/>
        <w:rPr>
          <w:rFonts w:hint="eastAsia" w:ascii="仿宋" w:hAnsi="仿宋" w:eastAsia="仿宋" w:cs="仿宋"/>
          <w:color w:val="333333"/>
          <w:sz w:val="24"/>
          <w:szCs w:val="24"/>
        </w:rPr>
      </w:pP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pPr>
        <w:rPr>
          <w:rFonts w:hint="eastAsia" w:ascii="仿宋" w:hAnsi="仿宋" w:eastAsia="仿宋" w:cs="仿宋"/>
          <w:b/>
          <w:sz w:val="24"/>
          <w:szCs w:val="24"/>
        </w:rPr>
      </w:pPr>
      <w:r>
        <w:rPr>
          <w:rFonts w:hint="eastAsia" w:ascii="仿宋" w:hAnsi="仿宋" w:eastAsia="仿宋" w:cs="仿宋"/>
          <w:b/>
          <w:sz w:val="24"/>
          <w:szCs w:val="24"/>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2023年度经</w:t>
      </w:r>
      <w:r>
        <w:rPr>
          <w:rFonts w:hint="eastAsia" w:ascii="仿宋" w:hAnsi="仿宋" w:eastAsia="仿宋" w:cs="仿宋"/>
          <w:b/>
          <w:sz w:val="28"/>
          <w:szCs w:val="28"/>
          <w:lang w:val="zh-CN" w:eastAsia="zh-CN"/>
        </w:rPr>
        <w:t>审计的财务审计报告</w:t>
      </w: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pPr>
        <w:spacing w:line="500" w:lineRule="exact"/>
        <w:jc w:val="center"/>
        <w:rPr>
          <w:rFonts w:hint="eastAsia" w:ascii="仿宋" w:hAnsi="仿宋" w:eastAsia="仿宋" w:cs="仿宋"/>
          <w:b/>
          <w:bCs/>
          <w:sz w:val="28"/>
          <w:szCs w:val="28"/>
        </w:rPr>
      </w:pPr>
      <w:bookmarkStart w:id="13" w:name="_Toc355884927"/>
      <w:r>
        <w:rPr>
          <w:rFonts w:hint="eastAsia" w:ascii="仿宋" w:hAnsi="仿宋" w:eastAsia="仿宋" w:cs="仿宋"/>
          <w:b/>
          <w:bCs/>
          <w:sz w:val="28"/>
          <w:szCs w:val="28"/>
        </w:rPr>
        <w:t>&lt;拟投入本项目的项目经理情况表</w:t>
      </w:r>
      <w:bookmarkEnd w:id="13"/>
      <w:r>
        <w:rPr>
          <w:rFonts w:hint="eastAsia" w:ascii="仿宋" w:hAnsi="仿宋" w:eastAsia="仿宋" w:cs="仿宋"/>
          <w:b/>
          <w:bCs/>
          <w:sz w:val="28"/>
          <w:szCs w:val="28"/>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pPr>
              <w:spacing w:line="500" w:lineRule="exact"/>
              <w:jc w:val="center"/>
              <w:rPr>
                <w:rFonts w:hint="eastAsia" w:ascii="仿宋" w:hAnsi="仿宋" w:eastAsia="仿宋" w:cs="仿宋"/>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pPr>
              <w:spacing w:line="500" w:lineRule="exact"/>
              <w:jc w:val="center"/>
              <w:rPr>
                <w:rFonts w:hint="eastAsia" w:ascii="仿宋" w:hAnsi="仿宋" w:eastAsia="仿宋" w:cs="仿宋"/>
                <w:b/>
                <w:sz w:val="22"/>
                <w:szCs w:val="22"/>
              </w:rPr>
            </w:pPr>
          </w:p>
        </w:tc>
        <w:tc>
          <w:tcPr>
            <w:tcW w:w="1550" w:type="dxa"/>
            <w:vAlign w:val="center"/>
          </w:tcPr>
          <w:p>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pPr>
        <w:pStyle w:val="2"/>
        <w:ind w:firstLine="480"/>
        <w:rPr>
          <w:rFonts w:hint="eastAsia" w:ascii="仿宋" w:hAnsi="仿宋" w:eastAsia="仿宋" w:cs="仿宋"/>
          <w:sz w:val="22"/>
          <w:szCs w:val="21"/>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pPr>
        <w:pStyle w:val="2"/>
        <w:ind w:firstLine="0" w:firstLineChars="0"/>
        <w:rPr>
          <w:rFonts w:hint="eastAsia" w:ascii="仿宋" w:hAnsi="仿宋" w:eastAsia="仿宋" w:cs="仿宋"/>
          <w:sz w:val="22"/>
          <w:szCs w:val="21"/>
        </w:rPr>
      </w:pP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lang w:bidi="en-US"/>
        </w:rPr>
      </w:pPr>
      <w:bookmarkStart w:id="14" w:name="_Toc355884929"/>
      <w:r>
        <w:rPr>
          <w:rFonts w:hint="eastAsia" w:ascii="仿宋" w:hAnsi="仿宋" w:eastAsia="仿宋" w:cs="仿宋"/>
          <w:sz w:val="24"/>
          <w:szCs w:val="24"/>
          <w:lang w:bidi="en-US"/>
        </w:rPr>
        <w:br w:type="page"/>
      </w:r>
    </w:p>
    <w:p>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4"/>
      <w:r>
        <w:rPr>
          <w:rFonts w:hint="eastAsia" w:ascii="仿宋" w:hAnsi="仿宋" w:eastAsia="仿宋" w:cs="仿宋"/>
          <w:sz w:val="28"/>
          <w:szCs w:val="28"/>
          <w:lang w:eastAsia="zh-CN"/>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bl>
    <w:p>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pPr>
        <w:rPr>
          <w:rFonts w:hint="eastAsia" w:ascii="仿宋" w:hAnsi="仿宋" w:eastAsia="仿宋" w:cs="仿宋"/>
          <w:b/>
          <w:sz w:val="24"/>
          <w:szCs w:val="24"/>
        </w:rPr>
      </w:pPr>
      <w:r>
        <w:rPr>
          <w:rFonts w:hint="eastAsia" w:ascii="仿宋" w:hAnsi="仿宋" w:eastAsia="仿宋" w:cs="仿宋"/>
          <w:b/>
          <w:sz w:val="24"/>
          <w:szCs w:val="24"/>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bl>
    <w:p>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18"/>
        <w:spacing w:line="500" w:lineRule="exact"/>
        <w:ind w:firstLine="0" w:firstLineChars="0"/>
        <w:rPr>
          <w:rFonts w:hint="eastAsia" w:ascii="仿宋" w:hAnsi="仿宋" w:eastAsia="仿宋" w:cs="仿宋"/>
          <w:b/>
          <w:bCs/>
          <w:color w:val="000000"/>
          <w:position w:val="6"/>
          <w:sz w:val="22"/>
          <w:szCs w:val="22"/>
        </w:rPr>
      </w:pP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pPr>
        <w:tabs>
          <w:tab w:val="left" w:pos="1680"/>
        </w:tabs>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ind w:firstLine="480"/>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pPr>
        <w:spacing w:line="500" w:lineRule="exact"/>
        <w:jc w:val="center"/>
        <w:rPr>
          <w:rFonts w:hint="eastAsia" w:ascii="仿宋" w:hAnsi="仿宋" w:eastAsia="仿宋" w:cs="仿宋"/>
          <w:sz w:val="24"/>
          <w:szCs w:val="24"/>
        </w:rPr>
      </w:pP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pPr>
        <w:spacing w:line="500" w:lineRule="exact"/>
        <w:rPr>
          <w:rFonts w:hint="eastAsia" w:ascii="仿宋" w:hAnsi="仿宋" w:eastAsia="仿宋" w:cs="仿宋"/>
          <w:kern w:val="0"/>
          <w:sz w:val="24"/>
          <w:szCs w:val="24"/>
        </w:rPr>
      </w:pPr>
    </w:p>
    <w:p>
      <w:pPr>
        <w:spacing w:line="500" w:lineRule="exact"/>
        <w:rPr>
          <w:rFonts w:hint="eastAsia" w:ascii="仿宋" w:hAnsi="仿宋" w:eastAsia="仿宋" w:cs="仿宋"/>
          <w:kern w:val="0"/>
          <w:sz w:val="24"/>
          <w:szCs w:val="24"/>
        </w:rPr>
      </w:pPr>
    </w:p>
    <w:p>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kern w:val="0"/>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pPr>
        <w:pStyle w:val="21"/>
        <w:spacing w:line="500" w:lineRule="exact"/>
        <w:rPr>
          <w:rFonts w:hint="eastAsia" w:ascii="仿宋" w:hAnsi="仿宋" w:eastAsia="仿宋" w:cs="仿宋"/>
          <w:sz w:val="24"/>
          <w:szCs w:val="24"/>
          <w:highlight w:val="none"/>
        </w:rPr>
      </w:pPr>
    </w:p>
    <w:p>
      <w:pPr>
        <w:pStyle w:val="21"/>
        <w:spacing w:line="500" w:lineRule="exact"/>
        <w:rPr>
          <w:rFonts w:hint="eastAsia" w:ascii="仿宋" w:hAnsi="仿宋" w:eastAsia="仿宋" w:cs="仿宋"/>
          <w:sz w:val="24"/>
          <w:szCs w:val="24"/>
          <w:highlight w:val="none"/>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pPr>
        <w:pStyle w:val="21"/>
        <w:spacing w:line="500" w:lineRule="exact"/>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10、我单位在招投标活动中严格遵守相关法律、法规、规章、规定，诚实守信。</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b/>
                <w:kern w:val="0"/>
                <w:sz w:val="24"/>
                <w:szCs w:val="24"/>
              </w:rPr>
            </w:pPr>
          </w:p>
        </w:tc>
      </w:tr>
      <w:tr>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bl>
    <w:p>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pPr>
        <w:rPr>
          <w:rFonts w:hint="eastAsia" w:ascii="仿宋" w:hAnsi="仿宋" w:eastAsia="仿宋" w:cs="仿宋"/>
          <w:sz w:val="24"/>
          <w:szCs w:val="24"/>
        </w:rPr>
      </w:pPr>
      <w:r>
        <w:rPr>
          <w:rFonts w:hint="eastAsia" w:ascii="仿宋" w:hAnsi="仿宋" w:eastAsia="仿宋" w:cs="仿宋"/>
          <w:sz w:val="24"/>
          <w:szCs w:val="24"/>
        </w:rPr>
        <w:br w:type="page"/>
      </w:r>
    </w:p>
    <w:p>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5"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5"/>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2023年度经审计的财务审计报告（新成立的公司不足一年的无需提供）</w:t>
      </w:r>
      <w:r>
        <w:rPr>
          <w:rFonts w:hint="eastAsia" w:ascii="仿宋" w:hAnsi="仿宋" w:eastAsia="仿宋" w:cs="仿宋"/>
          <w:sz w:val="24"/>
          <w:szCs w:val="24"/>
          <w:highlight w:val="none"/>
          <w:lang w:val="zh-CN"/>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5</w:t>
      </w:r>
      <w:r>
        <w:rPr>
          <w:rFonts w:hint="eastAsia" w:ascii="仿宋" w:hAnsi="仿宋" w:eastAsia="仿宋" w:cs="仿宋"/>
          <w:sz w:val="24"/>
          <w:szCs w:val="24"/>
          <w:highlight w:val="none"/>
          <w:lang w:val="zh-CN"/>
        </w:rPr>
        <w:t>、供应商具备行政主管部门核发的</w:t>
      </w:r>
      <w:r>
        <w:rPr>
          <w:rFonts w:hint="eastAsia" w:ascii="仿宋" w:hAnsi="仿宋" w:eastAsia="仿宋" w:cs="仿宋"/>
          <w:sz w:val="24"/>
          <w:szCs w:val="24"/>
          <w:highlight w:val="none"/>
          <w:lang w:val="zh-CN" w:eastAsia="zh-CN"/>
        </w:rPr>
        <w:t>市政公用工程施工总承包叁级（含）以上资质，</w:t>
      </w:r>
      <w:r>
        <w:rPr>
          <w:rFonts w:hint="eastAsia" w:ascii="仿宋" w:hAnsi="仿宋" w:eastAsia="仿宋" w:cs="仿宋"/>
          <w:sz w:val="24"/>
          <w:szCs w:val="24"/>
          <w:highlight w:val="none"/>
          <w:lang w:val="zh-CN"/>
        </w:rPr>
        <w:t>具备有效的安全生产许可证，并在人员、设备、资金等方面具有相应的施工能力。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6</w:t>
      </w:r>
      <w:r>
        <w:rPr>
          <w:rFonts w:hint="eastAsia" w:ascii="仿宋" w:hAnsi="仿宋" w:eastAsia="仿宋" w:cs="仿宋"/>
          <w:sz w:val="24"/>
          <w:szCs w:val="24"/>
          <w:highlight w:val="none"/>
          <w:lang w:val="zh-CN"/>
        </w:rPr>
        <w:t>、拟派的项目经理须具备行政主管部门核发的市政公用工程专业贰级或以上注册建造师资格证书（不含临时证），具备有效的安全生产考核合格证书（B证），且未担任</w:t>
      </w:r>
      <w:r>
        <w:rPr>
          <w:rFonts w:hint="eastAsia" w:ascii="仿宋" w:hAnsi="仿宋" w:eastAsia="仿宋" w:cs="仿宋"/>
          <w:sz w:val="24"/>
          <w:szCs w:val="24"/>
          <w:highlight w:val="none"/>
          <w:lang w:val="en-US" w:eastAsia="zh-CN"/>
        </w:rPr>
        <w:t>其他</w:t>
      </w:r>
      <w:r>
        <w:rPr>
          <w:rFonts w:hint="eastAsia" w:ascii="仿宋" w:hAnsi="仿宋" w:eastAsia="仿宋" w:cs="仿宋"/>
          <w:sz w:val="24"/>
          <w:szCs w:val="24"/>
          <w:highlight w:val="none"/>
          <w:lang w:val="zh-CN"/>
        </w:rPr>
        <w:t>在建工程的项目经理（提供承诺函）；技术负责人具备市政公用工程相关专业中级（含）以上职称证；项目管理机构配备人员具有岗位证的建筑专业施工员、建筑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5"/>
      </w:rPr>
    </w:pPr>
    <w:r>
      <w:fldChar w:fldCharType="begin"/>
    </w:r>
    <w:r>
      <w:rPr>
        <w:rStyle w:val="35"/>
      </w:rPr>
      <w:instrText xml:space="preserve">PAGE  </w:instrText>
    </w:r>
    <w: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3C54A4"/>
    <w:rsid w:val="03AA66D3"/>
    <w:rsid w:val="03B357F0"/>
    <w:rsid w:val="03B74564"/>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D0F020C"/>
    <w:rsid w:val="0D3E6509"/>
    <w:rsid w:val="0D5A4E35"/>
    <w:rsid w:val="0D750ED6"/>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3324"/>
    <w:rsid w:val="3A33048E"/>
    <w:rsid w:val="3A3D1314"/>
    <w:rsid w:val="3A5F6FC5"/>
    <w:rsid w:val="3A6F3852"/>
    <w:rsid w:val="3A7C32FC"/>
    <w:rsid w:val="3A89300E"/>
    <w:rsid w:val="3ACE6BD8"/>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D10A3"/>
    <w:rsid w:val="43972F54"/>
    <w:rsid w:val="43C97B31"/>
    <w:rsid w:val="43CE4A55"/>
    <w:rsid w:val="441B4115"/>
    <w:rsid w:val="4421527A"/>
    <w:rsid w:val="44282E91"/>
    <w:rsid w:val="4445737C"/>
    <w:rsid w:val="444B0DDE"/>
    <w:rsid w:val="44610F69"/>
    <w:rsid w:val="44610FD2"/>
    <w:rsid w:val="44811AC9"/>
    <w:rsid w:val="44BA5A2B"/>
    <w:rsid w:val="44BE49E1"/>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1564C"/>
    <w:rsid w:val="4C417D2D"/>
    <w:rsid w:val="4C742085"/>
    <w:rsid w:val="4C7841E7"/>
    <w:rsid w:val="4CA464F2"/>
    <w:rsid w:val="4CB23641"/>
    <w:rsid w:val="4CFB53F3"/>
    <w:rsid w:val="4D0C144D"/>
    <w:rsid w:val="4D3C7046"/>
    <w:rsid w:val="4D5D66F5"/>
    <w:rsid w:val="4D720CBA"/>
    <w:rsid w:val="4D9904EB"/>
    <w:rsid w:val="4DBE63BC"/>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E2E17"/>
    <w:rsid w:val="57B34336"/>
    <w:rsid w:val="57EB6A5D"/>
    <w:rsid w:val="57F91300"/>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C63E16"/>
    <w:rsid w:val="6AC94946"/>
    <w:rsid w:val="6AC97095"/>
    <w:rsid w:val="6ADC3827"/>
    <w:rsid w:val="6ADD7619"/>
    <w:rsid w:val="6ADF430F"/>
    <w:rsid w:val="6ADF7034"/>
    <w:rsid w:val="6AEF6501"/>
    <w:rsid w:val="6B2F6413"/>
    <w:rsid w:val="6B6711A6"/>
    <w:rsid w:val="6B846BF4"/>
    <w:rsid w:val="6B9B71D6"/>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9C67C4"/>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6"/>
    <w:qFormat/>
    <w:uiPriority w:val="0"/>
    <w:pPr>
      <w:keepNext/>
      <w:keepLines/>
      <w:spacing w:before="280" w:after="290" w:line="376" w:lineRule="auto"/>
      <w:outlineLvl w:val="4"/>
    </w:pPr>
    <w:rPr>
      <w:b/>
      <w:bCs/>
      <w:sz w:val="28"/>
      <w:szCs w:val="28"/>
    </w:rPr>
  </w:style>
  <w:style w:type="paragraph" w:styleId="10">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3"/>
    <w:qFormat/>
    <w:uiPriority w:val="0"/>
    <w:pPr>
      <w:shd w:val="clear" w:color="auto" w:fill="000080"/>
    </w:pPr>
    <w:rPr>
      <w:rFonts w:ascii="Calibri" w:hAnsi="Calibri"/>
      <w:szCs w:val="22"/>
    </w:rPr>
  </w:style>
  <w:style w:type="paragraph" w:styleId="15">
    <w:name w:val="annotation text"/>
    <w:basedOn w:val="1"/>
    <w:link w:val="81"/>
    <w:unhideWhenUsed/>
    <w:qFormat/>
    <w:uiPriority w:val="0"/>
    <w:pPr>
      <w:jc w:val="left"/>
    </w:pPr>
  </w:style>
  <w:style w:type="paragraph" w:styleId="16">
    <w:name w:val="Body Text 3"/>
    <w:basedOn w:val="1"/>
    <w:link w:val="84"/>
    <w:qFormat/>
    <w:uiPriority w:val="0"/>
    <w:pPr>
      <w:widowControl/>
      <w:spacing w:after="120"/>
      <w:jc w:val="left"/>
    </w:pPr>
    <w:rPr>
      <w:kern w:val="0"/>
      <w:sz w:val="16"/>
      <w:szCs w:val="20"/>
      <w:lang w:eastAsia="en-US" w:bidi="en-US"/>
    </w:rPr>
  </w:style>
  <w:style w:type="paragraph" w:styleId="17">
    <w:name w:val="Body Text"/>
    <w:basedOn w:val="1"/>
    <w:link w:val="86"/>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8"/>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7"/>
    <w:qFormat/>
    <w:uiPriority w:val="0"/>
    <w:rPr>
      <w:rFonts w:ascii="宋体" w:hAnsi="Courier New" w:cs="Courier New"/>
      <w:szCs w:val="21"/>
    </w:rPr>
  </w:style>
  <w:style w:type="paragraph" w:styleId="22">
    <w:name w:val="Date"/>
    <w:basedOn w:val="1"/>
    <w:next w:val="1"/>
    <w:link w:val="89"/>
    <w:qFormat/>
    <w:uiPriority w:val="0"/>
    <w:pPr>
      <w:ind w:left="100" w:leftChars="2500"/>
    </w:pPr>
  </w:style>
  <w:style w:type="paragraph" w:styleId="23">
    <w:name w:val="Balloon Text"/>
    <w:basedOn w:val="1"/>
    <w:link w:val="90"/>
    <w:semiHidden/>
    <w:qFormat/>
    <w:uiPriority w:val="0"/>
    <w:rPr>
      <w:rFonts w:asciiTheme="minorHAnsi" w:hAnsiTheme="minorHAnsi" w:cstheme="minorBidi"/>
      <w:sz w:val="18"/>
      <w:szCs w:val="18"/>
    </w:rPr>
  </w:style>
  <w:style w:type="paragraph" w:styleId="24">
    <w:name w:val="footer"/>
    <w:basedOn w:val="1"/>
    <w:link w:val="42"/>
    <w:unhideWhenUsed/>
    <w:qFormat/>
    <w:uiPriority w:val="99"/>
    <w:pPr>
      <w:tabs>
        <w:tab w:val="center" w:pos="4153"/>
        <w:tab w:val="right" w:pos="8306"/>
      </w:tabs>
      <w:snapToGrid w:val="0"/>
      <w:jc w:val="left"/>
    </w:pPr>
    <w:rPr>
      <w:sz w:val="18"/>
      <w:szCs w:val="18"/>
    </w:rPr>
  </w:style>
  <w:style w:type="paragraph" w:styleId="2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2"/>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3"/>
    <w:link w:val="25"/>
    <w:qFormat/>
    <w:uiPriority w:val="99"/>
    <w:rPr>
      <w:sz w:val="18"/>
      <w:szCs w:val="18"/>
    </w:rPr>
  </w:style>
  <w:style w:type="character" w:customStyle="1" w:styleId="42">
    <w:name w:val="页脚 Char"/>
    <w:basedOn w:val="33"/>
    <w:link w:val="24"/>
    <w:qFormat/>
    <w:uiPriority w:val="99"/>
    <w:rPr>
      <w:sz w:val="18"/>
      <w:szCs w:val="18"/>
    </w:rPr>
  </w:style>
  <w:style w:type="character" w:customStyle="1" w:styleId="43">
    <w:name w:val="标题 1 Char"/>
    <w:basedOn w:val="33"/>
    <w:link w:val="5"/>
    <w:qFormat/>
    <w:uiPriority w:val="0"/>
    <w:rPr>
      <w:rFonts w:ascii="Times New Roman" w:hAnsi="Times New Roman" w:eastAsia="宋体" w:cs="Times New Roman"/>
      <w:b/>
      <w:bCs/>
      <w:kern w:val="44"/>
      <w:sz w:val="44"/>
      <w:szCs w:val="44"/>
    </w:rPr>
  </w:style>
  <w:style w:type="character" w:customStyle="1" w:styleId="44">
    <w:name w:val="标题 3 Char"/>
    <w:basedOn w:val="33"/>
    <w:link w:val="7"/>
    <w:qFormat/>
    <w:uiPriority w:val="0"/>
    <w:rPr>
      <w:rFonts w:ascii="Cambria" w:hAnsi="Cambria" w:eastAsia="宋体" w:cs="Times New Roman"/>
      <w:b/>
      <w:bCs/>
      <w:sz w:val="26"/>
      <w:szCs w:val="26"/>
      <w:lang w:eastAsia="en-US"/>
    </w:rPr>
  </w:style>
  <w:style w:type="character" w:customStyle="1" w:styleId="45">
    <w:name w:val="标题 4 Char"/>
    <w:basedOn w:val="33"/>
    <w:link w:val="8"/>
    <w:qFormat/>
    <w:uiPriority w:val="0"/>
    <w:rPr>
      <w:rFonts w:ascii="Calibri" w:hAnsi="Calibri" w:eastAsia="宋体" w:cs="Times New Roman"/>
      <w:b/>
      <w:bCs/>
      <w:kern w:val="0"/>
      <w:sz w:val="28"/>
      <w:szCs w:val="28"/>
      <w:lang w:eastAsia="en-US"/>
    </w:rPr>
  </w:style>
  <w:style w:type="character" w:customStyle="1" w:styleId="46">
    <w:name w:val="标题 5 Char"/>
    <w:basedOn w:val="33"/>
    <w:link w:val="9"/>
    <w:qFormat/>
    <w:uiPriority w:val="0"/>
    <w:rPr>
      <w:rFonts w:ascii="Times New Roman" w:hAnsi="Times New Roman" w:eastAsia="宋体" w:cs="Times New Roman"/>
      <w:b/>
      <w:bCs/>
      <w:sz w:val="28"/>
      <w:szCs w:val="28"/>
    </w:rPr>
  </w:style>
  <w:style w:type="character" w:customStyle="1" w:styleId="47">
    <w:name w:val="标题 6 Char"/>
    <w:basedOn w:val="33"/>
    <w:link w:val="10"/>
    <w:qFormat/>
    <w:uiPriority w:val="0"/>
    <w:rPr>
      <w:rFonts w:ascii="Cambria" w:hAnsi="Cambria" w:eastAsia="宋体" w:cs="Times New Roman"/>
      <w:b/>
      <w:bCs/>
      <w:sz w:val="24"/>
      <w:szCs w:val="24"/>
    </w:rPr>
  </w:style>
  <w:style w:type="character" w:customStyle="1" w:styleId="48">
    <w:name w:val="标题 7 Char"/>
    <w:basedOn w:val="33"/>
    <w:link w:val="11"/>
    <w:qFormat/>
    <w:uiPriority w:val="0"/>
    <w:rPr>
      <w:rFonts w:ascii="Calibri" w:hAnsi="Calibri" w:eastAsia="宋体" w:cs="Times New Roman"/>
      <w:b/>
      <w:bCs/>
      <w:sz w:val="24"/>
      <w:szCs w:val="24"/>
    </w:rPr>
  </w:style>
  <w:style w:type="character" w:customStyle="1" w:styleId="49">
    <w:name w:val="标题 8 Char"/>
    <w:basedOn w:val="33"/>
    <w:link w:val="12"/>
    <w:qFormat/>
    <w:uiPriority w:val="0"/>
    <w:rPr>
      <w:rFonts w:ascii="Cambria" w:hAnsi="Cambria" w:eastAsia="宋体" w:cs="Times New Roman"/>
      <w:sz w:val="24"/>
      <w:szCs w:val="24"/>
    </w:rPr>
  </w:style>
  <w:style w:type="character" w:customStyle="1" w:styleId="50">
    <w:name w:val="标题 9 Char"/>
    <w:basedOn w:val="33"/>
    <w:link w:val="13"/>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3"/>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6"/>
    <w:next w:val="19"/>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7"/>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3"/>
    <w:link w:val="15"/>
    <w:semiHidden/>
    <w:qFormat/>
    <w:uiPriority w:val="0"/>
    <w:rPr>
      <w:rFonts w:ascii="Times New Roman" w:hAnsi="Times New Roman" w:eastAsia="宋体" w:cs="Times New Roman"/>
      <w:szCs w:val="24"/>
    </w:rPr>
  </w:style>
  <w:style w:type="character" w:customStyle="1" w:styleId="82">
    <w:name w:val="批注主题 Char"/>
    <w:basedOn w:val="81"/>
    <w:link w:val="31"/>
    <w:qFormat/>
    <w:uiPriority w:val="0"/>
    <w:rPr>
      <w:rFonts w:ascii="Calibri" w:hAnsi="Calibri" w:eastAsia="宋体" w:cs="Times New Roman"/>
      <w:b/>
      <w:bCs/>
      <w:szCs w:val="24"/>
    </w:rPr>
  </w:style>
  <w:style w:type="character" w:customStyle="1" w:styleId="83">
    <w:name w:val="文档结构图 Char"/>
    <w:basedOn w:val="33"/>
    <w:link w:val="14"/>
    <w:qFormat/>
    <w:uiPriority w:val="0"/>
    <w:rPr>
      <w:rFonts w:ascii="Calibri" w:hAnsi="Calibri" w:eastAsia="宋体" w:cs="Times New Roman"/>
      <w:shd w:val="clear" w:color="auto" w:fill="000080"/>
    </w:rPr>
  </w:style>
  <w:style w:type="character" w:customStyle="1" w:styleId="84">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3"/>
    <w:link w:val="17"/>
    <w:qFormat/>
    <w:uiPriority w:val="0"/>
    <w:rPr>
      <w:rFonts w:ascii="Times New Roman" w:hAnsi="Times New Roman" w:eastAsia="宋体" w:cs="Times New Roman"/>
    </w:rPr>
  </w:style>
  <w:style w:type="character" w:customStyle="1" w:styleId="87">
    <w:name w:val="纯文本 Char1"/>
    <w:basedOn w:val="33"/>
    <w:link w:val="21"/>
    <w:qFormat/>
    <w:uiPriority w:val="0"/>
    <w:rPr>
      <w:rFonts w:ascii="宋体" w:hAnsi="Courier New" w:eastAsia="宋体" w:cs="Courier New"/>
      <w:szCs w:val="21"/>
    </w:rPr>
  </w:style>
  <w:style w:type="character" w:customStyle="1" w:styleId="88">
    <w:name w:val="正文文本缩进 Char"/>
    <w:basedOn w:val="33"/>
    <w:link w:val="18"/>
    <w:qFormat/>
    <w:uiPriority w:val="0"/>
    <w:rPr>
      <w:rFonts w:ascii="FangSong_GB2312" w:hAnsi="Times New Roman" w:eastAsia="FangSong_GB2312" w:cs="Times New Roman"/>
      <w:sz w:val="32"/>
      <w:szCs w:val="20"/>
    </w:rPr>
  </w:style>
  <w:style w:type="character" w:customStyle="1" w:styleId="89">
    <w:name w:val="日期 Char"/>
    <w:basedOn w:val="33"/>
    <w:link w:val="22"/>
    <w:qFormat/>
    <w:uiPriority w:val="0"/>
    <w:rPr>
      <w:rFonts w:ascii="Times New Roman" w:hAnsi="Times New Roman" w:eastAsia="宋体" w:cs="Times New Roman"/>
      <w:szCs w:val="24"/>
    </w:rPr>
  </w:style>
  <w:style w:type="character" w:customStyle="1" w:styleId="90">
    <w:name w:val="批注框文本 Char1"/>
    <w:basedOn w:val="33"/>
    <w:link w:val="23"/>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qFormat/>
    <w:uiPriority w:val="0"/>
    <w:rPr>
      <w:rFonts w:ascii="Cambria" w:hAnsi="Cambria" w:eastAsia="宋体" w:cs="Times New Roman"/>
      <w:b/>
      <w:bCs/>
      <w:sz w:val="32"/>
      <w:szCs w:val="32"/>
    </w:rPr>
  </w:style>
  <w:style w:type="character" w:customStyle="1" w:styleId="94">
    <w:name w:val="引用 Char1"/>
    <w:basedOn w:val="33"/>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3"/>
    <w:link w:val="28"/>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10811</Words>
  <Characters>11172</Characters>
  <Lines>95</Lines>
  <Paragraphs>26</Paragraphs>
  <TotalTime>3</TotalTime>
  <ScaleCrop>false</ScaleCrop>
  <LinksUpToDate>false</LinksUpToDate>
  <CharactersWithSpaces>12582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小敏</cp:lastModifiedBy>
  <cp:lastPrinted>2025-07-24T03:29:00Z</cp:lastPrinted>
  <dcterms:modified xsi:type="dcterms:W3CDTF">2025-08-05T09:13:00Z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65C444127F8E40DEA1ECE9918C8EC69A</vt:lpwstr>
  </property>
</Properties>
</file>