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6F6">
      <w:pPr>
        <w:jc w:val="center"/>
        <w:rPr>
          <w:rFonts w:ascii="仿宋" w:hAnsi="仿宋" w:eastAsia="仿宋"/>
          <w:b/>
          <w:color w:val="000000"/>
          <w:sz w:val="44"/>
          <w:szCs w:val="44"/>
          <w:highlight w:val="none"/>
        </w:rPr>
      </w:pPr>
    </w:p>
    <w:p w14:paraId="2FAE3ABA">
      <w:pPr>
        <w:jc w:val="center"/>
        <w:rPr>
          <w:rFonts w:ascii="仿宋" w:hAnsi="仿宋" w:eastAsia="仿宋"/>
          <w:b/>
          <w:color w:val="000000"/>
          <w:w w:val="120"/>
          <w:sz w:val="60"/>
          <w:szCs w:val="60"/>
          <w:highlight w:val="none"/>
        </w:rPr>
      </w:pPr>
      <w:r>
        <w:rPr>
          <w:rFonts w:hint="eastAsia" w:ascii="仿宋" w:hAnsi="仿宋" w:eastAsia="仿宋"/>
          <w:b/>
          <w:color w:val="000000"/>
          <w:sz w:val="52"/>
          <w:szCs w:val="52"/>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4"/>
          <w:szCs w:val="24"/>
          <w:highlight w:val="none"/>
        </w:rPr>
      </w:pPr>
    </w:p>
    <w:p w14:paraId="5982304B">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项目编号：</w:t>
      </w:r>
      <w:r>
        <w:rPr>
          <w:rFonts w:hint="eastAsia" w:ascii="仿宋" w:hAnsi="仿宋" w:eastAsia="仿宋"/>
          <w:b/>
          <w:bCs/>
          <w:color w:val="000000"/>
          <w:sz w:val="36"/>
          <w:szCs w:val="36"/>
          <w:highlight w:val="none"/>
          <w:lang w:eastAsia="zh-CN"/>
        </w:rPr>
        <w:t xml:space="preserve">冶农招[2025]033号 </w:t>
      </w:r>
    </w:p>
    <w:p w14:paraId="34F9DF82">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项目名称：</w:t>
      </w:r>
      <w:r>
        <w:rPr>
          <w:rFonts w:hint="eastAsia" w:ascii="仿宋" w:hAnsi="仿宋" w:eastAsia="仿宋"/>
          <w:b/>
          <w:bCs/>
          <w:color w:val="000000"/>
          <w:spacing w:val="-18"/>
          <w:sz w:val="36"/>
          <w:szCs w:val="36"/>
          <w:highlight w:val="none"/>
          <w:lang w:eastAsia="zh-CN"/>
        </w:rPr>
        <w:t>大冶市金牛镇泉波村柯细线路面改造工程</w:t>
      </w:r>
    </w:p>
    <w:p w14:paraId="3990358C">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业主单位：</w:t>
      </w:r>
      <w:r>
        <w:rPr>
          <w:rFonts w:hint="eastAsia" w:ascii="仿宋" w:hAnsi="仿宋" w:eastAsia="仿宋"/>
          <w:b/>
          <w:bCs/>
          <w:color w:val="000000"/>
          <w:sz w:val="36"/>
          <w:szCs w:val="36"/>
          <w:highlight w:val="none"/>
          <w:lang w:eastAsia="zh-CN"/>
        </w:rPr>
        <w:t>大冶市金牛镇泉波村村民委员会</w:t>
      </w:r>
    </w:p>
    <w:p w14:paraId="070E1842">
      <w:pPr>
        <w:tabs>
          <w:tab w:val="left" w:pos="2625"/>
        </w:tabs>
        <w:spacing w:line="480" w:lineRule="auto"/>
        <w:jc w:val="left"/>
        <w:rPr>
          <w:rFonts w:ascii="仿宋" w:hAnsi="仿宋" w:eastAsia="仿宋"/>
          <w:b/>
          <w:bCs/>
          <w:color w:val="000000"/>
          <w:sz w:val="36"/>
          <w:szCs w:val="28"/>
          <w:highlight w:val="none"/>
        </w:rPr>
      </w:pPr>
    </w:p>
    <w:p w14:paraId="3946E65A">
      <w:pPr>
        <w:tabs>
          <w:tab w:val="left" w:pos="2625"/>
        </w:tabs>
        <w:spacing w:line="480" w:lineRule="auto"/>
        <w:jc w:val="left"/>
        <w:rPr>
          <w:rFonts w:ascii="仿宋" w:hAnsi="仿宋" w:eastAsia="仿宋"/>
          <w:b/>
          <w:bCs/>
          <w:color w:val="000000"/>
          <w:sz w:val="36"/>
          <w:szCs w:val="28"/>
          <w:highlight w:val="none"/>
        </w:rPr>
      </w:pPr>
    </w:p>
    <w:p w14:paraId="5ED91453">
      <w:pPr>
        <w:tabs>
          <w:tab w:val="left" w:pos="2625"/>
        </w:tabs>
        <w:spacing w:line="480" w:lineRule="auto"/>
        <w:jc w:val="center"/>
        <w:rPr>
          <w:rFonts w:ascii="仿宋" w:hAnsi="仿宋" w:eastAsia="仿宋"/>
          <w:b/>
          <w:bCs/>
          <w:color w:val="000000"/>
          <w:sz w:val="36"/>
          <w:szCs w:val="28"/>
          <w:highlight w:val="none"/>
        </w:rPr>
      </w:pPr>
    </w:p>
    <w:p w14:paraId="789797FA">
      <w:pPr>
        <w:tabs>
          <w:tab w:val="left" w:pos="2625"/>
        </w:tabs>
        <w:jc w:val="center"/>
        <w:rPr>
          <w:rFonts w:hint="eastAsia" w:ascii="仿宋" w:hAnsi="仿宋" w:eastAsia="仿宋"/>
          <w:b/>
          <w:bCs/>
          <w:color w:val="000000"/>
          <w:spacing w:val="23"/>
          <w:sz w:val="40"/>
          <w:szCs w:val="40"/>
          <w:highlight w:val="none"/>
          <w:lang w:eastAsia="zh-CN"/>
        </w:rPr>
      </w:pPr>
      <w:r>
        <w:rPr>
          <w:rFonts w:hint="eastAsia" w:ascii="仿宋" w:hAnsi="仿宋" w:eastAsia="仿宋"/>
          <w:b/>
          <w:bCs/>
          <w:color w:val="000000"/>
          <w:spacing w:val="23"/>
          <w:sz w:val="40"/>
          <w:szCs w:val="40"/>
          <w:highlight w:val="none"/>
          <w:lang w:eastAsia="zh-CN"/>
        </w:rPr>
        <w:t>湖北翌信项目管理有限公司</w:t>
      </w:r>
    </w:p>
    <w:p w14:paraId="0E0B7CCA">
      <w:pPr>
        <w:spacing w:line="360" w:lineRule="auto"/>
        <w:jc w:val="center"/>
        <w:rPr>
          <w:rFonts w:ascii="仿宋" w:hAnsi="仿宋" w:eastAsia="仿宋"/>
          <w:b/>
          <w:bCs/>
          <w:color w:val="000000" w:themeColor="text1"/>
          <w:spacing w:val="23"/>
          <w:sz w:val="36"/>
          <w:szCs w:val="28"/>
          <w:highlight w:val="none"/>
        </w:rPr>
      </w:pPr>
      <w:r>
        <w:rPr>
          <w:rFonts w:hint="eastAsia" w:ascii="仿宋" w:hAnsi="仿宋" w:eastAsia="仿宋"/>
          <w:b/>
          <w:bCs/>
          <w:color w:val="000000"/>
          <w:spacing w:val="23"/>
          <w:sz w:val="40"/>
          <w:szCs w:val="40"/>
          <w:highlight w:val="none"/>
        </w:rPr>
        <w:t>二零二</w:t>
      </w:r>
      <w:r>
        <w:rPr>
          <w:rFonts w:hint="eastAsia" w:ascii="仿宋" w:hAnsi="仿宋" w:eastAsia="仿宋"/>
          <w:b/>
          <w:bCs/>
          <w:color w:val="000000"/>
          <w:spacing w:val="23"/>
          <w:sz w:val="40"/>
          <w:szCs w:val="40"/>
          <w:highlight w:val="none"/>
          <w:lang w:val="en-US" w:eastAsia="zh-CN"/>
        </w:rPr>
        <w:t>五</w:t>
      </w:r>
      <w:r>
        <w:rPr>
          <w:rFonts w:hint="eastAsia" w:ascii="仿宋" w:hAnsi="仿宋" w:eastAsia="仿宋"/>
          <w:b/>
          <w:bCs/>
          <w:color w:val="000000"/>
          <w:spacing w:val="23"/>
          <w:sz w:val="40"/>
          <w:szCs w:val="40"/>
          <w:highlight w:val="none"/>
        </w:rPr>
        <w:t>年</w:t>
      </w:r>
      <w:r>
        <w:rPr>
          <w:rFonts w:hint="eastAsia" w:ascii="仿宋" w:hAnsi="仿宋" w:eastAsia="仿宋"/>
          <w:b/>
          <w:bCs/>
          <w:color w:val="000000"/>
          <w:spacing w:val="23"/>
          <w:sz w:val="40"/>
          <w:szCs w:val="40"/>
          <w:highlight w:val="none"/>
          <w:lang w:val="en-US" w:eastAsia="zh-CN"/>
        </w:rPr>
        <w:t>六</w:t>
      </w:r>
      <w:r>
        <w:rPr>
          <w:rFonts w:hint="eastAsia" w:ascii="仿宋" w:hAnsi="仿宋" w:eastAsia="仿宋"/>
          <w:b/>
          <w:bCs/>
          <w:color w:val="000000"/>
          <w:spacing w:val="23"/>
          <w:sz w:val="40"/>
          <w:szCs w:val="40"/>
          <w:highlight w:val="none"/>
        </w:rPr>
        <w:t>月</w:t>
      </w:r>
    </w:p>
    <w:p w14:paraId="09027C42">
      <w:pPr>
        <w:spacing w:line="500" w:lineRule="exact"/>
        <w:rPr>
          <w:rFonts w:ascii="仿宋" w:hAnsi="仿宋" w:eastAsia="仿宋" w:cs="仿宋"/>
          <w:b/>
          <w:sz w:val="28"/>
          <w:szCs w:val="28"/>
          <w:highlight w:val="none"/>
        </w:rPr>
      </w:pPr>
    </w:p>
    <w:p w14:paraId="79A0163E">
      <w:pPr>
        <w:spacing w:line="500" w:lineRule="exact"/>
        <w:jc w:val="center"/>
        <w:rPr>
          <w:rFonts w:ascii="仿宋" w:hAnsi="仿宋" w:eastAsia="仿宋" w:cs="仿宋"/>
          <w:b/>
          <w:sz w:val="28"/>
          <w:szCs w:val="28"/>
          <w:highlight w:val="none"/>
        </w:rPr>
        <w:sectPr>
          <w:headerReference r:id="rId3" w:type="default"/>
          <w:pgSz w:w="11906" w:h="16838"/>
          <w:pgMar w:top="1247" w:right="1417" w:bottom="1134" w:left="141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5429C636">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 w:val="32"/>
              <w:szCs w:val="32"/>
              <w:highlight w:val="none"/>
            </w:rPr>
            <w:fldChar w:fldCharType="begin"/>
          </w:r>
          <w:r>
            <w:rPr>
              <w:rFonts w:hint="eastAsia" w:ascii="宋体" w:hAnsi="宋体" w:eastAsia="宋体" w:cs="宋体"/>
              <w:b w:val="0"/>
              <w:bCs w:val="0"/>
              <w:sz w:val="32"/>
              <w:szCs w:val="32"/>
              <w:highlight w:val="none"/>
            </w:rPr>
            <w:instrText xml:space="preserve">TOC \o "1-1" \h \u </w:instrText>
          </w:r>
          <w:r>
            <w:rPr>
              <w:rFonts w:hint="eastAsia" w:ascii="宋体" w:hAnsi="宋体" w:eastAsia="宋体" w:cs="宋体"/>
              <w:b w:val="0"/>
              <w:bCs w:val="0"/>
              <w:sz w:val="32"/>
              <w:szCs w:val="32"/>
              <w:highlight w:val="none"/>
            </w:rPr>
            <w:fldChar w:fldCharType="separate"/>
          </w: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_Toc20799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第一章  竞争性谈判公告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_Toc20799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68F92375">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_Toc14542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lang w:val="hr-HR" w:bidi="ar-EG"/>
            </w:rPr>
            <w:t xml:space="preserve">第二章 </w:t>
          </w:r>
          <w:r>
            <w:rPr>
              <w:rFonts w:hint="eastAsia" w:ascii="宋体" w:hAnsi="宋体" w:eastAsia="宋体" w:cs="宋体"/>
              <w:b w:val="0"/>
              <w:bCs w:val="0"/>
              <w:szCs w:val="32"/>
              <w:highlight w:val="none"/>
              <w:lang w:val="en-US" w:eastAsia="zh-CN" w:bidi="ar-EG"/>
            </w:rPr>
            <w:t xml:space="preserve"> </w:t>
          </w:r>
          <w:r>
            <w:rPr>
              <w:rFonts w:hint="eastAsia" w:ascii="宋体" w:hAnsi="宋体" w:eastAsia="宋体" w:cs="宋体"/>
              <w:b w:val="0"/>
              <w:bCs w:val="0"/>
              <w:szCs w:val="32"/>
              <w:highlight w:val="none"/>
            </w:rPr>
            <w:t>竞争性谈判</w:t>
          </w:r>
          <w:r>
            <w:rPr>
              <w:rFonts w:hint="eastAsia" w:ascii="宋体" w:hAnsi="宋体" w:eastAsia="宋体" w:cs="宋体"/>
              <w:b w:val="0"/>
              <w:bCs w:val="0"/>
              <w:szCs w:val="32"/>
              <w:highlight w:val="none"/>
              <w:lang w:val="hr-HR" w:bidi="ar-EG"/>
            </w:rPr>
            <w:t>须知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_Toc14542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30DB88B6">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_Toc17180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第三章  采购项目技术规格、参数及要求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_Toc17180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4335BEA2">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_Toc31473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第四章  响应文件格式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_Toc31473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B4EC78C">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_Toc16930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kern w:val="0"/>
              <w:szCs w:val="32"/>
              <w:highlight w:val="none"/>
            </w:rPr>
            <w:t xml:space="preserve">第五章  </w:t>
          </w:r>
          <w:r>
            <w:rPr>
              <w:rFonts w:hint="eastAsia" w:ascii="宋体" w:hAnsi="宋体" w:eastAsia="宋体" w:cs="宋体"/>
              <w:b w:val="0"/>
              <w:bCs w:val="0"/>
              <w:szCs w:val="32"/>
              <w:highlight w:val="none"/>
              <w:lang w:val="zh-CN"/>
            </w:rPr>
            <w:t>资格后审证明文件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_Toc16930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宋体" w:hAnsi="宋体" w:eastAsia="宋体" w:cs="宋体"/>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066093C3">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20799"/>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76" w:lineRule="exact"/>
        <w:ind w:firstLine="560" w:firstLineChars="200"/>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湖北翌信项目管理有限公司</w:t>
      </w:r>
      <w:r>
        <w:rPr>
          <w:rFonts w:hint="eastAsia" w:ascii="仿宋" w:hAnsi="仿宋" w:eastAsia="仿宋" w:cs="仿宋"/>
          <w:color w:val="000000"/>
          <w:sz w:val="28"/>
          <w:szCs w:val="28"/>
          <w:highlight w:val="none"/>
        </w:rPr>
        <w:t>受</w:t>
      </w:r>
      <w:r>
        <w:rPr>
          <w:rFonts w:hint="eastAsia" w:ascii="仿宋" w:hAnsi="仿宋" w:eastAsia="仿宋" w:cs="仿宋"/>
          <w:color w:val="000000"/>
          <w:sz w:val="28"/>
          <w:szCs w:val="28"/>
          <w:highlight w:val="none"/>
          <w:lang w:eastAsia="zh-CN"/>
        </w:rPr>
        <w:t>大冶市金牛镇泉波村村民委员会</w:t>
      </w:r>
      <w:r>
        <w:rPr>
          <w:rFonts w:hint="eastAsia" w:ascii="仿宋" w:hAnsi="仿宋" w:eastAsia="仿宋" w:cs="仿宋"/>
          <w:color w:val="000000"/>
          <w:sz w:val="28"/>
          <w:szCs w:val="28"/>
          <w:highlight w:val="none"/>
        </w:rPr>
        <w:t>的委托，拟就</w:t>
      </w:r>
      <w:r>
        <w:rPr>
          <w:rFonts w:hint="eastAsia" w:ascii="仿宋" w:hAnsi="仿宋" w:eastAsia="仿宋" w:cs="仿宋"/>
          <w:color w:val="000000"/>
          <w:sz w:val="28"/>
          <w:szCs w:val="28"/>
          <w:highlight w:val="none"/>
          <w:lang w:eastAsia="zh-CN"/>
        </w:rPr>
        <w:t>大冶市金牛镇泉波村柯细线路面改造工程</w:t>
      </w:r>
      <w:r>
        <w:rPr>
          <w:rFonts w:hint="eastAsia" w:ascii="仿宋" w:hAnsi="仿宋" w:eastAsia="仿宋" w:cs="仿宋"/>
          <w:color w:val="000000"/>
          <w:sz w:val="28"/>
          <w:szCs w:val="28"/>
          <w:highlight w:val="none"/>
        </w:rPr>
        <w:t>进行竞争性谈判采购。</w:t>
      </w:r>
    </w:p>
    <w:p w14:paraId="300CFBB1">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b/>
          <w:sz w:val="28"/>
          <w:szCs w:val="28"/>
          <w:highlight w:val="none"/>
        </w:rPr>
      </w:pPr>
      <w:r>
        <w:rPr>
          <w:rFonts w:hint="eastAsia" w:ascii="仿宋" w:hAnsi="仿宋" w:eastAsia="仿宋" w:cs="仿宋"/>
          <w:color w:val="000000"/>
          <w:sz w:val="28"/>
          <w:szCs w:val="28"/>
          <w:highlight w:val="none"/>
        </w:rPr>
        <w:t>一、项目编号：</w:t>
      </w:r>
      <w:r>
        <w:rPr>
          <w:rFonts w:hint="eastAsia" w:ascii="仿宋" w:hAnsi="仿宋" w:eastAsia="仿宋" w:cs="仿宋"/>
          <w:color w:val="000000" w:themeColor="text1"/>
          <w:sz w:val="28"/>
          <w:szCs w:val="28"/>
          <w:highlight w:val="none"/>
          <w:lang w:eastAsia="zh-CN"/>
        </w:rPr>
        <w:t xml:space="preserve">冶农招[2025]033号 </w:t>
      </w:r>
    </w:p>
    <w:p w14:paraId="10E7DF9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rPr>
        <w:t>二、项目名称：</w:t>
      </w:r>
      <w:r>
        <w:rPr>
          <w:rFonts w:hint="eastAsia" w:ascii="仿宋" w:hAnsi="仿宋" w:eastAsia="仿宋" w:cs="仿宋"/>
          <w:color w:val="000000"/>
          <w:spacing w:val="-8"/>
          <w:sz w:val="28"/>
          <w:szCs w:val="28"/>
          <w:highlight w:val="none"/>
          <w:lang w:eastAsia="zh-CN"/>
        </w:rPr>
        <w:t>大冶市金牛镇泉波村柯细线路面改造工程</w:t>
      </w:r>
    </w:p>
    <w:p w14:paraId="28B9659A">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1338252.42元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五、资金来源：上级奖补</w:t>
      </w:r>
      <w:r>
        <w:rPr>
          <w:rFonts w:hint="eastAsia" w:ascii="仿宋" w:hAnsi="仿宋" w:eastAsia="仿宋" w:cs="仿宋"/>
          <w:color w:val="000000" w:themeColor="text1"/>
          <w:sz w:val="28"/>
          <w:szCs w:val="28"/>
          <w:highlight w:val="none"/>
          <w:lang w:val="en-US" w:eastAsia="zh-CN"/>
        </w:rPr>
        <w:t>+群众自筹</w:t>
      </w:r>
    </w:p>
    <w:p w14:paraId="00698BB6">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六、工程概况</w:t>
      </w:r>
      <w:r>
        <w:rPr>
          <w:rFonts w:hint="eastAsia" w:ascii="仿宋" w:hAnsi="仿宋" w:eastAsia="仿宋" w:cs="仿宋"/>
          <w:color w:val="000000"/>
          <w:spacing w:val="-14"/>
          <w:sz w:val="28"/>
          <w:szCs w:val="28"/>
          <w:highlight w:val="none"/>
        </w:rPr>
        <w:t xml:space="preserve">: </w:t>
      </w:r>
      <w:r>
        <w:rPr>
          <w:rFonts w:hint="eastAsia" w:ascii="仿宋" w:hAnsi="仿宋" w:eastAsia="仿宋" w:cs="仿宋"/>
          <w:color w:val="000000"/>
          <w:spacing w:val="-14"/>
          <w:sz w:val="28"/>
          <w:szCs w:val="28"/>
          <w:highlight w:val="none"/>
          <w:lang w:eastAsia="zh-CN"/>
        </w:rPr>
        <w:t>大冶市金牛镇泉波村柯细线路面改造工程</w:t>
      </w:r>
    </w:p>
    <w:p w14:paraId="29BB977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12E978C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仿宋"/>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仿宋"/>
          <w:sz w:val="28"/>
          <w:szCs w:val="28"/>
          <w:highlight w:val="none"/>
          <w:lang w:val="zh-CN" w:eastAsia="zh-CN"/>
        </w:rPr>
        <w:t>；</w:t>
      </w:r>
    </w:p>
    <w:p w14:paraId="7723A651">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E06825C">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仿宋"/>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76"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注：本次谈判采用资格后审（合格）制。未按要求提供资格后审证明文件（复印件加盖公章）或资格审查不合格的作无效投标处理（资格审查的具体要求见谈判文件《第五章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本谈判公告在云上大冶聚焦三农模块发布。</w:t>
      </w:r>
    </w:p>
    <w:p w14:paraId="24DD4B7B">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2025</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17</w:t>
      </w:r>
      <w:bookmarkStart w:id="7" w:name="_GoBack"/>
      <w:bookmarkEnd w:id="7"/>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pacing w:val="-14"/>
          <w:sz w:val="28"/>
          <w:szCs w:val="28"/>
          <w:highlight w:val="none"/>
          <w:lang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z w:val="28"/>
          <w:szCs w:val="28"/>
          <w:highlight w:val="none"/>
          <w:u w:val="single"/>
          <w:lang w:val="en-US" w:eastAsia="zh-CN"/>
        </w:rPr>
        <w:t>大冶市农村综合产权交易中心（湖北省大冶市七里界国际金融中心二楼）开标室</w:t>
      </w:r>
    </w:p>
    <w:p w14:paraId="516FB4A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大冶市金牛镇泉波村村民委员会</w:t>
      </w:r>
    </w:p>
    <w:p w14:paraId="7CC4E6F7">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联系人：伍中华（18986587832）</w:t>
      </w:r>
    </w:p>
    <w:p w14:paraId="0C47A33A">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吴  工</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17371408346</w:t>
      </w:r>
      <w:r>
        <w:rPr>
          <w:rFonts w:hint="eastAsia" w:ascii="仿宋" w:hAnsi="仿宋" w:eastAsia="仿宋" w:cs="仿宋"/>
          <w:color w:val="000000" w:themeColor="text1"/>
          <w:sz w:val="28"/>
          <w:szCs w:val="28"/>
          <w:highlight w:val="none"/>
        </w:rPr>
        <w:t>）</w:t>
      </w:r>
    </w:p>
    <w:p w14:paraId="0C8DB186">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kern w:val="0"/>
          <w:sz w:val="30"/>
          <w:szCs w:val="30"/>
          <w:highlight w:val="none"/>
          <w:lang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87F3F6">
      <w:pPr>
        <w:keepNext w:val="0"/>
        <w:keepLines w:val="0"/>
        <w:pageBreakBefore w:val="0"/>
        <w:widowControl/>
        <w:kinsoku/>
        <w:overflowPunct/>
        <w:topLinePunct w:val="0"/>
        <w:autoSpaceDE/>
        <w:autoSpaceDN/>
        <w:bidi w:val="0"/>
        <w:adjustRightInd/>
        <w:snapToGrid/>
        <w:spacing w:line="476"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1384630E">
      <w:pPr>
        <w:keepNext w:val="0"/>
        <w:keepLines w:val="0"/>
        <w:pageBreakBefore w:val="0"/>
        <w:kinsoku/>
        <w:wordWrap w:val="0"/>
        <w:overflowPunct/>
        <w:topLinePunct w:val="0"/>
        <w:autoSpaceDE/>
        <w:autoSpaceDN/>
        <w:bidi w:val="0"/>
        <w:adjustRightInd/>
        <w:snapToGrid/>
        <w:spacing w:line="476" w:lineRule="exact"/>
        <w:jc w:val="righ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2025</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6</w:t>
      </w:r>
      <w:r>
        <w:rPr>
          <w:rFonts w:hint="eastAsia" w:ascii="仿宋" w:hAnsi="仿宋" w:eastAsia="仿宋" w:cs="仿宋"/>
          <w:kern w:val="0"/>
          <w:sz w:val="30"/>
          <w:szCs w:val="30"/>
          <w:highlight w:val="none"/>
        </w:rPr>
        <w:t>月</w:t>
      </w:r>
      <w:r>
        <w:rPr>
          <w:rFonts w:hint="eastAsia" w:ascii="仿宋" w:hAnsi="仿宋" w:eastAsia="仿宋" w:cs="仿宋"/>
          <w:kern w:val="0"/>
          <w:sz w:val="30"/>
          <w:szCs w:val="30"/>
          <w:highlight w:val="none"/>
          <w:lang w:val="en-US" w:eastAsia="zh-CN"/>
        </w:rPr>
        <w:t>5</w:t>
      </w:r>
      <w:r>
        <w:rPr>
          <w:rFonts w:hint="eastAsia" w:ascii="仿宋" w:hAnsi="仿宋" w:eastAsia="仿宋" w:cs="仿宋"/>
          <w:kern w:val="0"/>
          <w:sz w:val="30"/>
          <w:szCs w:val="30"/>
          <w:highlight w:val="none"/>
        </w:rPr>
        <w:t>日</w:t>
      </w:r>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bookmarkStart w:id="1" w:name="_Toc14542"/>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大冶市金牛镇泉波村村民委员会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21"/>
        <w:keepNext w:val="0"/>
        <w:keepLines w:val="0"/>
        <w:pageBreakBefore w:val="0"/>
        <w:kinsoku/>
        <w:wordWrap/>
        <w:overflowPunct/>
        <w:topLinePunct w:val="0"/>
        <w:autoSpaceDE/>
        <w:autoSpaceDN/>
        <w:bidi w:val="0"/>
        <w:adjustRightInd w:val="0"/>
        <w:snapToGrid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）供应商具有银行基本开户许可证或基本存款帐户信息；</w:t>
      </w:r>
    </w:p>
    <w:p w14:paraId="745332F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w:t>
      </w:r>
      <w:r>
        <w:rPr>
          <w:rFonts w:hint="eastAsia" w:ascii="仿宋" w:hAnsi="仿宋" w:eastAsia="仿宋" w:cstheme="majorEastAsia"/>
          <w:sz w:val="28"/>
          <w:szCs w:val="28"/>
          <w:highlight w:val="none"/>
          <w:lang w:val="en-US" w:eastAsia="zh-CN"/>
        </w:rPr>
        <w:t>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26E62F1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10）踏勘现场：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F5AD560">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11）质量保证措施、工期保证措施；</w:t>
      </w:r>
    </w:p>
    <w:p w14:paraId="3AFD806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12）施工方案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13）合同签订承诺函、工农关系承诺函、中标人承诺函、诚信投标承诺书；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14）谈判供应商认为需要提供的有关资料。</w:t>
      </w:r>
    </w:p>
    <w:p w14:paraId="0440452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日上午</w:t>
      </w:r>
      <w:r>
        <w:rPr>
          <w:rFonts w:hint="eastAsia" w:ascii="仿宋" w:hAnsi="仿宋" w:eastAsia="仿宋" w:cs="仿宋"/>
          <w:sz w:val="28"/>
          <w:szCs w:val="28"/>
          <w:highlight w:val="none"/>
          <w:lang w:val="en-US" w:eastAsia="zh-CN"/>
        </w:rPr>
        <w:t>9时00分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成交供应商在收到成交通知书后，按规定七日内与采购人签订采购合同。</w:t>
      </w:r>
    </w:p>
    <w:p w14:paraId="0449F83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1718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tabs>
          <w:tab w:val="left" w:pos="180"/>
          <w:tab w:val="left" w:pos="1620"/>
        </w:tabs>
        <w:spacing w:line="500" w:lineRule="exact"/>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冶农招[2025]033号 </w:t>
      </w:r>
    </w:p>
    <w:p w14:paraId="2DE3FD08">
      <w:pPr>
        <w:tabs>
          <w:tab w:val="left" w:pos="180"/>
          <w:tab w:val="left" w:pos="1620"/>
        </w:tabs>
        <w:spacing w:line="50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大冶市金牛镇泉波村柯细线路面改造工程</w:t>
      </w:r>
    </w:p>
    <w:p w14:paraId="1792B2B1">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spacing w:line="500" w:lineRule="exact"/>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570D8186">
      <w:pPr>
        <w:spacing w:line="500" w:lineRule="exact"/>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color w:val="000000" w:themeColor="text1"/>
          <w:sz w:val="28"/>
          <w:szCs w:val="28"/>
          <w:highlight w:val="none"/>
          <w:lang w:val="en-US" w:eastAsia="zh-CN"/>
        </w:rPr>
        <w:t>本项目工程款分三年付清，待项目完工、验收合格审计后第一年付审定金额40%，第二年付审定金额30%，余款30%第三年一次性付清。</w:t>
      </w:r>
    </w:p>
    <w:p w14:paraId="1B45BD5D">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30</w:t>
      </w:r>
      <w:r>
        <w:rPr>
          <w:rFonts w:hint="eastAsia" w:ascii="仿宋" w:hAnsi="仿宋" w:eastAsia="仿宋" w:cs="仿宋"/>
          <w:color w:val="000000" w:themeColor="text1"/>
          <w:sz w:val="28"/>
          <w:szCs w:val="28"/>
          <w:highlight w:val="none"/>
        </w:rPr>
        <w:t>日历天。</w:t>
      </w:r>
    </w:p>
    <w:p w14:paraId="668E27F0">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spacing w:line="500" w:lineRule="exact"/>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1338252.42元</w:t>
      </w:r>
      <w:r>
        <w:rPr>
          <w:rFonts w:hint="eastAsia" w:ascii="仿宋" w:hAnsi="仿宋" w:eastAsia="仿宋" w:cs="仿宋"/>
          <w:color w:val="000000" w:themeColor="text1"/>
          <w:sz w:val="28"/>
          <w:szCs w:val="28"/>
          <w:highlight w:val="none"/>
        </w:rPr>
        <w:t>均为有效报价，否则为无效投标。</w:t>
      </w:r>
    </w:p>
    <w:p w14:paraId="547C2CB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257C23D4">
      <w:pPr>
        <w:spacing w:line="500" w:lineRule="exact"/>
        <w:jc w:val="center"/>
        <w:outlineLvl w:val="0"/>
        <w:rPr>
          <w:rFonts w:ascii="仿宋" w:hAnsi="仿宋" w:eastAsia="黑体" w:cs="仿宋"/>
          <w:b/>
          <w:sz w:val="28"/>
          <w:szCs w:val="28"/>
          <w:highlight w:val="none"/>
        </w:rPr>
      </w:pPr>
      <w:bookmarkStart w:id="3" w:name="_Toc31473"/>
      <w:r>
        <w:rPr>
          <w:rFonts w:hint="eastAsia" w:ascii="黑体" w:hAnsi="黑体" w:eastAsia="黑体" w:cs="黑体"/>
          <w:bCs/>
          <w:sz w:val="32"/>
          <w:szCs w:val="32"/>
          <w:highlight w:val="none"/>
        </w:rPr>
        <w:t>第四章  响应文件格式</w:t>
      </w:r>
      <w:bookmarkEnd w:id="3"/>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21"/>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21"/>
        <w:spacing w:line="500" w:lineRule="exact"/>
        <w:rPr>
          <w:rFonts w:ascii="仿宋" w:hAnsi="仿宋" w:eastAsia="仿宋" w:cs="仿宋"/>
          <w:sz w:val="28"/>
          <w:szCs w:val="28"/>
          <w:highlight w:val="none"/>
          <w:u w:val="single"/>
        </w:rPr>
      </w:pPr>
    </w:p>
    <w:p w14:paraId="1D4F707B">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u w:val="none"/>
        </w:rPr>
        <w:t>一</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u w:val="none"/>
          <w:lang w:eastAsia="zh-CN"/>
        </w:rPr>
        <w:t>贰</w:t>
      </w:r>
      <w:r>
        <w:rPr>
          <w:rFonts w:hint="eastAsia" w:ascii="仿宋" w:hAnsi="仿宋" w:eastAsia="仿宋" w:cs="仿宋"/>
          <w:sz w:val="28"/>
          <w:szCs w:val="28"/>
          <w:highlight w:val="none"/>
        </w:rPr>
        <w:t>份。</w:t>
      </w:r>
    </w:p>
    <w:p w14:paraId="0B034A62">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21"/>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帐号/行号：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21"/>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6"/>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4" w:name="_Toc355884927"/>
      <w:r>
        <w:rPr>
          <w:rFonts w:hint="eastAsia" w:ascii="仿宋" w:hAnsi="仿宋" w:eastAsia="仿宋" w:cs="仿宋"/>
          <w:b/>
          <w:bCs/>
          <w:sz w:val="32"/>
          <w:szCs w:val="32"/>
          <w:highlight w:val="none"/>
        </w:rPr>
        <w:t>&lt;拟投入本项目的项目经理情况表</w:t>
      </w:r>
      <w:bookmarkEnd w:id="4"/>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21"/>
        <w:spacing w:line="500" w:lineRule="exact"/>
        <w:rPr>
          <w:rFonts w:ascii="仿宋" w:hAnsi="仿宋" w:eastAsia="仿宋" w:cs="仿宋"/>
          <w:sz w:val="28"/>
          <w:szCs w:val="28"/>
          <w:highlight w:val="none"/>
        </w:rPr>
      </w:pPr>
    </w:p>
    <w:p w14:paraId="256393DC">
      <w:pPr>
        <w:pStyle w:val="21"/>
        <w:spacing w:line="500" w:lineRule="exact"/>
        <w:rPr>
          <w:rFonts w:ascii="仿宋" w:hAnsi="仿宋" w:eastAsia="仿宋" w:cs="仿宋"/>
          <w:sz w:val="28"/>
          <w:szCs w:val="28"/>
          <w:highlight w:val="none"/>
        </w:rPr>
      </w:pPr>
    </w:p>
    <w:p w14:paraId="3BD0A9A8">
      <w:pPr>
        <w:pStyle w:val="21"/>
        <w:spacing w:line="500" w:lineRule="exact"/>
        <w:rPr>
          <w:rFonts w:ascii="仿宋" w:hAnsi="仿宋" w:eastAsia="仿宋" w:cs="仿宋"/>
          <w:sz w:val="28"/>
          <w:szCs w:val="28"/>
          <w:highlight w:val="none"/>
        </w:rPr>
      </w:pPr>
    </w:p>
    <w:p w14:paraId="28F871D5">
      <w:pPr>
        <w:pStyle w:val="21"/>
        <w:spacing w:line="500" w:lineRule="exact"/>
        <w:rPr>
          <w:rFonts w:ascii="仿宋" w:hAnsi="仿宋" w:eastAsia="仿宋" w:cs="仿宋"/>
          <w:sz w:val="28"/>
          <w:szCs w:val="28"/>
          <w:highlight w:val="none"/>
        </w:rPr>
      </w:pPr>
    </w:p>
    <w:p w14:paraId="1B748A3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483B348E">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注：1.表中职务、职称均指在供应商单位的职务、职称；</w:t>
      </w:r>
    </w:p>
    <w:p w14:paraId="27A8F48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2.供应商必须提供相关人员资格证明文件的加盖公章复印件。</w:t>
      </w:r>
    </w:p>
    <w:p w14:paraId="14D2F650">
      <w:pPr>
        <w:pStyle w:val="2"/>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5" w:name="_Toc355884929"/>
      <w:r>
        <w:rPr>
          <w:rFonts w:hint="eastAsia" w:ascii="仿宋" w:hAnsi="仿宋" w:eastAsia="仿宋" w:cs="仿宋"/>
          <w:sz w:val="28"/>
          <w:szCs w:val="28"/>
          <w:highlight w:val="none"/>
          <w:lang w:bidi="en-US"/>
        </w:rPr>
        <w:br w:type="page"/>
      </w:r>
    </w:p>
    <w:p w14:paraId="35582491">
      <w:pPr>
        <w:pStyle w:val="6"/>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5"/>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注：供应商须提供设备为本公司使用证明文件。</w:t>
      </w:r>
    </w:p>
    <w:p w14:paraId="13E90E81">
      <w:pPr>
        <w:pStyle w:val="21"/>
        <w:spacing w:line="500" w:lineRule="exact"/>
        <w:rPr>
          <w:rFonts w:ascii="仿宋" w:hAnsi="仿宋" w:eastAsia="仿宋" w:cs="仿宋"/>
          <w:sz w:val="28"/>
          <w:szCs w:val="28"/>
          <w:highlight w:val="none"/>
        </w:rPr>
      </w:pPr>
    </w:p>
    <w:p w14:paraId="4301E998">
      <w:pPr>
        <w:pStyle w:val="21"/>
        <w:spacing w:line="500" w:lineRule="exact"/>
        <w:rPr>
          <w:rFonts w:ascii="仿宋" w:hAnsi="仿宋" w:eastAsia="仿宋" w:cs="仿宋"/>
          <w:sz w:val="28"/>
          <w:szCs w:val="28"/>
          <w:highlight w:val="none"/>
        </w:rPr>
      </w:pPr>
    </w:p>
    <w:p w14:paraId="70DA996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21"/>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21"/>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21"/>
        <w:spacing w:line="500" w:lineRule="exact"/>
        <w:rPr>
          <w:rFonts w:ascii="仿宋" w:hAnsi="仿宋" w:eastAsia="仿宋" w:cs="仿宋"/>
          <w:sz w:val="28"/>
          <w:szCs w:val="28"/>
          <w:highlight w:val="none"/>
        </w:rPr>
      </w:pPr>
    </w:p>
    <w:p w14:paraId="1D523FD2">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8"/>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21"/>
        <w:spacing w:line="500" w:lineRule="exact"/>
        <w:rPr>
          <w:rFonts w:ascii="仿宋" w:hAnsi="仿宋" w:eastAsia="仿宋" w:cs="仿宋"/>
          <w:sz w:val="28"/>
          <w:szCs w:val="28"/>
          <w:highlight w:val="none"/>
        </w:rPr>
      </w:pPr>
    </w:p>
    <w:p w14:paraId="611857E3">
      <w:pPr>
        <w:pStyle w:val="21"/>
        <w:spacing w:line="500" w:lineRule="exact"/>
        <w:rPr>
          <w:rFonts w:ascii="仿宋" w:hAnsi="仿宋" w:eastAsia="仿宋" w:cs="仿宋"/>
          <w:sz w:val="28"/>
          <w:szCs w:val="28"/>
          <w:highlight w:val="none"/>
        </w:rPr>
      </w:pPr>
    </w:p>
    <w:p w14:paraId="7217CA22">
      <w:pPr>
        <w:pStyle w:val="21"/>
        <w:spacing w:line="500" w:lineRule="exact"/>
        <w:rPr>
          <w:rFonts w:ascii="仿宋" w:hAnsi="仿宋" w:eastAsia="仿宋" w:cs="仿宋"/>
          <w:sz w:val="28"/>
          <w:szCs w:val="28"/>
          <w:highlight w:val="none"/>
        </w:rPr>
      </w:pPr>
    </w:p>
    <w:p w14:paraId="0F371D49">
      <w:pPr>
        <w:pStyle w:val="21"/>
        <w:spacing w:line="500" w:lineRule="exact"/>
        <w:rPr>
          <w:rFonts w:ascii="仿宋" w:hAnsi="仿宋" w:eastAsia="仿宋" w:cs="仿宋"/>
          <w:sz w:val="28"/>
          <w:szCs w:val="28"/>
          <w:highlight w:val="none"/>
        </w:rPr>
      </w:pPr>
    </w:p>
    <w:p w14:paraId="1BBEE701">
      <w:pPr>
        <w:pStyle w:val="21"/>
        <w:spacing w:line="500" w:lineRule="exact"/>
        <w:rPr>
          <w:rFonts w:ascii="仿宋" w:hAnsi="仿宋" w:eastAsia="仿宋" w:cs="仿宋"/>
          <w:sz w:val="28"/>
          <w:szCs w:val="28"/>
          <w:highlight w:val="none"/>
        </w:rPr>
      </w:pPr>
    </w:p>
    <w:p w14:paraId="70FBB1AA">
      <w:pPr>
        <w:pStyle w:val="21"/>
        <w:spacing w:line="500" w:lineRule="exact"/>
        <w:rPr>
          <w:rFonts w:ascii="仿宋" w:hAnsi="仿宋" w:eastAsia="仿宋" w:cs="仿宋"/>
          <w:sz w:val="28"/>
          <w:szCs w:val="28"/>
          <w:highlight w:val="none"/>
        </w:rPr>
      </w:pPr>
    </w:p>
    <w:p w14:paraId="3FA4D662">
      <w:pPr>
        <w:pStyle w:val="21"/>
        <w:spacing w:line="500" w:lineRule="exact"/>
        <w:rPr>
          <w:rFonts w:ascii="仿宋" w:hAnsi="仿宋" w:eastAsia="仿宋" w:cs="仿宋"/>
          <w:sz w:val="28"/>
          <w:szCs w:val="28"/>
          <w:highlight w:val="none"/>
        </w:rPr>
      </w:pPr>
    </w:p>
    <w:p w14:paraId="5D5AB98B">
      <w:pPr>
        <w:pStyle w:val="21"/>
        <w:spacing w:line="500" w:lineRule="exact"/>
        <w:rPr>
          <w:rFonts w:ascii="仿宋" w:hAnsi="仿宋" w:eastAsia="仿宋" w:cs="仿宋"/>
          <w:sz w:val="28"/>
          <w:szCs w:val="28"/>
          <w:highlight w:val="none"/>
        </w:rPr>
      </w:pPr>
    </w:p>
    <w:p w14:paraId="16D67A11">
      <w:pPr>
        <w:pStyle w:val="21"/>
        <w:spacing w:line="500" w:lineRule="exact"/>
        <w:rPr>
          <w:rFonts w:ascii="仿宋" w:hAnsi="仿宋" w:eastAsia="仿宋" w:cs="仿宋"/>
          <w:sz w:val="28"/>
          <w:szCs w:val="28"/>
          <w:highlight w:val="none"/>
        </w:rPr>
      </w:pPr>
    </w:p>
    <w:p w14:paraId="03C78615">
      <w:pPr>
        <w:pStyle w:val="21"/>
        <w:spacing w:line="500" w:lineRule="exact"/>
        <w:rPr>
          <w:rFonts w:ascii="仿宋" w:hAnsi="仿宋" w:eastAsia="仿宋" w:cs="仿宋"/>
          <w:sz w:val="28"/>
          <w:szCs w:val="28"/>
          <w:highlight w:val="none"/>
        </w:rPr>
      </w:pPr>
    </w:p>
    <w:p w14:paraId="0FB0EEFE">
      <w:pPr>
        <w:pStyle w:val="21"/>
        <w:spacing w:line="500" w:lineRule="exact"/>
        <w:rPr>
          <w:rFonts w:ascii="仿宋" w:hAnsi="仿宋" w:eastAsia="仿宋" w:cs="仿宋"/>
          <w:sz w:val="28"/>
          <w:szCs w:val="28"/>
          <w:highlight w:val="none"/>
        </w:rPr>
      </w:pPr>
    </w:p>
    <w:p w14:paraId="4C826239">
      <w:pPr>
        <w:pStyle w:val="21"/>
        <w:spacing w:line="500" w:lineRule="exact"/>
        <w:rPr>
          <w:rFonts w:ascii="仿宋" w:hAnsi="仿宋" w:eastAsia="仿宋" w:cs="仿宋"/>
          <w:sz w:val="28"/>
          <w:szCs w:val="28"/>
          <w:highlight w:val="none"/>
        </w:rPr>
      </w:pPr>
    </w:p>
    <w:p w14:paraId="363EEA29">
      <w:pPr>
        <w:pStyle w:val="21"/>
        <w:spacing w:line="500" w:lineRule="exact"/>
        <w:rPr>
          <w:rFonts w:ascii="仿宋" w:hAnsi="仿宋" w:eastAsia="仿宋" w:cs="仿宋"/>
          <w:sz w:val="28"/>
          <w:szCs w:val="28"/>
          <w:highlight w:val="none"/>
        </w:rPr>
      </w:pPr>
    </w:p>
    <w:p w14:paraId="1C4D09D6">
      <w:pPr>
        <w:pStyle w:val="21"/>
        <w:spacing w:line="500" w:lineRule="exact"/>
        <w:rPr>
          <w:rFonts w:ascii="仿宋" w:hAnsi="仿宋" w:eastAsia="仿宋" w:cs="仿宋"/>
          <w:sz w:val="28"/>
          <w:szCs w:val="28"/>
          <w:highlight w:val="none"/>
        </w:rPr>
      </w:pPr>
    </w:p>
    <w:p w14:paraId="4DC9E36B">
      <w:pPr>
        <w:pStyle w:val="21"/>
        <w:spacing w:line="500" w:lineRule="exact"/>
        <w:rPr>
          <w:rFonts w:ascii="仿宋" w:hAnsi="仿宋" w:eastAsia="仿宋" w:cs="仿宋"/>
          <w:sz w:val="28"/>
          <w:szCs w:val="28"/>
          <w:highlight w:val="none"/>
        </w:rPr>
      </w:pPr>
    </w:p>
    <w:p w14:paraId="7458580F">
      <w:pPr>
        <w:pStyle w:val="21"/>
        <w:spacing w:line="500" w:lineRule="exact"/>
        <w:rPr>
          <w:rFonts w:ascii="仿宋" w:hAnsi="仿宋" w:eastAsia="仿宋" w:cs="仿宋"/>
          <w:sz w:val="28"/>
          <w:szCs w:val="28"/>
          <w:highlight w:val="none"/>
        </w:rPr>
      </w:pPr>
    </w:p>
    <w:p w14:paraId="498F5E9A">
      <w:pPr>
        <w:pStyle w:val="21"/>
        <w:spacing w:line="500" w:lineRule="exact"/>
        <w:rPr>
          <w:rFonts w:ascii="仿宋" w:hAnsi="仿宋" w:eastAsia="仿宋" w:cs="仿宋"/>
          <w:sz w:val="28"/>
          <w:szCs w:val="28"/>
          <w:highlight w:val="none"/>
        </w:rPr>
      </w:pPr>
    </w:p>
    <w:p w14:paraId="0EBA3808">
      <w:pPr>
        <w:pStyle w:val="21"/>
        <w:spacing w:line="500" w:lineRule="exact"/>
        <w:rPr>
          <w:rFonts w:ascii="仿宋" w:hAnsi="仿宋" w:eastAsia="仿宋" w:cs="仿宋"/>
          <w:sz w:val="28"/>
          <w:szCs w:val="28"/>
          <w:highlight w:val="none"/>
        </w:rPr>
      </w:pPr>
    </w:p>
    <w:p w14:paraId="7A083C0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207DD5F7">
      <w:pPr>
        <w:spacing w:line="500" w:lineRule="exact"/>
        <w:rPr>
          <w:rFonts w:ascii="仿宋" w:hAnsi="仿宋" w:eastAsia="仿宋" w:cs="仿宋_GB2312"/>
          <w:sz w:val="30"/>
          <w:szCs w:val="30"/>
          <w:highlight w:val="none"/>
          <w:lang w:val="zh-CN"/>
        </w:rPr>
      </w:pPr>
      <w:r>
        <w:rPr>
          <w:rFonts w:hint="eastAsia" w:ascii="仿宋" w:hAnsi="仿宋" w:eastAsia="仿宋" w:cs="仿宋"/>
          <w:b/>
          <w:bCs/>
          <w:sz w:val="28"/>
          <w:szCs w:val="28"/>
          <w:highlight w:val="none"/>
        </w:rPr>
        <w:t>附件：</w:t>
      </w:r>
    </w:p>
    <w:p w14:paraId="70240175">
      <w:pPr>
        <w:widowControl/>
        <w:ind w:firstLine="560" w:firstLineChars="200"/>
        <w:jc w:val="left"/>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踏勘现场：在谈判截止时间前，各供应商自行前往施工区域现场踏勘，并将准确的现场踏勘图片附到竞争性谈判响应文件中，未按要求提供踏勘图片的供应商作无效投标处理</w:t>
      </w:r>
      <w:r>
        <w:rPr>
          <w:rFonts w:hint="eastAsia" w:ascii="仿宋" w:hAnsi="仿宋" w:eastAsia="仿宋" w:cs="仿宋_GB2312"/>
          <w:sz w:val="28"/>
          <w:szCs w:val="28"/>
          <w:highlight w:val="none"/>
          <w:lang w:val="zh-CN" w:eastAsia="zh-CN"/>
        </w:rPr>
        <w:t>。</w:t>
      </w:r>
    </w:p>
    <w:p w14:paraId="3E9E49F8">
      <w:pPr>
        <w:pStyle w:val="2"/>
        <w:rPr>
          <w:rFonts w:hint="eastAsia" w:ascii="仿宋" w:hAnsi="仿宋" w:eastAsia="仿宋" w:cs="仿宋_GB2312"/>
          <w:sz w:val="28"/>
          <w:szCs w:val="28"/>
          <w:highlight w:val="none"/>
          <w:lang w:val="zh-CN"/>
        </w:rPr>
      </w:pPr>
    </w:p>
    <w:p w14:paraId="4F865F6A">
      <w:pPr>
        <w:rPr>
          <w:rFonts w:hint="eastAsia"/>
          <w:highlight w:val="none"/>
          <w:lang w:val="zh-CN" w:eastAsia="zh-CN"/>
        </w:rPr>
      </w:pPr>
    </w:p>
    <w:p w14:paraId="1B788EC7">
      <w:pPr>
        <w:spacing w:line="500" w:lineRule="exact"/>
        <w:jc w:val="center"/>
        <w:rPr>
          <w:rFonts w:hint="eastAsia" w:ascii="仿宋" w:hAnsi="仿宋" w:eastAsia="仿宋"/>
          <w:sz w:val="24"/>
          <w:highlight w:val="none"/>
        </w:rPr>
      </w:pPr>
      <w:r>
        <w:rPr>
          <w:rFonts w:hint="eastAsia" w:ascii="仿宋" w:hAnsi="仿宋" w:eastAsia="仿宋"/>
          <w:sz w:val="24"/>
          <w:highlight w:val="none"/>
        </w:rPr>
        <w:t>（供应商自行打印并加盖单位公章）</w:t>
      </w:r>
    </w:p>
    <w:p w14:paraId="60552F6C">
      <w:pPr>
        <w:spacing w:line="500" w:lineRule="exact"/>
        <w:rPr>
          <w:rFonts w:hint="eastAsia" w:ascii="仿宋" w:hAnsi="仿宋" w:eastAsia="仿宋"/>
          <w:sz w:val="24"/>
          <w:highlight w:val="none"/>
        </w:rPr>
      </w:pPr>
    </w:p>
    <w:p w14:paraId="166965A7">
      <w:pPr>
        <w:spacing w:line="500" w:lineRule="exact"/>
        <w:rPr>
          <w:rFonts w:hint="eastAsia" w:ascii="仿宋" w:hAnsi="仿宋" w:eastAsia="仿宋"/>
          <w:sz w:val="24"/>
          <w:highlight w:val="none"/>
        </w:rPr>
      </w:pPr>
    </w:p>
    <w:p w14:paraId="0D962BDC">
      <w:pPr>
        <w:spacing w:line="500" w:lineRule="exact"/>
        <w:rPr>
          <w:rFonts w:hint="eastAsia" w:ascii="仿宋" w:hAnsi="仿宋" w:eastAsia="仿宋"/>
          <w:sz w:val="24"/>
          <w:highlight w:val="none"/>
        </w:rPr>
      </w:pPr>
    </w:p>
    <w:p w14:paraId="33B0E230">
      <w:pPr>
        <w:spacing w:line="500" w:lineRule="exact"/>
        <w:rPr>
          <w:rFonts w:hint="eastAsia" w:ascii="仿宋" w:hAnsi="仿宋" w:eastAsia="仿宋"/>
          <w:sz w:val="24"/>
          <w:highlight w:val="none"/>
        </w:rPr>
      </w:pPr>
    </w:p>
    <w:p w14:paraId="16E5E687">
      <w:pPr>
        <w:spacing w:line="500" w:lineRule="exact"/>
        <w:rPr>
          <w:rFonts w:hint="eastAsia" w:ascii="仿宋" w:hAnsi="仿宋" w:eastAsia="仿宋"/>
          <w:sz w:val="24"/>
          <w:highlight w:val="none"/>
        </w:rPr>
      </w:pPr>
    </w:p>
    <w:p w14:paraId="188B7FF2">
      <w:pPr>
        <w:spacing w:line="500" w:lineRule="exact"/>
        <w:rPr>
          <w:rFonts w:hint="eastAsia" w:ascii="仿宋" w:hAnsi="仿宋" w:eastAsia="仿宋"/>
          <w:sz w:val="24"/>
          <w:highlight w:val="none"/>
        </w:rPr>
      </w:pPr>
    </w:p>
    <w:p w14:paraId="50820914">
      <w:pPr>
        <w:spacing w:line="500" w:lineRule="exact"/>
        <w:rPr>
          <w:rFonts w:hint="eastAsia" w:ascii="仿宋" w:hAnsi="仿宋" w:eastAsia="仿宋"/>
          <w:sz w:val="24"/>
          <w:highlight w:val="none"/>
        </w:rPr>
      </w:pPr>
    </w:p>
    <w:p w14:paraId="10F1294B">
      <w:pPr>
        <w:spacing w:line="500" w:lineRule="exact"/>
        <w:rPr>
          <w:rFonts w:hint="eastAsia" w:ascii="仿宋" w:hAnsi="仿宋" w:eastAsia="仿宋"/>
          <w:sz w:val="24"/>
          <w:highlight w:val="none"/>
        </w:rPr>
      </w:pPr>
    </w:p>
    <w:p w14:paraId="724CF479">
      <w:pPr>
        <w:spacing w:line="500" w:lineRule="exact"/>
        <w:rPr>
          <w:rFonts w:hint="eastAsia" w:ascii="仿宋" w:hAnsi="仿宋" w:eastAsia="仿宋"/>
          <w:sz w:val="24"/>
          <w:highlight w:val="none"/>
        </w:rPr>
      </w:pPr>
    </w:p>
    <w:p w14:paraId="601DE755">
      <w:pPr>
        <w:spacing w:line="500" w:lineRule="exact"/>
        <w:rPr>
          <w:rFonts w:hint="eastAsia" w:ascii="仿宋" w:hAnsi="仿宋" w:eastAsia="仿宋"/>
          <w:sz w:val="24"/>
          <w:highlight w:val="none"/>
        </w:rPr>
      </w:pPr>
    </w:p>
    <w:p w14:paraId="53EE45F8">
      <w:pPr>
        <w:spacing w:line="500" w:lineRule="exact"/>
        <w:rPr>
          <w:rFonts w:hint="eastAsia" w:ascii="仿宋" w:hAnsi="仿宋" w:eastAsia="仿宋"/>
          <w:sz w:val="24"/>
          <w:highlight w:val="none"/>
        </w:rPr>
      </w:pPr>
    </w:p>
    <w:p w14:paraId="3ADB4E77">
      <w:pPr>
        <w:spacing w:line="500" w:lineRule="exact"/>
        <w:rPr>
          <w:rFonts w:hint="eastAsia" w:ascii="仿宋" w:hAnsi="仿宋" w:eastAsia="仿宋"/>
          <w:sz w:val="24"/>
          <w:highlight w:val="none"/>
        </w:rPr>
      </w:pPr>
    </w:p>
    <w:p w14:paraId="047B9617">
      <w:pPr>
        <w:spacing w:line="500" w:lineRule="exact"/>
        <w:rPr>
          <w:rFonts w:hint="eastAsia" w:ascii="仿宋" w:hAnsi="仿宋" w:eastAsia="仿宋"/>
          <w:sz w:val="24"/>
          <w:highlight w:val="none"/>
        </w:rPr>
      </w:pPr>
    </w:p>
    <w:p w14:paraId="52478B9A">
      <w:pPr>
        <w:spacing w:line="500" w:lineRule="exact"/>
        <w:rPr>
          <w:rFonts w:hint="eastAsia" w:ascii="仿宋" w:hAnsi="仿宋" w:eastAsia="仿宋"/>
          <w:sz w:val="24"/>
          <w:highlight w:val="none"/>
        </w:rPr>
      </w:pPr>
    </w:p>
    <w:p w14:paraId="353FE0A5">
      <w:pPr>
        <w:spacing w:line="500" w:lineRule="exact"/>
        <w:rPr>
          <w:rFonts w:hint="eastAsia" w:ascii="仿宋" w:hAnsi="仿宋" w:eastAsia="仿宋"/>
          <w:sz w:val="24"/>
          <w:highlight w:val="none"/>
        </w:rPr>
      </w:pPr>
    </w:p>
    <w:p w14:paraId="1B34D97F">
      <w:pPr>
        <w:spacing w:line="500" w:lineRule="exact"/>
        <w:rPr>
          <w:rFonts w:hint="eastAsia" w:ascii="仿宋" w:hAnsi="仿宋" w:eastAsia="仿宋"/>
          <w:sz w:val="24"/>
          <w:highlight w:val="none"/>
        </w:rPr>
      </w:pPr>
    </w:p>
    <w:p w14:paraId="27AD2E52">
      <w:pPr>
        <w:spacing w:line="500" w:lineRule="exact"/>
        <w:rPr>
          <w:rFonts w:hint="eastAsia" w:ascii="仿宋" w:hAnsi="仿宋" w:eastAsia="仿宋"/>
          <w:sz w:val="24"/>
          <w:highlight w:val="none"/>
        </w:rPr>
      </w:pPr>
    </w:p>
    <w:p w14:paraId="1AA9BEB4">
      <w:pPr>
        <w:spacing w:line="500" w:lineRule="exact"/>
        <w:rPr>
          <w:rFonts w:hint="eastAsia" w:ascii="仿宋" w:hAnsi="仿宋" w:eastAsia="仿宋"/>
          <w:sz w:val="24"/>
          <w:highlight w:val="none"/>
        </w:rPr>
      </w:pPr>
    </w:p>
    <w:p w14:paraId="1ED5EFD2">
      <w:pPr>
        <w:spacing w:line="500" w:lineRule="exact"/>
        <w:rPr>
          <w:rFonts w:hint="eastAsia" w:ascii="仿宋" w:hAnsi="仿宋" w:eastAsia="仿宋"/>
          <w:sz w:val="24"/>
          <w:highlight w:val="none"/>
        </w:rPr>
      </w:pPr>
    </w:p>
    <w:p w14:paraId="21DCC0BD">
      <w:pPr>
        <w:spacing w:line="500" w:lineRule="exact"/>
        <w:rPr>
          <w:rFonts w:hint="eastAsia" w:ascii="仿宋" w:hAnsi="仿宋" w:eastAsia="仿宋"/>
          <w:sz w:val="24"/>
          <w:highlight w:val="none"/>
        </w:rPr>
      </w:pPr>
    </w:p>
    <w:p w14:paraId="587A88FD">
      <w:pPr>
        <w:spacing w:line="500" w:lineRule="exact"/>
        <w:rPr>
          <w:rFonts w:hint="eastAsia" w:ascii="仿宋" w:hAnsi="仿宋" w:eastAsia="仿宋" w:cs="仿宋"/>
          <w:b/>
          <w:bCs/>
          <w:sz w:val="28"/>
          <w:szCs w:val="28"/>
          <w:highlight w:val="none"/>
        </w:rPr>
      </w:pP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21"/>
        <w:spacing w:line="500" w:lineRule="exact"/>
        <w:jc w:val="center"/>
        <w:rPr>
          <w:rFonts w:ascii="仿宋" w:hAnsi="仿宋" w:eastAsia="仿宋" w:cs="仿宋"/>
          <w:b/>
          <w:sz w:val="28"/>
          <w:szCs w:val="28"/>
          <w:highlight w:val="none"/>
        </w:rPr>
      </w:pPr>
    </w:p>
    <w:p w14:paraId="39410AFB">
      <w:pPr>
        <w:pStyle w:val="21"/>
        <w:spacing w:line="500" w:lineRule="exact"/>
        <w:jc w:val="center"/>
        <w:rPr>
          <w:rFonts w:ascii="仿宋" w:hAnsi="仿宋" w:eastAsia="仿宋" w:cs="仿宋"/>
          <w:b/>
          <w:sz w:val="28"/>
          <w:szCs w:val="28"/>
          <w:highlight w:val="none"/>
        </w:rPr>
      </w:pPr>
    </w:p>
    <w:p w14:paraId="574E427E">
      <w:pPr>
        <w:pStyle w:val="21"/>
        <w:spacing w:line="500" w:lineRule="exact"/>
        <w:jc w:val="center"/>
        <w:rPr>
          <w:rFonts w:ascii="仿宋" w:hAnsi="仿宋" w:eastAsia="仿宋" w:cs="仿宋"/>
          <w:b/>
          <w:sz w:val="28"/>
          <w:szCs w:val="28"/>
          <w:highlight w:val="none"/>
        </w:rPr>
      </w:pPr>
    </w:p>
    <w:p w14:paraId="56ADBB0A">
      <w:pPr>
        <w:pStyle w:val="21"/>
        <w:spacing w:line="500" w:lineRule="exact"/>
        <w:jc w:val="center"/>
        <w:rPr>
          <w:rFonts w:ascii="仿宋" w:hAnsi="仿宋" w:eastAsia="仿宋" w:cs="仿宋"/>
          <w:b/>
          <w:sz w:val="28"/>
          <w:szCs w:val="28"/>
          <w:highlight w:val="none"/>
        </w:rPr>
      </w:pPr>
    </w:p>
    <w:p w14:paraId="6C4F206B">
      <w:pPr>
        <w:pStyle w:val="21"/>
        <w:spacing w:line="500" w:lineRule="exact"/>
        <w:jc w:val="center"/>
        <w:rPr>
          <w:rFonts w:ascii="仿宋" w:hAnsi="仿宋" w:eastAsia="仿宋" w:cs="仿宋"/>
          <w:b/>
          <w:sz w:val="28"/>
          <w:szCs w:val="28"/>
          <w:highlight w:val="none"/>
        </w:rPr>
      </w:pPr>
    </w:p>
    <w:p w14:paraId="7007EE4A">
      <w:pPr>
        <w:pStyle w:val="21"/>
        <w:spacing w:line="500" w:lineRule="exact"/>
        <w:jc w:val="center"/>
        <w:rPr>
          <w:rFonts w:ascii="仿宋" w:hAnsi="仿宋" w:eastAsia="仿宋" w:cs="仿宋"/>
          <w:b/>
          <w:sz w:val="28"/>
          <w:szCs w:val="28"/>
          <w:highlight w:val="none"/>
        </w:rPr>
      </w:pPr>
    </w:p>
    <w:p w14:paraId="3CBE0831">
      <w:pPr>
        <w:pStyle w:val="21"/>
        <w:spacing w:line="500" w:lineRule="exact"/>
        <w:jc w:val="center"/>
        <w:rPr>
          <w:rFonts w:ascii="仿宋" w:hAnsi="仿宋" w:eastAsia="仿宋" w:cs="仿宋"/>
          <w:b/>
          <w:sz w:val="28"/>
          <w:szCs w:val="28"/>
          <w:highlight w:val="none"/>
        </w:rPr>
      </w:pPr>
    </w:p>
    <w:p w14:paraId="540B8D11">
      <w:pPr>
        <w:pStyle w:val="21"/>
        <w:spacing w:line="500" w:lineRule="exact"/>
        <w:jc w:val="center"/>
        <w:rPr>
          <w:rFonts w:ascii="仿宋" w:hAnsi="仿宋" w:eastAsia="仿宋" w:cs="仿宋"/>
          <w:b/>
          <w:sz w:val="28"/>
          <w:szCs w:val="28"/>
          <w:highlight w:val="none"/>
        </w:rPr>
      </w:pPr>
    </w:p>
    <w:p w14:paraId="4B8A8555">
      <w:pPr>
        <w:pStyle w:val="21"/>
        <w:spacing w:line="500" w:lineRule="exact"/>
        <w:jc w:val="center"/>
        <w:rPr>
          <w:rFonts w:ascii="仿宋" w:hAnsi="仿宋" w:eastAsia="仿宋" w:cs="仿宋"/>
          <w:b/>
          <w:sz w:val="28"/>
          <w:szCs w:val="28"/>
          <w:highlight w:val="none"/>
        </w:rPr>
      </w:pPr>
    </w:p>
    <w:p w14:paraId="03C4F71D">
      <w:pPr>
        <w:pStyle w:val="21"/>
        <w:spacing w:line="500" w:lineRule="exact"/>
        <w:jc w:val="center"/>
        <w:rPr>
          <w:rFonts w:ascii="仿宋" w:hAnsi="仿宋" w:eastAsia="仿宋" w:cs="仿宋"/>
          <w:b/>
          <w:sz w:val="28"/>
          <w:szCs w:val="28"/>
          <w:highlight w:val="none"/>
        </w:rPr>
      </w:pPr>
    </w:p>
    <w:p w14:paraId="79FBB653">
      <w:pPr>
        <w:pStyle w:val="21"/>
        <w:spacing w:line="500" w:lineRule="exact"/>
        <w:jc w:val="center"/>
        <w:rPr>
          <w:rFonts w:ascii="仿宋" w:hAnsi="仿宋" w:eastAsia="仿宋" w:cs="仿宋"/>
          <w:b/>
          <w:sz w:val="28"/>
          <w:szCs w:val="28"/>
          <w:highlight w:val="none"/>
        </w:rPr>
      </w:pPr>
    </w:p>
    <w:p w14:paraId="6260B158">
      <w:pPr>
        <w:pStyle w:val="21"/>
        <w:spacing w:line="500" w:lineRule="exact"/>
        <w:jc w:val="center"/>
        <w:rPr>
          <w:rFonts w:ascii="仿宋" w:hAnsi="仿宋" w:eastAsia="仿宋" w:cs="仿宋"/>
          <w:b/>
          <w:sz w:val="28"/>
          <w:szCs w:val="28"/>
          <w:highlight w:val="none"/>
        </w:rPr>
      </w:pPr>
    </w:p>
    <w:p w14:paraId="4ED8FDCB">
      <w:pPr>
        <w:pStyle w:val="21"/>
        <w:spacing w:line="500" w:lineRule="exact"/>
        <w:jc w:val="center"/>
        <w:rPr>
          <w:rFonts w:ascii="仿宋" w:hAnsi="仿宋" w:eastAsia="仿宋" w:cs="仿宋"/>
          <w:b/>
          <w:sz w:val="28"/>
          <w:szCs w:val="28"/>
          <w:highlight w:val="none"/>
        </w:rPr>
      </w:pPr>
    </w:p>
    <w:p w14:paraId="27567C17">
      <w:pPr>
        <w:pStyle w:val="21"/>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21"/>
        <w:spacing w:line="500" w:lineRule="exact"/>
        <w:rPr>
          <w:rFonts w:ascii="仿宋" w:hAnsi="仿宋" w:eastAsia="仿宋" w:cs="仿宋"/>
          <w:sz w:val="28"/>
          <w:szCs w:val="28"/>
          <w:highlight w:val="none"/>
        </w:rPr>
      </w:pPr>
    </w:p>
    <w:p w14:paraId="5FE72A51">
      <w:pPr>
        <w:pStyle w:val="21"/>
        <w:spacing w:line="500" w:lineRule="exact"/>
        <w:rPr>
          <w:rFonts w:ascii="仿宋" w:hAnsi="仿宋" w:eastAsia="仿宋" w:cs="仿宋"/>
          <w:sz w:val="28"/>
          <w:szCs w:val="28"/>
          <w:highlight w:val="none"/>
        </w:rPr>
      </w:pPr>
    </w:p>
    <w:p w14:paraId="3EB4E8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21"/>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2C4E8C38">
      <w:pPr>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1CC18B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 3 天内不进场施工；或不能按合同约定进度施工，累计超过约定施工工期 7 日仍未完工。你方有权力终止施工合同，一切损失由我方承担。</w:t>
      </w:r>
    </w:p>
    <w:p w14:paraId="5B83DA29">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 6 天，每天不少于 8 小时，完全服从你方的工作安排。如未能履约，你方有权力终止施工合同，一切损失由我方承担。</w:t>
      </w:r>
    </w:p>
    <w:p w14:paraId="5FF4808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2"/>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21"/>
        <w:spacing w:line="500" w:lineRule="exact"/>
        <w:rPr>
          <w:rFonts w:ascii="仿宋" w:hAnsi="仿宋" w:eastAsia="仿宋" w:cs="仿宋"/>
          <w:sz w:val="28"/>
          <w:szCs w:val="28"/>
          <w:highlight w:val="none"/>
          <w:u w:val="single"/>
        </w:rPr>
      </w:pPr>
    </w:p>
    <w:p w14:paraId="6F4D5E0D">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32"/>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大冶市金牛镇产权交易中心开标室</w:t>
            </w:r>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FB8473F">
      <w:pPr>
        <w:spacing w:line="500" w:lineRule="exact"/>
        <w:jc w:val="center"/>
        <w:outlineLvl w:val="0"/>
        <w:rPr>
          <w:rFonts w:ascii="黑体" w:hAnsi="黑体" w:eastAsia="黑体" w:cs="黑体"/>
          <w:bCs/>
          <w:kern w:val="0"/>
          <w:sz w:val="32"/>
          <w:szCs w:val="32"/>
          <w:highlight w:val="none"/>
        </w:rPr>
      </w:pPr>
      <w:bookmarkStart w:id="6" w:name="_Toc16930"/>
      <w:r>
        <w:rPr>
          <w:rFonts w:hint="eastAsia" w:ascii="黑体" w:hAnsi="黑体" w:eastAsia="黑体" w:cs="黑体"/>
          <w:bCs/>
          <w:kern w:val="0"/>
          <w:sz w:val="32"/>
          <w:szCs w:val="32"/>
          <w:highlight w:val="none"/>
        </w:rPr>
        <w:t xml:space="preserve">第五章  </w:t>
      </w:r>
      <w:r>
        <w:rPr>
          <w:rFonts w:hint="eastAsia" w:ascii="黑体" w:hAnsi="黑体" w:eastAsia="黑体" w:cs="仿宋_GB2312"/>
          <w:sz w:val="32"/>
          <w:szCs w:val="32"/>
          <w:highlight w:val="none"/>
          <w:lang w:val="zh-CN"/>
        </w:rPr>
        <w:t>资格后审证明文件</w:t>
      </w:r>
      <w:bookmarkEnd w:id="6"/>
    </w:p>
    <w:p w14:paraId="5BFE102B">
      <w:pPr>
        <w:spacing w:line="500" w:lineRule="exact"/>
        <w:rPr>
          <w:rFonts w:ascii="仿宋" w:hAnsi="仿宋" w:eastAsia="仿宋" w:cs="仿宋"/>
          <w:kern w:val="0"/>
          <w:sz w:val="28"/>
          <w:szCs w:val="28"/>
          <w:highlight w:val="none"/>
        </w:rPr>
      </w:pPr>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000000"/>
          <w:sz w:val="32"/>
          <w:szCs w:val="32"/>
          <w:highlight w:val="none"/>
        </w:rPr>
      </w:pPr>
      <w:r>
        <w:rPr>
          <w:rFonts w:hint="eastAsia" w:ascii="仿宋" w:hAnsi="仿宋" w:eastAsia="仿宋" w:cs="宋体"/>
          <w:b/>
          <w:bCs/>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2）供应商具有银行基本开户许可证或基本存款帐户信息。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w:t>
      </w:r>
      <w:r>
        <w:rPr>
          <w:rFonts w:hint="eastAsia" w:ascii="仿宋" w:hAnsi="仿宋" w:eastAsia="仿宋" w:cs="仿宋"/>
          <w:sz w:val="28"/>
          <w:szCs w:val="28"/>
          <w:highlight w:val="none"/>
        </w:rPr>
        <w:t>、政府采购严重违法失信行为记录名单的网页打印件</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eastAsia="zh-CN"/>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本工程施工过程中的工农关系由供应商自行处理（提供承诺函）。</w:t>
      </w:r>
    </w:p>
    <w:p w14:paraId="32537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踏勘现场：在谈判截止时间前，各供应商自行前往施工区域现场踏勘，并将准确的现场踏勘图片附到竞争性谈判响应文件中，未按要求提供踏勘图片的供应商作无效投标处理。</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）法定代表人参加谈判的须携带</w:t>
      </w:r>
      <w:r>
        <w:rPr>
          <w:rFonts w:hint="eastAsia" w:ascii="仿宋" w:hAnsi="仿宋" w:eastAsia="仿宋" w:cstheme="majorEastAsia"/>
          <w:sz w:val="28"/>
          <w:szCs w:val="28"/>
          <w:highlight w:val="none"/>
          <w:lang w:val="zh-CN" w:eastAsia="zh-CN"/>
        </w:rPr>
        <w:t>法定代表人身份证原件，委托代理人参加谈判的须出具法定代表人授权委托书及委托代理人本人身份证的原</w:t>
      </w:r>
      <w:r>
        <w:rPr>
          <w:rFonts w:hint="eastAsia" w:ascii="仿宋" w:hAnsi="仿宋" w:eastAsia="仿宋" w:cs="仿宋"/>
          <w:sz w:val="28"/>
          <w:szCs w:val="28"/>
          <w:highlight w:val="none"/>
        </w:rPr>
        <w:t>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4"/>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4"/>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4"/>
      <w:framePr w:wrap="around" w:vAnchor="text" w:hAnchor="margin" w:xAlign="center" w:y="1"/>
      <w:rPr>
        <w:rStyle w:val="35"/>
      </w:rPr>
    </w:pPr>
    <w:r>
      <w:fldChar w:fldCharType="begin"/>
    </w:r>
    <w:r>
      <w:rPr>
        <w:rStyle w:val="35"/>
      </w:rPr>
      <w:instrText xml:space="preserve">PAGE  </w:instrText>
    </w:r>
    <w:r>
      <w:fldChar w:fldCharType="end"/>
    </w:r>
  </w:p>
  <w:p w14:paraId="3720F7A5">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4CA"/>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3C06BC"/>
    <w:rsid w:val="014852B3"/>
    <w:rsid w:val="014F03EF"/>
    <w:rsid w:val="017D75D9"/>
    <w:rsid w:val="01814B63"/>
    <w:rsid w:val="018931E3"/>
    <w:rsid w:val="01943EFD"/>
    <w:rsid w:val="01A07F4E"/>
    <w:rsid w:val="01B76BF0"/>
    <w:rsid w:val="01B96539"/>
    <w:rsid w:val="01C56395"/>
    <w:rsid w:val="01CA5CC8"/>
    <w:rsid w:val="02105DD0"/>
    <w:rsid w:val="02111B48"/>
    <w:rsid w:val="021C6D0A"/>
    <w:rsid w:val="02200010"/>
    <w:rsid w:val="02284B9F"/>
    <w:rsid w:val="0238061A"/>
    <w:rsid w:val="023F0A57"/>
    <w:rsid w:val="02C266BB"/>
    <w:rsid w:val="02E903CF"/>
    <w:rsid w:val="02F02A5A"/>
    <w:rsid w:val="02F70D3E"/>
    <w:rsid w:val="03125B78"/>
    <w:rsid w:val="0319313B"/>
    <w:rsid w:val="032B09E8"/>
    <w:rsid w:val="03563CB7"/>
    <w:rsid w:val="037C59D6"/>
    <w:rsid w:val="038F0F77"/>
    <w:rsid w:val="039842CF"/>
    <w:rsid w:val="03A74512"/>
    <w:rsid w:val="03AA66D3"/>
    <w:rsid w:val="03B357F0"/>
    <w:rsid w:val="03B74564"/>
    <w:rsid w:val="03CD1A9F"/>
    <w:rsid w:val="03E5503B"/>
    <w:rsid w:val="03FE1572"/>
    <w:rsid w:val="04013EE6"/>
    <w:rsid w:val="04051239"/>
    <w:rsid w:val="04071455"/>
    <w:rsid w:val="041A3ABF"/>
    <w:rsid w:val="04250486"/>
    <w:rsid w:val="042579A5"/>
    <w:rsid w:val="042C2C6A"/>
    <w:rsid w:val="04391C0C"/>
    <w:rsid w:val="044833B4"/>
    <w:rsid w:val="044C6E68"/>
    <w:rsid w:val="0455771D"/>
    <w:rsid w:val="04567358"/>
    <w:rsid w:val="045B09E2"/>
    <w:rsid w:val="045D3C9D"/>
    <w:rsid w:val="045F1473"/>
    <w:rsid w:val="0465526D"/>
    <w:rsid w:val="048B6326"/>
    <w:rsid w:val="04C9670A"/>
    <w:rsid w:val="04E43544"/>
    <w:rsid w:val="05017C52"/>
    <w:rsid w:val="050A6D6D"/>
    <w:rsid w:val="05386728"/>
    <w:rsid w:val="055459BD"/>
    <w:rsid w:val="05601E31"/>
    <w:rsid w:val="05615F9A"/>
    <w:rsid w:val="056621AB"/>
    <w:rsid w:val="05837C8B"/>
    <w:rsid w:val="05852631"/>
    <w:rsid w:val="05867C18"/>
    <w:rsid w:val="05917861"/>
    <w:rsid w:val="05976809"/>
    <w:rsid w:val="059A2BAB"/>
    <w:rsid w:val="05AC0495"/>
    <w:rsid w:val="05B236E3"/>
    <w:rsid w:val="05B2719F"/>
    <w:rsid w:val="05C25586"/>
    <w:rsid w:val="05C375FE"/>
    <w:rsid w:val="05CC0260"/>
    <w:rsid w:val="05D2339D"/>
    <w:rsid w:val="05D84E57"/>
    <w:rsid w:val="05DE7A3F"/>
    <w:rsid w:val="05F05C61"/>
    <w:rsid w:val="06233BF8"/>
    <w:rsid w:val="064C2AF6"/>
    <w:rsid w:val="06754CF2"/>
    <w:rsid w:val="06A313D3"/>
    <w:rsid w:val="06AB707E"/>
    <w:rsid w:val="06AE58DD"/>
    <w:rsid w:val="06B156A8"/>
    <w:rsid w:val="06D556B8"/>
    <w:rsid w:val="06DD4319"/>
    <w:rsid w:val="06E23AB3"/>
    <w:rsid w:val="06F038A6"/>
    <w:rsid w:val="06F73130"/>
    <w:rsid w:val="06F77693"/>
    <w:rsid w:val="06FB0892"/>
    <w:rsid w:val="07183421"/>
    <w:rsid w:val="07195EB9"/>
    <w:rsid w:val="071A100F"/>
    <w:rsid w:val="072D4D2F"/>
    <w:rsid w:val="073B371A"/>
    <w:rsid w:val="07424EDC"/>
    <w:rsid w:val="07503CE2"/>
    <w:rsid w:val="07572F3C"/>
    <w:rsid w:val="0757624F"/>
    <w:rsid w:val="07593AA9"/>
    <w:rsid w:val="07646BEB"/>
    <w:rsid w:val="07677C87"/>
    <w:rsid w:val="07707018"/>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22573"/>
    <w:rsid w:val="08D36A5C"/>
    <w:rsid w:val="08D50E88"/>
    <w:rsid w:val="08D850A3"/>
    <w:rsid w:val="09052859"/>
    <w:rsid w:val="090E37C2"/>
    <w:rsid w:val="09246605"/>
    <w:rsid w:val="092C33FF"/>
    <w:rsid w:val="093E6BE3"/>
    <w:rsid w:val="094B435E"/>
    <w:rsid w:val="096A186F"/>
    <w:rsid w:val="096B362E"/>
    <w:rsid w:val="097A199A"/>
    <w:rsid w:val="09833E4A"/>
    <w:rsid w:val="098610A8"/>
    <w:rsid w:val="098B1F2A"/>
    <w:rsid w:val="099D6277"/>
    <w:rsid w:val="09A921A1"/>
    <w:rsid w:val="09B321D1"/>
    <w:rsid w:val="09B5725D"/>
    <w:rsid w:val="09C63218"/>
    <w:rsid w:val="09D455B9"/>
    <w:rsid w:val="09D86B38"/>
    <w:rsid w:val="09DA7CE7"/>
    <w:rsid w:val="09FE4F04"/>
    <w:rsid w:val="0A026235"/>
    <w:rsid w:val="0A090822"/>
    <w:rsid w:val="0A187A7A"/>
    <w:rsid w:val="0A265ACA"/>
    <w:rsid w:val="0A271936"/>
    <w:rsid w:val="0A2F0DBE"/>
    <w:rsid w:val="0A5922DF"/>
    <w:rsid w:val="0A6E3DD7"/>
    <w:rsid w:val="0A7113D6"/>
    <w:rsid w:val="0A8246AF"/>
    <w:rsid w:val="0A8A2498"/>
    <w:rsid w:val="0AA2040B"/>
    <w:rsid w:val="0B064CCE"/>
    <w:rsid w:val="0B2A0919"/>
    <w:rsid w:val="0B2B5A29"/>
    <w:rsid w:val="0B307CD6"/>
    <w:rsid w:val="0B4176D7"/>
    <w:rsid w:val="0B470389"/>
    <w:rsid w:val="0B472137"/>
    <w:rsid w:val="0B4C7320"/>
    <w:rsid w:val="0B512FB6"/>
    <w:rsid w:val="0B5D0FEA"/>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795D66"/>
    <w:rsid w:val="0C917FCC"/>
    <w:rsid w:val="0CA35A93"/>
    <w:rsid w:val="0CB627CD"/>
    <w:rsid w:val="0CB832EC"/>
    <w:rsid w:val="0CB87790"/>
    <w:rsid w:val="0CC42438"/>
    <w:rsid w:val="0CCB098D"/>
    <w:rsid w:val="0CD36378"/>
    <w:rsid w:val="0CD67F1F"/>
    <w:rsid w:val="0CDC31B5"/>
    <w:rsid w:val="0D0504FC"/>
    <w:rsid w:val="0D0F020C"/>
    <w:rsid w:val="0D2E1801"/>
    <w:rsid w:val="0D3E6509"/>
    <w:rsid w:val="0D570D57"/>
    <w:rsid w:val="0D5A4E35"/>
    <w:rsid w:val="0D5D1031"/>
    <w:rsid w:val="0D750ED6"/>
    <w:rsid w:val="0D8D357D"/>
    <w:rsid w:val="0D956385"/>
    <w:rsid w:val="0D9C1A74"/>
    <w:rsid w:val="0DA12E71"/>
    <w:rsid w:val="0DAF0B93"/>
    <w:rsid w:val="0DB37F58"/>
    <w:rsid w:val="0DDB0086"/>
    <w:rsid w:val="0DE034BB"/>
    <w:rsid w:val="0DE17368"/>
    <w:rsid w:val="0E1369C4"/>
    <w:rsid w:val="0E214EC1"/>
    <w:rsid w:val="0E244F58"/>
    <w:rsid w:val="0E285802"/>
    <w:rsid w:val="0E4D5CB6"/>
    <w:rsid w:val="0E5D6A4F"/>
    <w:rsid w:val="0E662C4D"/>
    <w:rsid w:val="0E7B6CC7"/>
    <w:rsid w:val="0E7E19E4"/>
    <w:rsid w:val="0E84308A"/>
    <w:rsid w:val="0E9D7607"/>
    <w:rsid w:val="0EA0318B"/>
    <w:rsid w:val="0EB75C03"/>
    <w:rsid w:val="0EBE7534"/>
    <w:rsid w:val="0EC03601"/>
    <w:rsid w:val="0EC817E1"/>
    <w:rsid w:val="0ECC722D"/>
    <w:rsid w:val="0ED86FBC"/>
    <w:rsid w:val="0F025AC6"/>
    <w:rsid w:val="0F1B7B63"/>
    <w:rsid w:val="0F247BE4"/>
    <w:rsid w:val="0F2F7FA1"/>
    <w:rsid w:val="0F457481"/>
    <w:rsid w:val="0F4966D9"/>
    <w:rsid w:val="0F5435AA"/>
    <w:rsid w:val="0F5D461F"/>
    <w:rsid w:val="0F6A50CD"/>
    <w:rsid w:val="0F6E4F25"/>
    <w:rsid w:val="0F7F6E58"/>
    <w:rsid w:val="0F853505"/>
    <w:rsid w:val="0F8D5A38"/>
    <w:rsid w:val="0F9718DF"/>
    <w:rsid w:val="0FA61B22"/>
    <w:rsid w:val="0FA7589A"/>
    <w:rsid w:val="0FBE6835"/>
    <w:rsid w:val="0FD01D57"/>
    <w:rsid w:val="0FDE7CAB"/>
    <w:rsid w:val="0FE8213B"/>
    <w:rsid w:val="1008598B"/>
    <w:rsid w:val="101728F4"/>
    <w:rsid w:val="1053332C"/>
    <w:rsid w:val="10637A13"/>
    <w:rsid w:val="107C0AD5"/>
    <w:rsid w:val="107E40F4"/>
    <w:rsid w:val="108F0808"/>
    <w:rsid w:val="10950EFB"/>
    <w:rsid w:val="109E6C9D"/>
    <w:rsid w:val="10A17EEA"/>
    <w:rsid w:val="10A73411"/>
    <w:rsid w:val="10A97EDE"/>
    <w:rsid w:val="10B1077E"/>
    <w:rsid w:val="10B33ED3"/>
    <w:rsid w:val="10B7231C"/>
    <w:rsid w:val="10C61D50"/>
    <w:rsid w:val="10D60AD2"/>
    <w:rsid w:val="10E01064"/>
    <w:rsid w:val="10FD451F"/>
    <w:rsid w:val="10FF56C2"/>
    <w:rsid w:val="1111121D"/>
    <w:rsid w:val="11357601"/>
    <w:rsid w:val="11404845"/>
    <w:rsid w:val="11407D54"/>
    <w:rsid w:val="115A7068"/>
    <w:rsid w:val="11777FA2"/>
    <w:rsid w:val="118A0285"/>
    <w:rsid w:val="118F4AF6"/>
    <w:rsid w:val="11974CD0"/>
    <w:rsid w:val="11D54941"/>
    <w:rsid w:val="11D87F8D"/>
    <w:rsid w:val="11E010BD"/>
    <w:rsid w:val="11E701D0"/>
    <w:rsid w:val="11EC0D38"/>
    <w:rsid w:val="11F269D9"/>
    <w:rsid w:val="11FD4800"/>
    <w:rsid w:val="1202500A"/>
    <w:rsid w:val="1207061C"/>
    <w:rsid w:val="120B0362"/>
    <w:rsid w:val="120E1C01"/>
    <w:rsid w:val="120E1C5A"/>
    <w:rsid w:val="12103BCB"/>
    <w:rsid w:val="121B662E"/>
    <w:rsid w:val="12303925"/>
    <w:rsid w:val="123B09D3"/>
    <w:rsid w:val="123F1DBA"/>
    <w:rsid w:val="124059E6"/>
    <w:rsid w:val="12443874"/>
    <w:rsid w:val="127C4DBC"/>
    <w:rsid w:val="128157DB"/>
    <w:rsid w:val="128D0D77"/>
    <w:rsid w:val="1298000F"/>
    <w:rsid w:val="12CF5E0C"/>
    <w:rsid w:val="12E36BE9"/>
    <w:rsid w:val="12E52961"/>
    <w:rsid w:val="130A5F6E"/>
    <w:rsid w:val="13180F89"/>
    <w:rsid w:val="133631BD"/>
    <w:rsid w:val="133B07D3"/>
    <w:rsid w:val="134B4F25"/>
    <w:rsid w:val="13635BB3"/>
    <w:rsid w:val="13703B9D"/>
    <w:rsid w:val="13761C28"/>
    <w:rsid w:val="13792583"/>
    <w:rsid w:val="139446A4"/>
    <w:rsid w:val="13AE71F7"/>
    <w:rsid w:val="13BC45ED"/>
    <w:rsid w:val="13C85A20"/>
    <w:rsid w:val="13D262B7"/>
    <w:rsid w:val="13D824C6"/>
    <w:rsid w:val="13D95EF8"/>
    <w:rsid w:val="13DF3855"/>
    <w:rsid w:val="13F13588"/>
    <w:rsid w:val="13F243E2"/>
    <w:rsid w:val="13FB5662"/>
    <w:rsid w:val="14005579"/>
    <w:rsid w:val="140E413A"/>
    <w:rsid w:val="141F6347"/>
    <w:rsid w:val="144975BE"/>
    <w:rsid w:val="145C6C53"/>
    <w:rsid w:val="145E0C1D"/>
    <w:rsid w:val="1461426A"/>
    <w:rsid w:val="14634486"/>
    <w:rsid w:val="148679E7"/>
    <w:rsid w:val="14900FF3"/>
    <w:rsid w:val="14922675"/>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E2C63"/>
    <w:rsid w:val="15A12249"/>
    <w:rsid w:val="15A5462A"/>
    <w:rsid w:val="15B46625"/>
    <w:rsid w:val="15B71332"/>
    <w:rsid w:val="15DC3F60"/>
    <w:rsid w:val="15E17C3E"/>
    <w:rsid w:val="15F56EA2"/>
    <w:rsid w:val="16092E0B"/>
    <w:rsid w:val="160F491B"/>
    <w:rsid w:val="161377E5"/>
    <w:rsid w:val="165174BC"/>
    <w:rsid w:val="16816BC3"/>
    <w:rsid w:val="16873D30"/>
    <w:rsid w:val="168B5A46"/>
    <w:rsid w:val="168F6CB0"/>
    <w:rsid w:val="1695469E"/>
    <w:rsid w:val="169721C5"/>
    <w:rsid w:val="169E51F4"/>
    <w:rsid w:val="169E6F91"/>
    <w:rsid w:val="16A470D1"/>
    <w:rsid w:val="16DE5F11"/>
    <w:rsid w:val="16E425E3"/>
    <w:rsid w:val="16F20FA5"/>
    <w:rsid w:val="1705192F"/>
    <w:rsid w:val="171E61DA"/>
    <w:rsid w:val="17237EFC"/>
    <w:rsid w:val="173619DD"/>
    <w:rsid w:val="17600DBE"/>
    <w:rsid w:val="17692B07"/>
    <w:rsid w:val="17732C32"/>
    <w:rsid w:val="178F303E"/>
    <w:rsid w:val="179E57D5"/>
    <w:rsid w:val="17A51D38"/>
    <w:rsid w:val="17B535C6"/>
    <w:rsid w:val="17C27715"/>
    <w:rsid w:val="17D21718"/>
    <w:rsid w:val="17D24E20"/>
    <w:rsid w:val="17D64F6F"/>
    <w:rsid w:val="17E156C3"/>
    <w:rsid w:val="17F132FD"/>
    <w:rsid w:val="17F65CE8"/>
    <w:rsid w:val="18027B12"/>
    <w:rsid w:val="1804388A"/>
    <w:rsid w:val="180613A9"/>
    <w:rsid w:val="180D63FC"/>
    <w:rsid w:val="18123F33"/>
    <w:rsid w:val="18136AFD"/>
    <w:rsid w:val="18147845"/>
    <w:rsid w:val="18185587"/>
    <w:rsid w:val="18455C50"/>
    <w:rsid w:val="18743F91"/>
    <w:rsid w:val="18826EA4"/>
    <w:rsid w:val="189015C1"/>
    <w:rsid w:val="189270E7"/>
    <w:rsid w:val="18A97E5E"/>
    <w:rsid w:val="18AB610D"/>
    <w:rsid w:val="18B47DFB"/>
    <w:rsid w:val="18D86AC4"/>
    <w:rsid w:val="18F27B86"/>
    <w:rsid w:val="18F54437"/>
    <w:rsid w:val="19081158"/>
    <w:rsid w:val="190A5E1A"/>
    <w:rsid w:val="19297320"/>
    <w:rsid w:val="192D2E1E"/>
    <w:rsid w:val="19387531"/>
    <w:rsid w:val="19391E46"/>
    <w:rsid w:val="19531300"/>
    <w:rsid w:val="196661B6"/>
    <w:rsid w:val="19705F8A"/>
    <w:rsid w:val="198D2276"/>
    <w:rsid w:val="199B32E0"/>
    <w:rsid w:val="19BC0CF5"/>
    <w:rsid w:val="19C534ED"/>
    <w:rsid w:val="19E658E0"/>
    <w:rsid w:val="19EE6BB9"/>
    <w:rsid w:val="1A031DD1"/>
    <w:rsid w:val="1A051D36"/>
    <w:rsid w:val="1A3610BD"/>
    <w:rsid w:val="1A4311C6"/>
    <w:rsid w:val="1A657727"/>
    <w:rsid w:val="1A945571"/>
    <w:rsid w:val="1A950016"/>
    <w:rsid w:val="1AB52BF9"/>
    <w:rsid w:val="1AB5530F"/>
    <w:rsid w:val="1ABA19C8"/>
    <w:rsid w:val="1ABB1E90"/>
    <w:rsid w:val="1AC11F06"/>
    <w:rsid w:val="1ADA7DCB"/>
    <w:rsid w:val="1ADC712D"/>
    <w:rsid w:val="1B063DBD"/>
    <w:rsid w:val="1B124308"/>
    <w:rsid w:val="1B124510"/>
    <w:rsid w:val="1B1F4E7E"/>
    <w:rsid w:val="1B2F7AAD"/>
    <w:rsid w:val="1B3721C8"/>
    <w:rsid w:val="1B57642D"/>
    <w:rsid w:val="1B7437F9"/>
    <w:rsid w:val="1B7A7062"/>
    <w:rsid w:val="1B8B42C2"/>
    <w:rsid w:val="1B950C9D"/>
    <w:rsid w:val="1BA535D6"/>
    <w:rsid w:val="1BC9136D"/>
    <w:rsid w:val="1BCA6080"/>
    <w:rsid w:val="1BE20386"/>
    <w:rsid w:val="1BE37C5A"/>
    <w:rsid w:val="1BE608A2"/>
    <w:rsid w:val="1BE65080"/>
    <w:rsid w:val="1BF52DA3"/>
    <w:rsid w:val="1C0876C1"/>
    <w:rsid w:val="1C0D4CD7"/>
    <w:rsid w:val="1C224F15"/>
    <w:rsid w:val="1C5D17BA"/>
    <w:rsid w:val="1C6B5136"/>
    <w:rsid w:val="1CA03839"/>
    <w:rsid w:val="1CB06652"/>
    <w:rsid w:val="1CD136C8"/>
    <w:rsid w:val="1CDB6B0D"/>
    <w:rsid w:val="1CE2163C"/>
    <w:rsid w:val="1CF57C45"/>
    <w:rsid w:val="1D0B49DE"/>
    <w:rsid w:val="1D31134F"/>
    <w:rsid w:val="1D324076"/>
    <w:rsid w:val="1D3369BF"/>
    <w:rsid w:val="1D3727D7"/>
    <w:rsid w:val="1D627CEB"/>
    <w:rsid w:val="1D841243"/>
    <w:rsid w:val="1D8D356F"/>
    <w:rsid w:val="1D8D60CF"/>
    <w:rsid w:val="1DA17DCD"/>
    <w:rsid w:val="1DA5166B"/>
    <w:rsid w:val="1DB53ADA"/>
    <w:rsid w:val="1DBB1D70"/>
    <w:rsid w:val="1DC943BA"/>
    <w:rsid w:val="1DDC4CDC"/>
    <w:rsid w:val="1DE27563"/>
    <w:rsid w:val="1DF469D3"/>
    <w:rsid w:val="1DFA2836"/>
    <w:rsid w:val="1E004AF3"/>
    <w:rsid w:val="1E0D4A06"/>
    <w:rsid w:val="1E285DF8"/>
    <w:rsid w:val="1E430E84"/>
    <w:rsid w:val="1E870D71"/>
    <w:rsid w:val="1E95694F"/>
    <w:rsid w:val="1EA13B14"/>
    <w:rsid w:val="1EAA4A5F"/>
    <w:rsid w:val="1EAE09F3"/>
    <w:rsid w:val="1EB06519"/>
    <w:rsid w:val="1EB4768C"/>
    <w:rsid w:val="1EB94F7D"/>
    <w:rsid w:val="1EBF050A"/>
    <w:rsid w:val="1EC27FFB"/>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E867C1"/>
    <w:rsid w:val="1FE909D4"/>
    <w:rsid w:val="1FF703DF"/>
    <w:rsid w:val="20146634"/>
    <w:rsid w:val="20450EE3"/>
    <w:rsid w:val="2055144A"/>
    <w:rsid w:val="205D622D"/>
    <w:rsid w:val="205E1FA5"/>
    <w:rsid w:val="2062580C"/>
    <w:rsid w:val="20630E6E"/>
    <w:rsid w:val="2063580D"/>
    <w:rsid w:val="206D1EE0"/>
    <w:rsid w:val="207D242B"/>
    <w:rsid w:val="208A4B48"/>
    <w:rsid w:val="209C14AA"/>
    <w:rsid w:val="20A26336"/>
    <w:rsid w:val="20A343BC"/>
    <w:rsid w:val="20B81305"/>
    <w:rsid w:val="20C242E2"/>
    <w:rsid w:val="20CC5161"/>
    <w:rsid w:val="20DA2AE7"/>
    <w:rsid w:val="20E9472D"/>
    <w:rsid w:val="21103AB5"/>
    <w:rsid w:val="21254871"/>
    <w:rsid w:val="212C3E51"/>
    <w:rsid w:val="21345AE5"/>
    <w:rsid w:val="213F1DD6"/>
    <w:rsid w:val="21515BBC"/>
    <w:rsid w:val="21661111"/>
    <w:rsid w:val="21735C05"/>
    <w:rsid w:val="217E05E9"/>
    <w:rsid w:val="218A6348"/>
    <w:rsid w:val="219F2875"/>
    <w:rsid w:val="21BD19AE"/>
    <w:rsid w:val="21BD7FA9"/>
    <w:rsid w:val="21BE719F"/>
    <w:rsid w:val="21CB366A"/>
    <w:rsid w:val="21D02A2F"/>
    <w:rsid w:val="21E85FCA"/>
    <w:rsid w:val="21F6159A"/>
    <w:rsid w:val="21F96DB5"/>
    <w:rsid w:val="2212023F"/>
    <w:rsid w:val="22193D2F"/>
    <w:rsid w:val="22210D1D"/>
    <w:rsid w:val="22284619"/>
    <w:rsid w:val="2234120F"/>
    <w:rsid w:val="22384605"/>
    <w:rsid w:val="224A0A33"/>
    <w:rsid w:val="224E41B8"/>
    <w:rsid w:val="22512D8F"/>
    <w:rsid w:val="22745AB0"/>
    <w:rsid w:val="227D0E99"/>
    <w:rsid w:val="22A55C69"/>
    <w:rsid w:val="23031FE9"/>
    <w:rsid w:val="230A0780"/>
    <w:rsid w:val="23185EB7"/>
    <w:rsid w:val="23201794"/>
    <w:rsid w:val="23327B30"/>
    <w:rsid w:val="2333538F"/>
    <w:rsid w:val="233511DD"/>
    <w:rsid w:val="23444A22"/>
    <w:rsid w:val="23490CEA"/>
    <w:rsid w:val="23554510"/>
    <w:rsid w:val="23C0408B"/>
    <w:rsid w:val="23C16AD3"/>
    <w:rsid w:val="23C44815"/>
    <w:rsid w:val="23C860B3"/>
    <w:rsid w:val="23E32F6D"/>
    <w:rsid w:val="23E34C9B"/>
    <w:rsid w:val="23ED78C8"/>
    <w:rsid w:val="23F04974"/>
    <w:rsid w:val="23FA1FE5"/>
    <w:rsid w:val="241C63FF"/>
    <w:rsid w:val="24217DD3"/>
    <w:rsid w:val="242E699E"/>
    <w:rsid w:val="243C43AB"/>
    <w:rsid w:val="24497549"/>
    <w:rsid w:val="246540CC"/>
    <w:rsid w:val="24706F6B"/>
    <w:rsid w:val="249E3C3B"/>
    <w:rsid w:val="24A97355"/>
    <w:rsid w:val="24B94109"/>
    <w:rsid w:val="24D32F62"/>
    <w:rsid w:val="24D9609E"/>
    <w:rsid w:val="24DB1E16"/>
    <w:rsid w:val="24F823E0"/>
    <w:rsid w:val="250C1FD0"/>
    <w:rsid w:val="25544D2B"/>
    <w:rsid w:val="255C1294"/>
    <w:rsid w:val="2567101A"/>
    <w:rsid w:val="25693914"/>
    <w:rsid w:val="256C649D"/>
    <w:rsid w:val="2575344C"/>
    <w:rsid w:val="257E3C5B"/>
    <w:rsid w:val="258553C2"/>
    <w:rsid w:val="25875AFA"/>
    <w:rsid w:val="25A7489A"/>
    <w:rsid w:val="25B20436"/>
    <w:rsid w:val="25BC4538"/>
    <w:rsid w:val="25BD32CA"/>
    <w:rsid w:val="25C91C6F"/>
    <w:rsid w:val="25DD6C2A"/>
    <w:rsid w:val="260158AC"/>
    <w:rsid w:val="26043AF5"/>
    <w:rsid w:val="260E3B25"/>
    <w:rsid w:val="262B46D7"/>
    <w:rsid w:val="262C1867"/>
    <w:rsid w:val="262F5CED"/>
    <w:rsid w:val="26363CC2"/>
    <w:rsid w:val="264146F7"/>
    <w:rsid w:val="264D28A0"/>
    <w:rsid w:val="26502390"/>
    <w:rsid w:val="269954C1"/>
    <w:rsid w:val="26A10E3D"/>
    <w:rsid w:val="26AD77E2"/>
    <w:rsid w:val="26B04FB3"/>
    <w:rsid w:val="26D134D1"/>
    <w:rsid w:val="26E01966"/>
    <w:rsid w:val="26E1585B"/>
    <w:rsid w:val="26E86313"/>
    <w:rsid w:val="26F90DB3"/>
    <w:rsid w:val="270D012C"/>
    <w:rsid w:val="27204316"/>
    <w:rsid w:val="275B20FF"/>
    <w:rsid w:val="276A122F"/>
    <w:rsid w:val="276A12DF"/>
    <w:rsid w:val="276E2ACE"/>
    <w:rsid w:val="27825EC8"/>
    <w:rsid w:val="27841A19"/>
    <w:rsid w:val="27896C74"/>
    <w:rsid w:val="27AF30E6"/>
    <w:rsid w:val="27E01676"/>
    <w:rsid w:val="27E524B9"/>
    <w:rsid w:val="27F76F67"/>
    <w:rsid w:val="281113EC"/>
    <w:rsid w:val="28137B19"/>
    <w:rsid w:val="28142FA4"/>
    <w:rsid w:val="281C077C"/>
    <w:rsid w:val="282242EC"/>
    <w:rsid w:val="2832338F"/>
    <w:rsid w:val="284C7305"/>
    <w:rsid w:val="28602397"/>
    <w:rsid w:val="28665E9B"/>
    <w:rsid w:val="28687E65"/>
    <w:rsid w:val="28786E6E"/>
    <w:rsid w:val="288325A9"/>
    <w:rsid w:val="288D0142"/>
    <w:rsid w:val="289B1FE8"/>
    <w:rsid w:val="28A02FE6"/>
    <w:rsid w:val="28E16EC8"/>
    <w:rsid w:val="29222D30"/>
    <w:rsid w:val="292646B1"/>
    <w:rsid w:val="292C2C40"/>
    <w:rsid w:val="293E2974"/>
    <w:rsid w:val="294415BC"/>
    <w:rsid w:val="29606D8E"/>
    <w:rsid w:val="296A5517"/>
    <w:rsid w:val="297B5976"/>
    <w:rsid w:val="29912EC8"/>
    <w:rsid w:val="29982109"/>
    <w:rsid w:val="29A94291"/>
    <w:rsid w:val="29BC7824"/>
    <w:rsid w:val="29C3110D"/>
    <w:rsid w:val="29C763F9"/>
    <w:rsid w:val="29D3130E"/>
    <w:rsid w:val="29E90479"/>
    <w:rsid w:val="2A0B468B"/>
    <w:rsid w:val="2A0F3372"/>
    <w:rsid w:val="2A1F70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2B0D55"/>
    <w:rsid w:val="2B3B5201"/>
    <w:rsid w:val="2B4029D3"/>
    <w:rsid w:val="2B543273"/>
    <w:rsid w:val="2B5C5333"/>
    <w:rsid w:val="2B6353BB"/>
    <w:rsid w:val="2B72139A"/>
    <w:rsid w:val="2B724B56"/>
    <w:rsid w:val="2B876B8E"/>
    <w:rsid w:val="2B93378F"/>
    <w:rsid w:val="2B98280F"/>
    <w:rsid w:val="2BB253FB"/>
    <w:rsid w:val="2BB9154C"/>
    <w:rsid w:val="2BBD77C3"/>
    <w:rsid w:val="2BC33F20"/>
    <w:rsid w:val="2BC749D8"/>
    <w:rsid w:val="2BE74F89"/>
    <w:rsid w:val="2BF75E13"/>
    <w:rsid w:val="2BFC6E0B"/>
    <w:rsid w:val="2C027C88"/>
    <w:rsid w:val="2C0734F1"/>
    <w:rsid w:val="2C1231EA"/>
    <w:rsid w:val="2C1F6A8C"/>
    <w:rsid w:val="2C2045B2"/>
    <w:rsid w:val="2C21740F"/>
    <w:rsid w:val="2C26606D"/>
    <w:rsid w:val="2C291F02"/>
    <w:rsid w:val="2C2B19AE"/>
    <w:rsid w:val="2C385A83"/>
    <w:rsid w:val="2C3A1B18"/>
    <w:rsid w:val="2C3B13EC"/>
    <w:rsid w:val="2C437F83"/>
    <w:rsid w:val="2C497FC5"/>
    <w:rsid w:val="2C576226"/>
    <w:rsid w:val="2C6426F1"/>
    <w:rsid w:val="2C6941AB"/>
    <w:rsid w:val="2C6D1006"/>
    <w:rsid w:val="2CAF1C01"/>
    <w:rsid w:val="2CCF4245"/>
    <w:rsid w:val="2CF75B3F"/>
    <w:rsid w:val="2D1660E1"/>
    <w:rsid w:val="2D3459AF"/>
    <w:rsid w:val="2D4D0F40"/>
    <w:rsid w:val="2D5F4BA2"/>
    <w:rsid w:val="2D8A262B"/>
    <w:rsid w:val="2D9372A1"/>
    <w:rsid w:val="2D9C4FD7"/>
    <w:rsid w:val="2D9F5148"/>
    <w:rsid w:val="2DA07759"/>
    <w:rsid w:val="2DA27506"/>
    <w:rsid w:val="2DD46907"/>
    <w:rsid w:val="2DDD09AD"/>
    <w:rsid w:val="2DDD6BFF"/>
    <w:rsid w:val="2DE53D06"/>
    <w:rsid w:val="2DE7182C"/>
    <w:rsid w:val="2E1F4165"/>
    <w:rsid w:val="2E251EA9"/>
    <w:rsid w:val="2E2C36E3"/>
    <w:rsid w:val="2E690493"/>
    <w:rsid w:val="2E6B5C5F"/>
    <w:rsid w:val="2E6D6177"/>
    <w:rsid w:val="2E7274EE"/>
    <w:rsid w:val="2E9726C5"/>
    <w:rsid w:val="2E995489"/>
    <w:rsid w:val="2EA15013"/>
    <w:rsid w:val="2EA4771D"/>
    <w:rsid w:val="2EA63973"/>
    <w:rsid w:val="2EBA484A"/>
    <w:rsid w:val="2EE4586E"/>
    <w:rsid w:val="2EE56A74"/>
    <w:rsid w:val="2EE61AE3"/>
    <w:rsid w:val="2EE90C09"/>
    <w:rsid w:val="2EEA0BB1"/>
    <w:rsid w:val="2EF53AD4"/>
    <w:rsid w:val="2EF97A69"/>
    <w:rsid w:val="2EFF428B"/>
    <w:rsid w:val="2F151562"/>
    <w:rsid w:val="2F1538F0"/>
    <w:rsid w:val="2F154177"/>
    <w:rsid w:val="2F171C9D"/>
    <w:rsid w:val="2F2B399A"/>
    <w:rsid w:val="2F340AA1"/>
    <w:rsid w:val="2F3740ED"/>
    <w:rsid w:val="2F5C3DFF"/>
    <w:rsid w:val="2F7470EF"/>
    <w:rsid w:val="2F7B2A96"/>
    <w:rsid w:val="2F856C28"/>
    <w:rsid w:val="2F9037FD"/>
    <w:rsid w:val="2FAD5F4F"/>
    <w:rsid w:val="2FD02144"/>
    <w:rsid w:val="2FE8064D"/>
    <w:rsid w:val="30050F4A"/>
    <w:rsid w:val="301932A2"/>
    <w:rsid w:val="302D2F86"/>
    <w:rsid w:val="303F76FD"/>
    <w:rsid w:val="3050190A"/>
    <w:rsid w:val="30605027"/>
    <w:rsid w:val="30637566"/>
    <w:rsid w:val="307A31BC"/>
    <w:rsid w:val="307B7119"/>
    <w:rsid w:val="30843362"/>
    <w:rsid w:val="30C31C6E"/>
    <w:rsid w:val="30CB1A3D"/>
    <w:rsid w:val="3106021B"/>
    <w:rsid w:val="31117F14"/>
    <w:rsid w:val="3118161E"/>
    <w:rsid w:val="312F7772"/>
    <w:rsid w:val="31321010"/>
    <w:rsid w:val="315F16D9"/>
    <w:rsid w:val="316036D7"/>
    <w:rsid w:val="31692558"/>
    <w:rsid w:val="316F146E"/>
    <w:rsid w:val="316F7E34"/>
    <w:rsid w:val="31B732C3"/>
    <w:rsid w:val="31E00A6C"/>
    <w:rsid w:val="320209E2"/>
    <w:rsid w:val="32144A32"/>
    <w:rsid w:val="322059A6"/>
    <w:rsid w:val="322C5A5F"/>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5F1E64"/>
    <w:rsid w:val="3363307A"/>
    <w:rsid w:val="337E678E"/>
    <w:rsid w:val="339D079A"/>
    <w:rsid w:val="33BC4FBD"/>
    <w:rsid w:val="33C77029"/>
    <w:rsid w:val="33E12879"/>
    <w:rsid w:val="33E94F91"/>
    <w:rsid w:val="33F702EF"/>
    <w:rsid w:val="340053F5"/>
    <w:rsid w:val="341030AE"/>
    <w:rsid w:val="3411315F"/>
    <w:rsid w:val="341C7DAF"/>
    <w:rsid w:val="341E3ACD"/>
    <w:rsid w:val="34220BFD"/>
    <w:rsid w:val="342F247D"/>
    <w:rsid w:val="34473B90"/>
    <w:rsid w:val="344D7E3D"/>
    <w:rsid w:val="34532DAB"/>
    <w:rsid w:val="345E211C"/>
    <w:rsid w:val="34684479"/>
    <w:rsid w:val="346C2A8B"/>
    <w:rsid w:val="34790D04"/>
    <w:rsid w:val="347B4A7C"/>
    <w:rsid w:val="349B511E"/>
    <w:rsid w:val="34A94FD6"/>
    <w:rsid w:val="34AB5BA9"/>
    <w:rsid w:val="34D652D2"/>
    <w:rsid w:val="34F7346A"/>
    <w:rsid w:val="351F5D4F"/>
    <w:rsid w:val="35246EC1"/>
    <w:rsid w:val="352816EF"/>
    <w:rsid w:val="352B0250"/>
    <w:rsid w:val="352F3E70"/>
    <w:rsid w:val="354E794F"/>
    <w:rsid w:val="3551612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034D29"/>
    <w:rsid w:val="363C726E"/>
    <w:rsid w:val="364C66D0"/>
    <w:rsid w:val="366C4FC4"/>
    <w:rsid w:val="366D3C3B"/>
    <w:rsid w:val="368220F2"/>
    <w:rsid w:val="36854C98"/>
    <w:rsid w:val="36897CD7"/>
    <w:rsid w:val="36977269"/>
    <w:rsid w:val="36E5165E"/>
    <w:rsid w:val="36E92171"/>
    <w:rsid w:val="36EF7AB5"/>
    <w:rsid w:val="371C647C"/>
    <w:rsid w:val="371D0617"/>
    <w:rsid w:val="37600CF2"/>
    <w:rsid w:val="376B1AE8"/>
    <w:rsid w:val="377A726D"/>
    <w:rsid w:val="378E2E26"/>
    <w:rsid w:val="379132D4"/>
    <w:rsid w:val="379C71E3"/>
    <w:rsid w:val="37A20571"/>
    <w:rsid w:val="37A9232A"/>
    <w:rsid w:val="37B704C1"/>
    <w:rsid w:val="37D568D6"/>
    <w:rsid w:val="37D70EC0"/>
    <w:rsid w:val="37D746BF"/>
    <w:rsid w:val="37D9333B"/>
    <w:rsid w:val="37DB60ED"/>
    <w:rsid w:val="37EA2644"/>
    <w:rsid w:val="37F54B45"/>
    <w:rsid w:val="37FA215C"/>
    <w:rsid w:val="382236E4"/>
    <w:rsid w:val="38312021"/>
    <w:rsid w:val="38332414"/>
    <w:rsid w:val="38392C84"/>
    <w:rsid w:val="384D71EE"/>
    <w:rsid w:val="38521F98"/>
    <w:rsid w:val="385950D4"/>
    <w:rsid w:val="38606463"/>
    <w:rsid w:val="38625D83"/>
    <w:rsid w:val="386721A9"/>
    <w:rsid w:val="386C12AB"/>
    <w:rsid w:val="38844CF9"/>
    <w:rsid w:val="389648A7"/>
    <w:rsid w:val="38A10829"/>
    <w:rsid w:val="38BF2EED"/>
    <w:rsid w:val="38CD7870"/>
    <w:rsid w:val="38D17360"/>
    <w:rsid w:val="3907654B"/>
    <w:rsid w:val="39165B58"/>
    <w:rsid w:val="391D5271"/>
    <w:rsid w:val="392B5FE6"/>
    <w:rsid w:val="39333899"/>
    <w:rsid w:val="39605FE5"/>
    <w:rsid w:val="397A17A6"/>
    <w:rsid w:val="3983076A"/>
    <w:rsid w:val="398978BB"/>
    <w:rsid w:val="39CE1AF2"/>
    <w:rsid w:val="39DA21A0"/>
    <w:rsid w:val="39F07CBA"/>
    <w:rsid w:val="39F107F1"/>
    <w:rsid w:val="3A2317FB"/>
    <w:rsid w:val="3A267238"/>
    <w:rsid w:val="3A2B6F44"/>
    <w:rsid w:val="3A2F3324"/>
    <w:rsid w:val="3A3D1314"/>
    <w:rsid w:val="3A5602FA"/>
    <w:rsid w:val="3A6F0BDF"/>
    <w:rsid w:val="3A6F6391"/>
    <w:rsid w:val="3A7E4F7F"/>
    <w:rsid w:val="3A914FF9"/>
    <w:rsid w:val="3AD175B4"/>
    <w:rsid w:val="3B0A0908"/>
    <w:rsid w:val="3B150EC8"/>
    <w:rsid w:val="3B1D063B"/>
    <w:rsid w:val="3B251960"/>
    <w:rsid w:val="3B2F725F"/>
    <w:rsid w:val="3B327146"/>
    <w:rsid w:val="3B361F11"/>
    <w:rsid w:val="3B804844"/>
    <w:rsid w:val="3B850219"/>
    <w:rsid w:val="3B900C03"/>
    <w:rsid w:val="3B901EF1"/>
    <w:rsid w:val="3B9C3449"/>
    <w:rsid w:val="3BB22AE6"/>
    <w:rsid w:val="3BC91F5D"/>
    <w:rsid w:val="3BD553B9"/>
    <w:rsid w:val="3BE41F43"/>
    <w:rsid w:val="3BEC585D"/>
    <w:rsid w:val="3BF55114"/>
    <w:rsid w:val="3C0C4D20"/>
    <w:rsid w:val="3C137C90"/>
    <w:rsid w:val="3C1572D1"/>
    <w:rsid w:val="3C323FBB"/>
    <w:rsid w:val="3C335C3C"/>
    <w:rsid w:val="3C3547E5"/>
    <w:rsid w:val="3C3E6CCE"/>
    <w:rsid w:val="3C47080E"/>
    <w:rsid w:val="3C536797"/>
    <w:rsid w:val="3C6110D5"/>
    <w:rsid w:val="3C635E40"/>
    <w:rsid w:val="3C8B7826"/>
    <w:rsid w:val="3C8D24AE"/>
    <w:rsid w:val="3CA11242"/>
    <w:rsid w:val="3CAF49D0"/>
    <w:rsid w:val="3CB169A9"/>
    <w:rsid w:val="3CB52AF5"/>
    <w:rsid w:val="3CDB07AE"/>
    <w:rsid w:val="3CF90C34"/>
    <w:rsid w:val="3CFB2BFE"/>
    <w:rsid w:val="3CFC4A8D"/>
    <w:rsid w:val="3CFD6976"/>
    <w:rsid w:val="3D0A737D"/>
    <w:rsid w:val="3D22018A"/>
    <w:rsid w:val="3D414D2E"/>
    <w:rsid w:val="3D41764E"/>
    <w:rsid w:val="3D481889"/>
    <w:rsid w:val="3D4A531C"/>
    <w:rsid w:val="3D5761B4"/>
    <w:rsid w:val="3D730384"/>
    <w:rsid w:val="3D84267B"/>
    <w:rsid w:val="3D8E75CE"/>
    <w:rsid w:val="3D9C7083"/>
    <w:rsid w:val="3DBE15E6"/>
    <w:rsid w:val="3DBF3C2B"/>
    <w:rsid w:val="3DC57583"/>
    <w:rsid w:val="3DC76F84"/>
    <w:rsid w:val="3DD60F75"/>
    <w:rsid w:val="3DEF1767"/>
    <w:rsid w:val="3E2E5006"/>
    <w:rsid w:val="3E373C25"/>
    <w:rsid w:val="3E3E7D0D"/>
    <w:rsid w:val="3E7A79D6"/>
    <w:rsid w:val="3E7C252A"/>
    <w:rsid w:val="3EB22CE0"/>
    <w:rsid w:val="3EC527AE"/>
    <w:rsid w:val="3EE370AC"/>
    <w:rsid w:val="3F0264C5"/>
    <w:rsid w:val="3F0A7128"/>
    <w:rsid w:val="3F275058"/>
    <w:rsid w:val="3F3146B5"/>
    <w:rsid w:val="3F35486C"/>
    <w:rsid w:val="3F4A1C1A"/>
    <w:rsid w:val="3F5852D2"/>
    <w:rsid w:val="3F745202"/>
    <w:rsid w:val="3F80388E"/>
    <w:rsid w:val="3F850EA5"/>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66E9"/>
    <w:rsid w:val="40AB79D2"/>
    <w:rsid w:val="40C81122"/>
    <w:rsid w:val="40D1068C"/>
    <w:rsid w:val="40D21EC7"/>
    <w:rsid w:val="40E03DFD"/>
    <w:rsid w:val="40FE2CBD"/>
    <w:rsid w:val="41045B34"/>
    <w:rsid w:val="410E3C42"/>
    <w:rsid w:val="411D0AC5"/>
    <w:rsid w:val="41211F34"/>
    <w:rsid w:val="414639EE"/>
    <w:rsid w:val="41601281"/>
    <w:rsid w:val="4165461D"/>
    <w:rsid w:val="41711C4E"/>
    <w:rsid w:val="417E5BAB"/>
    <w:rsid w:val="41843FA4"/>
    <w:rsid w:val="418530D3"/>
    <w:rsid w:val="41880FAB"/>
    <w:rsid w:val="4196458F"/>
    <w:rsid w:val="419E3D63"/>
    <w:rsid w:val="41A82C28"/>
    <w:rsid w:val="41AF3FB7"/>
    <w:rsid w:val="41B84C40"/>
    <w:rsid w:val="41C74859"/>
    <w:rsid w:val="41F81FF9"/>
    <w:rsid w:val="42051E29"/>
    <w:rsid w:val="42167C64"/>
    <w:rsid w:val="421F113C"/>
    <w:rsid w:val="42284319"/>
    <w:rsid w:val="423D538F"/>
    <w:rsid w:val="425132C0"/>
    <w:rsid w:val="425D1C65"/>
    <w:rsid w:val="42606341"/>
    <w:rsid w:val="426443BB"/>
    <w:rsid w:val="42703E75"/>
    <w:rsid w:val="42731488"/>
    <w:rsid w:val="42780A3E"/>
    <w:rsid w:val="427913AE"/>
    <w:rsid w:val="428D0ABC"/>
    <w:rsid w:val="4290203A"/>
    <w:rsid w:val="429766DD"/>
    <w:rsid w:val="42981296"/>
    <w:rsid w:val="42A23162"/>
    <w:rsid w:val="42A56B68"/>
    <w:rsid w:val="42B2191E"/>
    <w:rsid w:val="42B5384F"/>
    <w:rsid w:val="42B57241"/>
    <w:rsid w:val="42C41717"/>
    <w:rsid w:val="42D66DCA"/>
    <w:rsid w:val="42D737C5"/>
    <w:rsid w:val="42E25B31"/>
    <w:rsid w:val="42E37243"/>
    <w:rsid w:val="43140575"/>
    <w:rsid w:val="432032DA"/>
    <w:rsid w:val="43244531"/>
    <w:rsid w:val="43250056"/>
    <w:rsid w:val="43415CFF"/>
    <w:rsid w:val="434B2C71"/>
    <w:rsid w:val="434C2BC4"/>
    <w:rsid w:val="43657023"/>
    <w:rsid w:val="43660213"/>
    <w:rsid w:val="438020AF"/>
    <w:rsid w:val="438F5E4E"/>
    <w:rsid w:val="43A803A9"/>
    <w:rsid w:val="43B13E7A"/>
    <w:rsid w:val="43C62D7F"/>
    <w:rsid w:val="43C97B31"/>
    <w:rsid w:val="43CE4A55"/>
    <w:rsid w:val="43D61CCF"/>
    <w:rsid w:val="441B4115"/>
    <w:rsid w:val="441C7D7F"/>
    <w:rsid w:val="4445737C"/>
    <w:rsid w:val="44484076"/>
    <w:rsid w:val="444970F1"/>
    <w:rsid w:val="44596BD1"/>
    <w:rsid w:val="44610F69"/>
    <w:rsid w:val="44735770"/>
    <w:rsid w:val="44811AC9"/>
    <w:rsid w:val="44915BF6"/>
    <w:rsid w:val="44AB4AEE"/>
    <w:rsid w:val="44AC2A30"/>
    <w:rsid w:val="44BB5494"/>
    <w:rsid w:val="44BF2763"/>
    <w:rsid w:val="44E50ABE"/>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C73957"/>
    <w:rsid w:val="45CF69D6"/>
    <w:rsid w:val="45D03428"/>
    <w:rsid w:val="45D87F80"/>
    <w:rsid w:val="45DF5158"/>
    <w:rsid w:val="45FD4151"/>
    <w:rsid w:val="460C7C2A"/>
    <w:rsid w:val="4614088C"/>
    <w:rsid w:val="46373CD1"/>
    <w:rsid w:val="46474136"/>
    <w:rsid w:val="465E7D59"/>
    <w:rsid w:val="46794B93"/>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66249E"/>
    <w:rsid w:val="47680E90"/>
    <w:rsid w:val="47912F30"/>
    <w:rsid w:val="4792138A"/>
    <w:rsid w:val="47A7046E"/>
    <w:rsid w:val="47B035A2"/>
    <w:rsid w:val="47C3544A"/>
    <w:rsid w:val="47DB124C"/>
    <w:rsid w:val="47E84FB3"/>
    <w:rsid w:val="480D7C89"/>
    <w:rsid w:val="48143BB8"/>
    <w:rsid w:val="481728B6"/>
    <w:rsid w:val="487855BD"/>
    <w:rsid w:val="48823307"/>
    <w:rsid w:val="489A1EE0"/>
    <w:rsid w:val="48AE0EB4"/>
    <w:rsid w:val="48B00D40"/>
    <w:rsid w:val="48C04CFB"/>
    <w:rsid w:val="48DD2696"/>
    <w:rsid w:val="48E02BA6"/>
    <w:rsid w:val="49130EEF"/>
    <w:rsid w:val="492C7942"/>
    <w:rsid w:val="493354CD"/>
    <w:rsid w:val="49375CF9"/>
    <w:rsid w:val="494054C3"/>
    <w:rsid w:val="494E4E4B"/>
    <w:rsid w:val="495C67D2"/>
    <w:rsid w:val="495F758F"/>
    <w:rsid w:val="49867CF3"/>
    <w:rsid w:val="49893FD8"/>
    <w:rsid w:val="49A61D85"/>
    <w:rsid w:val="49BB267B"/>
    <w:rsid w:val="49C820BA"/>
    <w:rsid w:val="49D00F6E"/>
    <w:rsid w:val="49F87877"/>
    <w:rsid w:val="4A092591"/>
    <w:rsid w:val="4A162104"/>
    <w:rsid w:val="4A1F0D70"/>
    <w:rsid w:val="4A2927E3"/>
    <w:rsid w:val="4A2D169F"/>
    <w:rsid w:val="4A2F3EE7"/>
    <w:rsid w:val="4A437BC2"/>
    <w:rsid w:val="4A4F3E2E"/>
    <w:rsid w:val="4A62045E"/>
    <w:rsid w:val="4A6B6CDC"/>
    <w:rsid w:val="4A7B712C"/>
    <w:rsid w:val="4A873D23"/>
    <w:rsid w:val="4A8D573F"/>
    <w:rsid w:val="4AB56AE2"/>
    <w:rsid w:val="4ABE170F"/>
    <w:rsid w:val="4AC61679"/>
    <w:rsid w:val="4ACB148F"/>
    <w:rsid w:val="4AD625B4"/>
    <w:rsid w:val="4AF408CB"/>
    <w:rsid w:val="4AFB03F0"/>
    <w:rsid w:val="4AFF46ED"/>
    <w:rsid w:val="4B2C0508"/>
    <w:rsid w:val="4B335DAF"/>
    <w:rsid w:val="4B41083E"/>
    <w:rsid w:val="4B5A31E5"/>
    <w:rsid w:val="4B5A73FD"/>
    <w:rsid w:val="4B7F1435"/>
    <w:rsid w:val="4B7F2697"/>
    <w:rsid w:val="4BB85267"/>
    <w:rsid w:val="4BBF2386"/>
    <w:rsid w:val="4BC15012"/>
    <w:rsid w:val="4BC50E90"/>
    <w:rsid w:val="4BDC58EE"/>
    <w:rsid w:val="4BED22AB"/>
    <w:rsid w:val="4C05301C"/>
    <w:rsid w:val="4C0C157E"/>
    <w:rsid w:val="4C0F7E46"/>
    <w:rsid w:val="4C232B4E"/>
    <w:rsid w:val="4C232DC4"/>
    <w:rsid w:val="4C3A15AB"/>
    <w:rsid w:val="4C41564C"/>
    <w:rsid w:val="4C602A7D"/>
    <w:rsid w:val="4C6644E0"/>
    <w:rsid w:val="4C6D0CF6"/>
    <w:rsid w:val="4C883D82"/>
    <w:rsid w:val="4C924F28"/>
    <w:rsid w:val="4CB23641"/>
    <w:rsid w:val="4CB42DC9"/>
    <w:rsid w:val="4CC214CB"/>
    <w:rsid w:val="4CD168D4"/>
    <w:rsid w:val="4CFD207A"/>
    <w:rsid w:val="4D22502A"/>
    <w:rsid w:val="4D345FF2"/>
    <w:rsid w:val="4D49114D"/>
    <w:rsid w:val="4D69387E"/>
    <w:rsid w:val="4D70272E"/>
    <w:rsid w:val="4D9904EB"/>
    <w:rsid w:val="4DAB210A"/>
    <w:rsid w:val="4DAE0456"/>
    <w:rsid w:val="4DDE458F"/>
    <w:rsid w:val="4E094A4F"/>
    <w:rsid w:val="4E17716C"/>
    <w:rsid w:val="4E3854D3"/>
    <w:rsid w:val="4E3B5550"/>
    <w:rsid w:val="4E437F61"/>
    <w:rsid w:val="4E484194"/>
    <w:rsid w:val="4E631D0F"/>
    <w:rsid w:val="4E6525CD"/>
    <w:rsid w:val="4E724CEA"/>
    <w:rsid w:val="4E7E543D"/>
    <w:rsid w:val="4E841F07"/>
    <w:rsid w:val="4E854A1D"/>
    <w:rsid w:val="4E8567CB"/>
    <w:rsid w:val="4E987DA9"/>
    <w:rsid w:val="4EB814F8"/>
    <w:rsid w:val="4EC30139"/>
    <w:rsid w:val="4ED13DB2"/>
    <w:rsid w:val="4EE77050"/>
    <w:rsid w:val="4EF4670B"/>
    <w:rsid w:val="4F3E17C7"/>
    <w:rsid w:val="4F4421E2"/>
    <w:rsid w:val="4F622668"/>
    <w:rsid w:val="4F6308DB"/>
    <w:rsid w:val="4F661D20"/>
    <w:rsid w:val="4F67099E"/>
    <w:rsid w:val="4F7F321A"/>
    <w:rsid w:val="4F8E7901"/>
    <w:rsid w:val="4F9B4579"/>
    <w:rsid w:val="4F9F1BFA"/>
    <w:rsid w:val="4FA90297"/>
    <w:rsid w:val="4FB2071C"/>
    <w:rsid w:val="4FBE57B8"/>
    <w:rsid w:val="4FBE5EA3"/>
    <w:rsid w:val="4FCB793F"/>
    <w:rsid w:val="4FCE5FA8"/>
    <w:rsid w:val="4FF30C47"/>
    <w:rsid w:val="50025BF9"/>
    <w:rsid w:val="50073B46"/>
    <w:rsid w:val="500779F9"/>
    <w:rsid w:val="501C6CBB"/>
    <w:rsid w:val="5025106D"/>
    <w:rsid w:val="502C4564"/>
    <w:rsid w:val="502E69EF"/>
    <w:rsid w:val="502F5C7E"/>
    <w:rsid w:val="503009B9"/>
    <w:rsid w:val="50485D02"/>
    <w:rsid w:val="5055041F"/>
    <w:rsid w:val="505B3C87"/>
    <w:rsid w:val="50634725"/>
    <w:rsid w:val="50761E14"/>
    <w:rsid w:val="5088624F"/>
    <w:rsid w:val="508F4DE5"/>
    <w:rsid w:val="50912E0A"/>
    <w:rsid w:val="50AE0B32"/>
    <w:rsid w:val="50E14CE5"/>
    <w:rsid w:val="50EB46B7"/>
    <w:rsid w:val="50F33FA9"/>
    <w:rsid w:val="50F814D6"/>
    <w:rsid w:val="51167859"/>
    <w:rsid w:val="51362AFB"/>
    <w:rsid w:val="513B151F"/>
    <w:rsid w:val="513E2C61"/>
    <w:rsid w:val="51450246"/>
    <w:rsid w:val="51621046"/>
    <w:rsid w:val="51627220"/>
    <w:rsid w:val="51665AB5"/>
    <w:rsid w:val="516F6FCD"/>
    <w:rsid w:val="518072E8"/>
    <w:rsid w:val="518741AF"/>
    <w:rsid w:val="518E0F48"/>
    <w:rsid w:val="51905BB3"/>
    <w:rsid w:val="51A03696"/>
    <w:rsid w:val="51A7661A"/>
    <w:rsid w:val="51B463D3"/>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D2B91"/>
    <w:rsid w:val="52EE3E21"/>
    <w:rsid w:val="52FF1DAF"/>
    <w:rsid w:val="53065298"/>
    <w:rsid w:val="53404F0A"/>
    <w:rsid w:val="5345477B"/>
    <w:rsid w:val="534F0D37"/>
    <w:rsid w:val="53672943"/>
    <w:rsid w:val="536A64AF"/>
    <w:rsid w:val="536F35A6"/>
    <w:rsid w:val="538B4884"/>
    <w:rsid w:val="538D15ED"/>
    <w:rsid w:val="53944799"/>
    <w:rsid w:val="53BE3E37"/>
    <w:rsid w:val="53C12366"/>
    <w:rsid w:val="53CC64F0"/>
    <w:rsid w:val="53D35B18"/>
    <w:rsid w:val="53DA4EC3"/>
    <w:rsid w:val="53E76282"/>
    <w:rsid w:val="53EE4E13"/>
    <w:rsid w:val="53FB308C"/>
    <w:rsid w:val="53FE7087"/>
    <w:rsid w:val="540168F4"/>
    <w:rsid w:val="541417B1"/>
    <w:rsid w:val="54181E8F"/>
    <w:rsid w:val="541E3F27"/>
    <w:rsid w:val="542024C1"/>
    <w:rsid w:val="542D76E9"/>
    <w:rsid w:val="542E783A"/>
    <w:rsid w:val="542F1C44"/>
    <w:rsid w:val="545804DE"/>
    <w:rsid w:val="546B5170"/>
    <w:rsid w:val="549C671A"/>
    <w:rsid w:val="54B03572"/>
    <w:rsid w:val="54B51BED"/>
    <w:rsid w:val="54B95421"/>
    <w:rsid w:val="54D149AA"/>
    <w:rsid w:val="54DF2826"/>
    <w:rsid w:val="54DF7D64"/>
    <w:rsid w:val="54E5172B"/>
    <w:rsid w:val="54E767DC"/>
    <w:rsid w:val="54E77F64"/>
    <w:rsid w:val="54EF0E42"/>
    <w:rsid w:val="54F71AA5"/>
    <w:rsid w:val="550B5550"/>
    <w:rsid w:val="55102B67"/>
    <w:rsid w:val="551A43BE"/>
    <w:rsid w:val="551F40BC"/>
    <w:rsid w:val="553E5066"/>
    <w:rsid w:val="55407ACF"/>
    <w:rsid w:val="55445FF1"/>
    <w:rsid w:val="557E64DB"/>
    <w:rsid w:val="55A31C66"/>
    <w:rsid w:val="55A57B71"/>
    <w:rsid w:val="55AF05D2"/>
    <w:rsid w:val="55B45E06"/>
    <w:rsid w:val="55BF6A67"/>
    <w:rsid w:val="55C1146A"/>
    <w:rsid w:val="55C63B54"/>
    <w:rsid w:val="55E069DD"/>
    <w:rsid w:val="55F34CF1"/>
    <w:rsid w:val="56091203"/>
    <w:rsid w:val="560A302C"/>
    <w:rsid w:val="563D5BDD"/>
    <w:rsid w:val="56440FC2"/>
    <w:rsid w:val="565328D9"/>
    <w:rsid w:val="567F1D52"/>
    <w:rsid w:val="568B06F7"/>
    <w:rsid w:val="569021B1"/>
    <w:rsid w:val="5697709C"/>
    <w:rsid w:val="569A636C"/>
    <w:rsid w:val="56A522FE"/>
    <w:rsid w:val="56A63783"/>
    <w:rsid w:val="56C5594C"/>
    <w:rsid w:val="56EE3F8D"/>
    <w:rsid w:val="56FE180B"/>
    <w:rsid w:val="57042F83"/>
    <w:rsid w:val="57145854"/>
    <w:rsid w:val="571B0976"/>
    <w:rsid w:val="571C3A45"/>
    <w:rsid w:val="572648C3"/>
    <w:rsid w:val="575A2F3B"/>
    <w:rsid w:val="5760319A"/>
    <w:rsid w:val="576D4B35"/>
    <w:rsid w:val="577F766F"/>
    <w:rsid w:val="57944ED1"/>
    <w:rsid w:val="579640D8"/>
    <w:rsid w:val="57B27F05"/>
    <w:rsid w:val="57B34336"/>
    <w:rsid w:val="57D460CD"/>
    <w:rsid w:val="57DD1426"/>
    <w:rsid w:val="57F91300"/>
    <w:rsid w:val="57F95B34"/>
    <w:rsid w:val="57FA1FD8"/>
    <w:rsid w:val="58022E65"/>
    <w:rsid w:val="580A1AEF"/>
    <w:rsid w:val="581E0592"/>
    <w:rsid w:val="58307BCF"/>
    <w:rsid w:val="58396487"/>
    <w:rsid w:val="583B418A"/>
    <w:rsid w:val="58452E52"/>
    <w:rsid w:val="58572C41"/>
    <w:rsid w:val="58775DA2"/>
    <w:rsid w:val="587E759E"/>
    <w:rsid w:val="58817556"/>
    <w:rsid w:val="58BA56EF"/>
    <w:rsid w:val="58BD7FF1"/>
    <w:rsid w:val="58DD0FB2"/>
    <w:rsid w:val="58DF11CE"/>
    <w:rsid w:val="58E97A64"/>
    <w:rsid w:val="58F025A3"/>
    <w:rsid w:val="59033AF3"/>
    <w:rsid w:val="59044790"/>
    <w:rsid w:val="59126091"/>
    <w:rsid w:val="59425F64"/>
    <w:rsid w:val="59467380"/>
    <w:rsid w:val="59745AB5"/>
    <w:rsid w:val="59777658"/>
    <w:rsid w:val="59790ED9"/>
    <w:rsid w:val="5980475F"/>
    <w:rsid w:val="59845AA5"/>
    <w:rsid w:val="598A2EE8"/>
    <w:rsid w:val="598C4F66"/>
    <w:rsid w:val="59990113"/>
    <w:rsid w:val="599D4BCB"/>
    <w:rsid w:val="59AE774A"/>
    <w:rsid w:val="59B02404"/>
    <w:rsid w:val="59C02DAD"/>
    <w:rsid w:val="59E56370"/>
    <w:rsid w:val="5A0D72F3"/>
    <w:rsid w:val="5A24513F"/>
    <w:rsid w:val="5A290952"/>
    <w:rsid w:val="5A6256F3"/>
    <w:rsid w:val="5A6D2687"/>
    <w:rsid w:val="5A7C4AF9"/>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644B48"/>
    <w:rsid w:val="5B80029B"/>
    <w:rsid w:val="5B963785"/>
    <w:rsid w:val="5B9938B6"/>
    <w:rsid w:val="5B9C421C"/>
    <w:rsid w:val="5B9F0D0E"/>
    <w:rsid w:val="5BAA0022"/>
    <w:rsid w:val="5BB12C13"/>
    <w:rsid w:val="5BC3163C"/>
    <w:rsid w:val="5BC621D1"/>
    <w:rsid w:val="5BC717E0"/>
    <w:rsid w:val="5BD20B76"/>
    <w:rsid w:val="5BD5035B"/>
    <w:rsid w:val="5BD5505E"/>
    <w:rsid w:val="5BF5349C"/>
    <w:rsid w:val="5BF9401C"/>
    <w:rsid w:val="5BFD5B21"/>
    <w:rsid w:val="5C125416"/>
    <w:rsid w:val="5C2238AB"/>
    <w:rsid w:val="5C2D4A8E"/>
    <w:rsid w:val="5C356621"/>
    <w:rsid w:val="5C36415C"/>
    <w:rsid w:val="5C37088C"/>
    <w:rsid w:val="5C515F3F"/>
    <w:rsid w:val="5C653798"/>
    <w:rsid w:val="5C712682"/>
    <w:rsid w:val="5C735EB5"/>
    <w:rsid w:val="5C7A4D90"/>
    <w:rsid w:val="5C7F0CFE"/>
    <w:rsid w:val="5C8D4F08"/>
    <w:rsid w:val="5C9D6307"/>
    <w:rsid w:val="5C9F4EFC"/>
    <w:rsid w:val="5CA9286D"/>
    <w:rsid w:val="5CB004D5"/>
    <w:rsid w:val="5CBA1D36"/>
    <w:rsid w:val="5CDE1C06"/>
    <w:rsid w:val="5CFA7107"/>
    <w:rsid w:val="5D172CE4"/>
    <w:rsid w:val="5D2124E3"/>
    <w:rsid w:val="5D26561D"/>
    <w:rsid w:val="5D46181B"/>
    <w:rsid w:val="5D775E79"/>
    <w:rsid w:val="5D83481E"/>
    <w:rsid w:val="5D8A2365"/>
    <w:rsid w:val="5DA8145B"/>
    <w:rsid w:val="5DB81D34"/>
    <w:rsid w:val="5DCC6B72"/>
    <w:rsid w:val="5DD0460F"/>
    <w:rsid w:val="5DD725C3"/>
    <w:rsid w:val="5E0F7E5F"/>
    <w:rsid w:val="5E146A5A"/>
    <w:rsid w:val="5E203E1A"/>
    <w:rsid w:val="5E3C677A"/>
    <w:rsid w:val="5E7128C8"/>
    <w:rsid w:val="5E856373"/>
    <w:rsid w:val="5E8903F1"/>
    <w:rsid w:val="5E9D7C58"/>
    <w:rsid w:val="5EA20CD3"/>
    <w:rsid w:val="5ECD7307"/>
    <w:rsid w:val="5EDA6976"/>
    <w:rsid w:val="5EDC2786"/>
    <w:rsid w:val="5EF808F3"/>
    <w:rsid w:val="5EF8758E"/>
    <w:rsid w:val="5F013C4C"/>
    <w:rsid w:val="5F1967B6"/>
    <w:rsid w:val="5F2B5FE1"/>
    <w:rsid w:val="5F316293"/>
    <w:rsid w:val="5F467CA8"/>
    <w:rsid w:val="5F585836"/>
    <w:rsid w:val="5F5A15AE"/>
    <w:rsid w:val="5F68472C"/>
    <w:rsid w:val="5F8A4AEB"/>
    <w:rsid w:val="5FA012EF"/>
    <w:rsid w:val="5FA36AB1"/>
    <w:rsid w:val="5FBC0FEB"/>
    <w:rsid w:val="5FC03B07"/>
    <w:rsid w:val="5FD924D3"/>
    <w:rsid w:val="5FE90987"/>
    <w:rsid w:val="60002413"/>
    <w:rsid w:val="603328AA"/>
    <w:rsid w:val="603718EF"/>
    <w:rsid w:val="603B0EA7"/>
    <w:rsid w:val="603D7C01"/>
    <w:rsid w:val="604B4E4E"/>
    <w:rsid w:val="605424A1"/>
    <w:rsid w:val="606A5821"/>
    <w:rsid w:val="6073062B"/>
    <w:rsid w:val="6084355F"/>
    <w:rsid w:val="609721AC"/>
    <w:rsid w:val="609A75B6"/>
    <w:rsid w:val="60AE1BB1"/>
    <w:rsid w:val="60B8658C"/>
    <w:rsid w:val="60D15696"/>
    <w:rsid w:val="612B7A5B"/>
    <w:rsid w:val="61354081"/>
    <w:rsid w:val="61375F38"/>
    <w:rsid w:val="614E7D15"/>
    <w:rsid w:val="616404C2"/>
    <w:rsid w:val="61677FB2"/>
    <w:rsid w:val="616C33F0"/>
    <w:rsid w:val="61706E67"/>
    <w:rsid w:val="61730EBC"/>
    <w:rsid w:val="61B34A58"/>
    <w:rsid w:val="61D45648"/>
    <w:rsid w:val="61DC274E"/>
    <w:rsid w:val="61E41603"/>
    <w:rsid w:val="621964E2"/>
    <w:rsid w:val="621B7D68"/>
    <w:rsid w:val="621C0951"/>
    <w:rsid w:val="622D6B06"/>
    <w:rsid w:val="623E1C97"/>
    <w:rsid w:val="623F6839"/>
    <w:rsid w:val="62404A8B"/>
    <w:rsid w:val="62481B92"/>
    <w:rsid w:val="62546789"/>
    <w:rsid w:val="626013A3"/>
    <w:rsid w:val="629D5C70"/>
    <w:rsid w:val="629E7A48"/>
    <w:rsid w:val="62D353BD"/>
    <w:rsid w:val="62E0001C"/>
    <w:rsid w:val="62EE17B0"/>
    <w:rsid w:val="62F667A5"/>
    <w:rsid w:val="62F76C95"/>
    <w:rsid w:val="63132B35"/>
    <w:rsid w:val="63196540"/>
    <w:rsid w:val="632443AD"/>
    <w:rsid w:val="634A1A49"/>
    <w:rsid w:val="63552A08"/>
    <w:rsid w:val="63676048"/>
    <w:rsid w:val="63685B22"/>
    <w:rsid w:val="63691E4E"/>
    <w:rsid w:val="636A57F7"/>
    <w:rsid w:val="637C3D2B"/>
    <w:rsid w:val="63D24A45"/>
    <w:rsid w:val="63EC3FDC"/>
    <w:rsid w:val="640F70F9"/>
    <w:rsid w:val="641461CF"/>
    <w:rsid w:val="641E2BAA"/>
    <w:rsid w:val="644840CB"/>
    <w:rsid w:val="645E66F1"/>
    <w:rsid w:val="64625D73"/>
    <w:rsid w:val="646D5867"/>
    <w:rsid w:val="64A50928"/>
    <w:rsid w:val="64AC5B34"/>
    <w:rsid w:val="64B34466"/>
    <w:rsid w:val="64CA2D32"/>
    <w:rsid w:val="64CC16A0"/>
    <w:rsid w:val="64D771FD"/>
    <w:rsid w:val="64F63B27"/>
    <w:rsid w:val="650A1380"/>
    <w:rsid w:val="650A1968"/>
    <w:rsid w:val="65150451"/>
    <w:rsid w:val="652004F4"/>
    <w:rsid w:val="65235ED9"/>
    <w:rsid w:val="652F01A6"/>
    <w:rsid w:val="654D6285"/>
    <w:rsid w:val="656A6AFD"/>
    <w:rsid w:val="65753B14"/>
    <w:rsid w:val="65815AE7"/>
    <w:rsid w:val="65827169"/>
    <w:rsid w:val="658838AD"/>
    <w:rsid w:val="658E3D60"/>
    <w:rsid w:val="65980FD1"/>
    <w:rsid w:val="65AE61B0"/>
    <w:rsid w:val="65C035D1"/>
    <w:rsid w:val="65CA7E5E"/>
    <w:rsid w:val="65E73DB0"/>
    <w:rsid w:val="66321018"/>
    <w:rsid w:val="663A2241"/>
    <w:rsid w:val="66654C42"/>
    <w:rsid w:val="66795EEC"/>
    <w:rsid w:val="66927F98"/>
    <w:rsid w:val="66B21CD0"/>
    <w:rsid w:val="66B43C9A"/>
    <w:rsid w:val="66D5133D"/>
    <w:rsid w:val="67031325"/>
    <w:rsid w:val="67056C44"/>
    <w:rsid w:val="670971FB"/>
    <w:rsid w:val="671E4010"/>
    <w:rsid w:val="672B2304"/>
    <w:rsid w:val="67405116"/>
    <w:rsid w:val="674072DB"/>
    <w:rsid w:val="67416E8D"/>
    <w:rsid w:val="676034DA"/>
    <w:rsid w:val="676F20F1"/>
    <w:rsid w:val="67961C48"/>
    <w:rsid w:val="67B0166B"/>
    <w:rsid w:val="67B7449E"/>
    <w:rsid w:val="67BC603B"/>
    <w:rsid w:val="67C41942"/>
    <w:rsid w:val="67DA6495"/>
    <w:rsid w:val="67EC2FBF"/>
    <w:rsid w:val="67EE31DB"/>
    <w:rsid w:val="67F1093A"/>
    <w:rsid w:val="67FA1B80"/>
    <w:rsid w:val="6842155C"/>
    <w:rsid w:val="68545D08"/>
    <w:rsid w:val="68613683"/>
    <w:rsid w:val="686314D3"/>
    <w:rsid w:val="686B2DED"/>
    <w:rsid w:val="688C78C6"/>
    <w:rsid w:val="68950968"/>
    <w:rsid w:val="68B077AC"/>
    <w:rsid w:val="68C33D20"/>
    <w:rsid w:val="68CC52CB"/>
    <w:rsid w:val="68D45C38"/>
    <w:rsid w:val="68D671F1"/>
    <w:rsid w:val="68DD48DD"/>
    <w:rsid w:val="68DE0B5A"/>
    <w:rsid w:val="68E66F5B"/>
    <w:rsid w:val="68F55EA4"/>
    <w:rsid w:val="69026F3E"/>
    <w:rsid w:val="69110F2F"/>
    <w:rsid w:val="69506A65"/>
    <w:rsid w:val="69595A5F"/>
    <w:rsid w:val="69632235"/>
    <w:rsid w:val="696A0E7B"/>
    <w:rsid w:val="696F5C56"/>
    <w:rsid w:val="69717C20"/>
    <w:rsid w:val="69850356"/>
    <w:rsid w:val="6995578A"/>
    <w:rsid w:val="69A07DFB"/>
    <w:rsid w:val="69B47B0D"/>
    <w:rsid w:val="69C42446"/>
    <w:rsid w:val="69F820EF"/>
    <w:rsid w:val="69FC71D9"/>
    <w:rsid w:val="6A1349C5"/>
    <w:rsid w:val="6A1A731C"/>
    <w:rsid w:val="6A507C10"/>
    <w:rsid w:val="6A5512F0"/>
    <w:rsid w:val="6A62123C"/>
    <w:rsid w:val="6A736F74"/>
    <w:rsid w:val="6A794FDE"/>
    <w:rsid w:val="6AA47743"/>
    <w:rsid w:val="6AB16D4F"/>
    <w:rsid w:val="6AC63E16"/>
    <w:rsid w:val="6AC94946"/>
    <w:rsid w:val="6ACD70D8"/>
    <w:rsid w:val="6ADC3827"/>
    <w:rsid w:val="6ADF430F"/>
    <w:rsid w:val="6AEF6501"/>
    <w:rsid w:val="6B10654A"/>
    <w:rsid w:val="6B112E55"/>
    <w:rsid w:val="6B7C225A"/>
    <w:rsid w:val="6B846BF4"/>
    <w:rsid w:val="6B9919CE"/>
    <w:rsid w:val="6B9B71D6"/>
    <w:rsid w:val="6BA20565"/>
    <w:rsid w:val="6BAD328C"/>
    <w:rsid w:val="6BEA3CBA"/>
    <w:rsid w:val="6C015771"/>
    <w:rsid w:val="6C044D7B"/>
    <w:rsid w:val="6C2511BA"/>
    <w:rsid w:val="6C294BBC"/>
    <w:rsid w:val="6C327B3B"/>
    <w:rsid w:val="6C461702"/>
    <w:rsid w:val="6C576E82"/>
    <w:rsid w:val="6C580C23"/>
    <w:rsid w:val="6C601577"/>
    <w:rsid w:val="6C6B5F6D"/>
    <w:rsid w:val="6C71226C"/>
    <w:rsid w:val="6C8B7C39"/>
    <w:rsid w:val="6C9016C0"/>
    <w:rsid w:val="6CA67BBD"/>
    <w:rsid w:val="6CA83959"/>
    <w:rsid w:val="6CA976D1"/>
    <w:rsid w:val="6CCF5389"/>
    <w:rsid w:val="6CD01102"/>
    <w:rsid w:val="6CD03584"/>
    <w:rsid w:val="6CD1520E"/>
    <w:rsid w:val="6CD3474E"/>
    <w:rsid w:val="6D07229B"/>
    <w:rsid w:val="6D4F64CA"/>
    <w:rsid w:val="6D512E88"/>
    <w:rsid w:val="6D562DEE"/>
    <w:rsid w:val="6D7C62D1"/>
    <w:rsid w:val="6D813ABF"/>
    <w:rsid w:val="6D965EA7"/>
    <w:rsid w:val="6D9C4084"/>
    <w:rsid w:val="6D9F0567"/>
    <w:rsid w:val="6DA36AC6"/>
    <w:rsid w:val="6DA861A2"/>
    <w:rsid w:val="6DAE1443"/>
    <w:rsid w:val="6DC04CD2"/>
    <w:rsid w:val="6DD62490"/>
    <w:rsid w:val="6DF37070"/>
    <w:rsid w:val="6DF606F4"/>
    <w:rsid w:val="6E0E40DA"/>
    <w:rsid w:val="6E105DA7"/>
    <w:rsid w:val="6E163DF7"/>
    <w:rsid w:val="6E1B4E95"/>
    <w:rsid w:val="6E421B8B"/>
    <w:rsid w:val="6E600263"/>
    <w:rsid w:val="6E63606C"/>
    <w:rsid w:val="6E672A88"/>
    <w:rsid w:val="6E6D5494"/>
    <w:rsid w:val="6E7E07A6"/>
    <w:rsid w:val="6EA009F0"/>
    <w:rsid w:val="6EC922AC"/>
    <w:rsid w:val="6EE8446A"/>
    <w:rsid w:val="6EE92007"/>
    <w:rsid w:val="6F00348B"/>
    <w:rsid w:val="6F2D04DC"/>
    <w:rsid w:val="6F4B2CC1"/>
    <w:rsid w:val="6F5A4CB2"/>
    <w:rsid w:val="6F607502"/>
    <w:rsid w:val="6F6C5847"/>
    <w:rsid w:val="6F935D40"/>
    <w:rsid w:val="6F9417F2"/>
    <w:rsid w:val="6F9B28A2"/>
    <w:rsid w:val="6F9E5059"/>
    <w:rsid w:val="6FBD51C5"/>
    <w:rsid w:val="6FD74555"/>
    <w:rsid w:val="6FF60B62"/>
    <w:rsid w:val="7016200C"/>
    <w:rsid w:val="701C541E"/>
    <w:rsid w:val="70517275"/>
    <w:rsid w:val="70801345"/>
    <w:rsid w:val="708379A9"/>
    <w:rsid w:val="70934920"/>
    <w:rsid w:val="70964A98"/>
    <w:rsid w:val="709B37D5"/>
    <w:rsid w:val="70B5586B"/>
    <w:rsid w:val="70B76860"/>
    <w:rsid w:val="70BC7A7E"/>
    <w:rsid w:val="70BE7AEB"/>
    <w:rsid w:val="70CA63B9"/>
    <w:rsid w:val="70DE23CC"/>
    <w:rsid w:val="70E93434"/>
    <w:rsid w:val="70F51137"/>
    <w:rsid w:val="71123328"/>
    <w:rsid w:val="71162209"/>
    <w:rsid w:val="711F304B"/>
    <w:rsid w:val="71257C6E"/>
    <w:rsid w:val="712733BE"/>
    <w:rsid w:val="71307509"/>
    <w:rsid w:val="71321E6E"/>
    <w:rsid w:val="715154E9"/>
    <w:rsid w:val="71570879"/>
    <w:rsid w:val="715A7C56"/>
    <w:rsid w:val="715B5143"/>
    <w:rsid w:val="71872601"/>
    <w:rsid w:val="719126C2"/>
    <w:rsid w:val="7197030E"/>
    <w:rsid w:val="7199067D"/>
    <w:rsid w:val="71B0687A"/>
    <w:rsid w:val="71C56D5B"/>
    <w:rsid w:val="71CB04C7"/>
    <w:rsid w:val="71DB59FB"/>
    <w:rsid w:val="71DF58C4"/>
    <w:rsid w:val="71E514CB"/>
    <w:rsid w:val="71EA0570"/>
    <w:rsid w:val="722E2918"/>
    <w:rsid w:val="725D6F93"/>
    <w:rsid w:val="7279459C"/>
    <w:rsid w:val="727D13E4"/>
    <w:rsid w:val="727F082F"/>
    <w:rsid w:val="728409C4"/>
    <w:rsid w:val="72850988"/>
    <w:rsid w:val="728964BD"/>
    <w:rsid w:val="72CC236B"/>
    <w:rsid w:val="72F029E0"/>
    <w:rsid w:val="72F136E5"/>
    <w:rsid w:val="73045661"/>
    <w:rsid w:val="730E028E"/>
    <w:rsid w:val="73140E14"/>
    <w:rsid w:val="73323BDC"/>
    <w:rsid w:val="733F0C07"/>
    <w:rsid w:val="7349576A"/>
    <w:rsid w:val="73506AF8"/>
    <w:rsid w:val="73581A52"/>
    <w:rsid w:val="735C549D"/>
    <w:rsid w:val="735D2FC3"/>
    <w:rsid w:val="736E51D0"/>
    <w:rsid w:val="73702CF6"/>
    <w:rsid w:val="73791444"/>
    <w:rsid w:val="73840550"/>
    <w:rsid w:val="73883E62"/>
    <w:rsid w:val="73927111"/>
    <w:rsid w:val="739933FC"/>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87DF5"/>
    <w:rsid w:val="74BA691F"/>
    <w:rsid w:val="74CE7487"/>
    <w:rsid w:val="74DA48CB"/>
    <w:rsid w:val="75096F5F"/>
    <w:rsid w:val="75153B55"/>
    <w:rsid w:val="75197346"/>
    <w:rsid w:val="753F59AD"/>
    <w:rsid w:val="75405616"/>
    <w:rsid w:val="755966F7"/>
    <w:rsid w:val="756B594D"/>
    <w:rsid w:val="75745657"/>
    <w:rsid w:val="759D39D6"/>
    <w:rsid w:val="75A071F4"/>
    <w:rsid w:val="75BC0475"/>
    <w:rsid w:val="75C618B0"/>
    <w:rsid w:val="75DE1038"/>
    <w:rsid w:val="75E0007C"/>
    <w:rsid w:val="75F714AD"/>
    <w:rsid w:val="76060821"/>
    <w:rsid w:val="760C31AA"/>
    <w:rsid w:val="762B73A9"/>
    <w:rsid w:val="76410259"/>
    <w:rsid w:val="766C3C49"/>
    <w:rsid w:val="766D176F"/>
    <w:rsid w:val="767B3E8C"/>
    <w:rsid w:val="769767EC"/>
    <w:rsid w:val="769A6A08"/>
    <w:rsid w:val="76B50750"/>
    <w:rsid w:val="76D17F50"/>
    <w:rsid w:val="76D90739"/>
    <w:rsid w:val="76EA2F10"/>
    <w:rsid w:val="76FB321F"/>
    <w:rsid w:val="7705677E"/>
    <w:rsid w:val="770976EA"/>
    <w:rsid w:val="771847F9"/>
    <w:rsid w:val="77284B98"/>
    <w:rsid w:val="773905A5"/>
    <w:rsid w:val="77416E84"/>
    <w:rsid w:val="77521091"/>
    <w:rsid w:val="77661E62"/>
    <w:rsid w:val="777032C5"/>
    <w:rsid w:val="77893E93"/>
    <w:rsid w:val="779B3545"/>
    <w:rsid w:val="779C055E"/>
    <w:rsid w:val="77A61E71"/>
    <w:rsid w:val="77C20404"/>
    <w:rsid w:val="77D84733"/>
    <w:rsid w:val="77E15F71"/>
    <w:rsid w:val="77E528E2"/>
    <w:rsid w:val="77FE3273"/>
    <w:rsid w:val="78191BAF"/>
    <w:rsid w:val="78246EEA"/>
    <w:rsid w:val="78430A73"/>
    <w:rsid w:val="78486BD7"/>
    <w:rsid w:val="78497CC6"/>
    <w:rsid w:val="78B01CF7"/>
    <w:rsid w:val="78BA1107"/>
    <w:rsid w:val="78C53AE4"/>
    <w:rsid w:val="78C55892"/>
    <w:rsid w:val="78CA7F8C"/>
    <w:rsid w:val="78D37225"/>
    <w:rsid w:val="78DA50C4"/>
    <w:rsid w:val="78DB1169"/>
    <w:rsid w:val="78DC249A"/>
    <w:rsid w:val="78EC1071"/>
    <w:rsid w:val="78EE572F"/>
    <w:rsid w:val="78F02836"/>
    <w:rsid w:val="790A291C"/>
    <w:rsid w:val="790E548B"/>
    <w:rsid w:val="79260A21"/>
    <w:rsid w:val="792D0822"/>
    <w:rsid w:val="7946756C"/>
    <w:rsid w:val="79517126"/>
    <w:rsid w:val="79761B6C"/>
    <w:rsid w:val="79772A0A"/>
    <w:rsid w:val="797C0F91"/>
    <w:rsid w:val="798E2128"/>
    <w:rsid w:val="79951709"/>
    <w:rsid w:val="79A508D5"/>
    <w:rsid w:val="79D17BCF"/>
    <w:rsid w:val="79E56B98"/>
    <w:rsid w:val="79EC0EBF"/>
    <w:rsid w:val="79F2698C"/>
    <w:rsid w:val="7A075C10"/>
    <w:rsid w:val="7A4E35FB"/>
    <w:rsid w:val="7A5A77B8"/>
    <w:rsid w:val="7A6544E7"/>
    <w:rsid w:val="7A9010A6"/>
    <w:rsid w:val="7AB64D1C"/>
    <w:rsid w:val="7ABC0566"/>
    <w:rsid w:val="7AC16240"/>
    <w:rsid w:val="7ACB4CB6"/>
    <w:rsid w:val="7AD64DDB"/>
    <w:rsid w:val="7ADD2755"/>
    <w:rsid w:val="7AE350FA"/>
    <w:rsid w:val="7AF26BFB"/>
    <w:rsid w:val="7AF30220"/>
    <w:rsid w:val="7B0F54EB"/>
    <w:rsid w:val="7B15197C"/>
    <w:rsid w:val="7B160627"/>
    <w:rsid w:val="7B366BBD"/>
    <w:rsid w:val="7B461C64"/>
    <w:rsid w:val="7B4707E1"/>
    <w:rsid w:val="7B5A4007"/>
    <w:rsid w:val="7B607AF4"/>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5238E1"/>
    <w:rsid w:val="7C5D270E"/>
    <w:rsid w:val="7C66113B"/>
    <w:rsid w:val="7C674C2D"/>
    <w:rsid w:val="7C72371E"/>
    <w:rsid w:val="7C9C690A"/>
    <w:rsid w:val="7CBE2D25"/>
    <w:rsid w:val="7CC72903"/>
    <w:rsid w:val="7CDD764F"/>
    <w:rsid w:val="7CE9206F"/>
    <w:rsid w:val="7CE94722"/>
    <w:rsid w:val="7CF404F4"/>
    <w:rsid w:val="7CF7022A"/>
    <w:rsid w:val="7D0A7D18"/>
    <w:rsid w:val="7D100A53"/>
    <w:rsid w:val="7D16490F"/>
    <w:rsid w:val="7D1C3E36"/>
    <w:rsid w:val="7D2A03BA"/>
    <w:rsid w:val="7D504B4D"/>
    <w:rsid w:val="7D52377C"/>
    <w:rsid w:val="7D5D48FC"/>
    <w:rsid w:val="7D824230"/>
    <w:rsid w:val="7D891584"/>
    <w:rsid w:val="7D90221D"/>
    <w:rsid w:val="7D934D84"/>
    <w:rsid w:val="7D952C37"/>
    <w:rsid w:val="7D987445"/>
    <w:rsid w:val="7D9B4E14"/>
    <w:rsid w:val="7D9D6FF4"/>
    <w:rsid w:val="7D9F66B2"/>
    <w:rsid w:val="7DAA2564"/>
    <w:rsid w:val="7DD520D4"/>
    <w:rsid w:val="7DD62BD5"/>
    <w:rsid w:val="7DDC15F1"/>
    <w:rsid w:val="7DE15903"/>
    <w:rsid w:val="7E18119C"/>
    <w:rsid w:val="7E1D19EA"/>
    <w:rsid w:val="7E1E3597"/>
    <w:rsid w:val="7E251CC0"/>
    <w:rsid w:val="7E3048DA"/>
    <w:rsid w:val="7E462FD2"/>
    <w:rsid w:val="7E53749D"/>
    <w:rsid w:val="7E5C27F5"/>
    <w:rsid w:val="7E696CC0"/>
    <w:rsid w:val="7E755665"/>
    <w:rsid w:val="7E885398"/>
    <w:rsid w:val="7E9A7364"/>
    <w:rsid w:val="7EA61CB5"/>
    <w:rsid w:val="7EA63A70"/>
    <w:rsid w:val="7ECD724F"/>
    <w:rsid w:val="7ED71E7C"/>
    <w:rsid w:val="7ED97224"/>
    <w:rsid w:val="7ED97FDE"/>
    <w:rsid w:val="7F01070F"/>
    <w:rsid w:val="7F0314AE"/>
    <w:rsid w:val="7F0709B3"/>
    <w:rsid w:val="7F3E2E5F"/>
    <w:rsid w:val="7F5636E8"/>
    <w:rsid w:val="7F774FDD"/>
    <w:rsid w:val="7F7B1C44"/>
    <w:rsid w:val="7FA206DC"/>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autoRedefine/>
    <w:qFormat/>
    <w:uiPriority w:val="0"/>
    <w:rPr>
      <w:rFonts w:ascii="宋体" w:hAnsi="Courier New" w:cs="Courier New"/>
      <w:szCs w:val="21"/>
    </w:rPr>
  </w:style>
  <w:style w:type="paragraph" w:styleId="22">
    <w:name w:val="Date"/>
    <w:basedOn w:val="1"/>
    <w:next w:val="1"/>
    <w:link w:val="89"/>
    <w:autoRedefine/>
    <w:qFormat/>
    <w:uiPriority w:val="0"/>
    <w:pPr>
      <w:ind w:left="100" w:leftChars="2500"/>
    </w:pPr>
  </w:style>
  <w:style w:type="paragraph" w:styleId="23">
    <w:name w:val="Balloon Text"/>
    <w:basedOn w:val="1"/>
    <w:link w:val="90"/>
    <w:autoRedefine/>
    <w:semiHidden/>
    <w:qFormat/>
    <w:uiPriority w:val="0"/>
    <w:rPr>
      <w:rFonts w:asciiTheme="minorHAnsi" w:hAnsiTheme="minorHAnsi" w:cstheme="minorBidi"/>
      <w:sz w:val="18"/>
      <w:szCs w:val="18"/>
    </w:rPr>
  </w:style>
  <w:style w:type="paragraph" w:styleId="24">
    <w:name w:val="footer"/>
    <w:basedOn w:val="1"/>
    <w:link w:val="41"/>
    <w:autoRedefine/>
    <w:unhideWhenUsed/>
    <w:qFormat/>
    <w:uiPriority w:val="0"/>
    <w:pPr>
      <w:tabs>
        <w:tab w:val="center" w:pos="4153"/>
        <w:tab w:val="right" w:pos="8306"/>
      </w:tabs>
      <w:snapToGrid w:val="0"/>
      <w:jc w:val="left"/>
    </w:pPr>
    <w:rPr>
      <w:sz w:val="18"/>
      <w:szCs w:val="18"/>
    </w:rPr>
  </w:style>
  <w:style w:type="paragraph" w:styleId="2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
    <w:basedOn w:val="33"/>
    <w:link w:val="25"/>
    <w:qFormat/>
    <w:uiPriority w:val="0"/>
    <w:rPr>
      <w:sz w:val="18"/>
      <w:szCs w:val="18"/>
    </w:rPr>
  </w:style>
  <w:style w:type="character" w:customStyle="1" w:styleId="41">
    <w:name w:val="页脚 Char"/>
    <w:basedOn w:val="33"/>
    <w:link w:val="24"/>
    <w:qFormat/>
    <w:uiPriority w:val="0"/>
    <w:rPr>
      <w:sz w:val="18"/>
      <w:szCs w:val="18"/>
    </w:rPr>
  </w:style>
  <w:style w:type="character" w:customStyle="1" w:styleId="42">
    <w:name w:val="标题 1 Char"/>
    <w:basedOn w:val="33"/>
    <w:link w:val="5"/>
    <w:qFormat/>
    <w:uiPriority w:val="0"/>
    <w:rPr>
      <w:rFonts w:ascii="Times New Roman" w:hAnsi="Times New Roman" w:eastAsia="宋体" w:cs="Times New Roman"/>
      <w:b/>
      <w:bCs/>
      <w:kern w:val="44"/>
      <w:sz w:val="44"/>
      <w:szCs w:val="44"/>
    </w:rPr>
  </w:style>
  <w:style w:type="character" w:customStyle="1" w:styleId="43">
    <w:name w:val="标题 2 Char"/>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3"/>
    <w:link w:val="7"/>
    <w:autoRedefine/>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3"/>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6"/>
    <w:next w:val="19"/>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7"/>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3"/>
    <w:link w:val="15"/>
    <w:autoRedefine/>
    <w:semiHidden/>
    <w:qFormat/>
    <w:uiPriority w:val="0"/>
    <w:rPr>
      <w:rFonts w:ascii="Times New Roman" w:hAnsi="Times New Roman" w:eastAsia="宋体" w:cs="Times New Roman"/>
      <w:szCs w:val="24"/>
    </w:rPr>
  </w:style>
  <w:style w:type="character" w:customStyle="1" w:styleId="82">
    <w:name w:val="批注主题 Char"/>
    <w:basedOn w:val="81"/>
    <w:link w:val="31"/>
    <w:autoRedefine/>
    <w:qFormat/>
    <w:uiPriority w:val="0"/>
    <w:rPr>
      <w:rFonts w:ascii="Calibri" w:hAnsi="Calibri" w:eastAsia="宋体" w:cs="Times New Roman"/>
      <w:b/>
      <w:bCs/>
      <w:szCs w:val="24"/>
    </w:rPr>
  </w:style>
  <w:style w:type="character" w:customStyle="1" w:styleId="83">
    <w:name w:val="文档结构图 Char"/>
    <w:basedOn w:val="33"/>
    <w:link w:val="14"/>
    <w:autoRedefine/>
    <w:qFormat/>
    <w:uiPriority w:val="0"/>
    <w:rPr>
      <w:rFonts w:ascii="Calibri" w:hAnsi="Calibri" w:eastAsia="宋体" w:cs="Times New Roman"/>
      <w:shd w:val="clear" w:color="auto" w:fill="000080"/>
    </w:rPr>
  </w:style>
  <w:style w:type="character" w:customStyle="1" w:styleId="84">
    <w:name w:val="正文文本 3 Char1"/>
    <w:basedOn w:val="33"/>
    <w:link w:val="16"/>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autoRedefine/>
    <w:qFormat/>
    <w:uiPriority w:val="0"/>
    <w:rPr>
      <w:rFonts w:ascii="Times New Roman" w:hAnsi="Times New Roman" w:eastAsia="宋体" w:cs="Times New Roman"/>
    </w:rPr>
  </w:style>
  <w:style w:type="character" w:customStyle="1" w:styleId="87">
    <w:name w:val="纯文本 Char1"/>
    <w:basedOn w:val="33"/>
    <w:link w:val="21"/>
    <w:autoRedefine/>
    <w:qFormat/>
    <w:uiPriority w:val="0"/>
    <w:rPr>
      <w:rFonts w:ascii="宋体" w:hAnsi="Courier New" w:eastAsia="宋体" w:cs="Courier New"/>
      <w:szCs w:val="21"/>
    </w:rPr>
  </w:style>
  <w:style w:type="character" w:customStyle="1" w:styleId="88">
    <w:name w:val="正文文本缩进 Char"/>
    <w:basedOn w:val="33"/>
    <w:link w:val="18"/>
    <w:autoRedefine/>
    <w:qFormat/>
    <w:uiPriority w:val="0"/>
    <w:rPr>
      <w:rFonts w:ascii="FangSong_GB2312" w:hAnsi="Times New Roman" w:eastAsia="FangSong_GB2312" w:cs="Times New Roman"/>
      <w:sz w:val="32"/>
      <w:szCs w:val="20"/>
    </w:rPr>
  </w:style>
  <w:style w:type="character" w:customStyle="1" w:styleId="89">
    <w:name w:val="日期 Char"/>
    <w:basedOn w:val="33"/>
    <w:link w:val="22"/>
    <w:autoRedefine/>
    <w:qFormat/>
    <w:uiPriority w:val="0"/>
    <w:rPr>
      <w:rFonts w:ascii="Times New Roman" w:hAnsi="Times New Roman" w:eastAsia="宋体" w:cs="Times New Roman"/>
      <w:szCs w:val="24"/>
    </w:rPr>
  </w:style>
  <w:style w:type="character" w:customStyle="1" w:styleId="90">
    <w:name w:val="批注框文本 Char1"/>
    <w:basedOn w:val="33"/>
    <w:link w:val="23"/>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autoRedefine/>
    <w:qFormat/>
    <w:uiPriority w:val="0"/>
    <w:rPr>
      <w:rFonts w:ascii="Cambria" w:hAnsi="Cambria" w:eastAsia="宋体" w:cs="Times New Roman"/>
      <w:b/>
      <w:bCs/>
      <w:sz w:val="32"/>
      <w:szCs w:val="32"/>
    </w:rPr>
  </w:style>
  <w:style w:type="character" w:customStyle="1" w:styleId="94">
    <w:name w:val="引用 Char1"/>
    <w:basedOn w:val="33"/>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5"/>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3"/>
    <w:link w:val="28"/>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9093</Words>
  <Characters>9354</Characters>
  <Lines>96</Lines>
  <Paragraphs>27</Paragraphs>
  <TotalTime>3</TotalTime>
  <ScaleCrop>false</ScaleCrop>
  <LinksUpToDate>false</LinksUpToDate>
  <CharactersWithSpaces>10670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/ka淺√傷</cp:lastModifiedBy>
  <cp:lastPrinted>2025-05-21T01:34:00Z</cp:lastPrinted>
  <dcterms:modified xsi:type="dcterms:W3CDTF">2025-06-05T07:03:49Z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112908E376004D26A3CBB090A1498A1D</vt:lpwstr>
  </property>
  <property fmtid="{D5CDD505-2E9C-101B-9397-08002B2CF9AE}" pid="4" name="KSOTemplateDocerSaveRecord">
    <vt:lpwstr>eyJoZGlkIjoiZGZmYWUzNDMxMDJmYTU2YWNlNThmZmQzZDk1MjBhOTUiLCJ1c2VySWQiOiI1NTU0NjY2MDgifQ==</vt:lpwstr>
  </property>
</Properties>
</file>