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kern w:val="0"/>
          <w:sz w:val="52"/>
          <w:szCs w:val="52"/>
          <w:highlight w:val="none"/>
          <w:lang w:eastAsia="zh-CN"/>
        </w:rPr>
      </w:pPr>
    </w:p>
    <w:p>
      <w:pPr>
        <w:spacing w:line="360" w:lineRule="auto"/>
        <w:jc w:val="center"/>
        <w:rPr>
          <w:rFonts w:ascii="仿宋" w:hAnsi="仿宋" w:eastAsia="仿宋" w:cs="仿宋"/>
          <w:b/>
          <w:sz w:val="32"/>
          <w:szCs w:val="32"/>
          <w:highlight w:val="none"/>
          <w:u w:val="single"/>
        </w:rPr>
      </w:pPr>
      <w:r>
        <w:rPr>
          <w:rFonts w:hint="eastAsia" w:ascii="仿宋" w:hAnsi="仿宋" w:eastAsia="仿宋" w:cs="仿宋"/>
          <w:b/>
          <w:bCs/>
          <w:kern w:val="0"/>
          <w:sz w:val="56"/>
          <w:szCs w:val="56"/>
          <w:highlight w:val="none"/>
          <w:lang w:eastAsia="zh-CN"/>
        </w:rPr>
        <w:t xml:space="preserve">大冶市灵乡镇风桥村水产养殖基地新建工程 </w:t>
      </w:r>
    </w:p>
    <w:p>
      <w:pPr>
        <w:spacing w:line="492" w:lineRule="exact"/>
        <w:jc w:val="center"/>
        <w:rPr>
          <w:rFonts w:ascii="仿宋" w:hAnsi="仿宋" w:eastAsia="仿宋" w:cs="仿宋"/>
          <w:sz w:val="44"/>
          <w:szCs w:val="44"/>
          <w:highlight w:val="none"/>
        </w:rPr>
      </w:pPr>
    </w:p>
    <w:p>
      <w:pPr>
        <w:pStyle w:val="4"/>
        <w:rPr>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ind w:left="0" w:leftChars="0" w:firstLine="0" w:firstLineChars="0"/>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编号：冶农招【2025】038号</w:t>
      </w:r>
      <w:r>
        <w:rPr>
          <w:rFonts w:hint="eastAsia" w:ascii="仿宋" w:hAnsi="仿宋" w:eastAsia="仿宋" w:cs="仿宋"/>
          <w:b/>
          <w:bCs/>
          <w:sz w:val="32"/>
          <w:szCs w:val="32"/>
          <w:highlight w:val="none"/>
          <w:lang w:eastAsia="zh-CN"/>
        </w:rPr>
        <w:t xml:space="preserve">   </w:t>
      </w:r>
    </w:p>
    <w:p>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bookmarkStart w:id="0" w:name="OLE_LINK5"/>
      <w:r>
        <w:rPr>
          <w:rFonts w:hint="eastAsia" w:ascii="仿宋" w:hAnsi="仿宋" w:eastAsia="仿宋" w:cs="仿宋"/>
          <w:b/>
          <w:bCs/>
          <w:sz w:val="32"/>
          <w:szCs w:val="32"/>
          <w:highlight w:val="none"/>
          <w:lang w:eastAsia="zh-CN"/>
        </w:rPr>
        <w:t>大冶市灵乡镇风桥村村民委员会</w:t>
      </w:r>
      <w:bookmarkEnd w:id="0"/>
      <w:r>
        <w:rPr>
          <w:rFonts w:hint="eastAsia" w:ascii="仿宋" w:hAnsi="仿宋" w:eastAsia="仿宋" w:cs="仿宋"/>
          <w:b/>
          <w:bCs/>
          <w:sz w:val="32"/>
          <w:szCs w:val="32"/>
          <w:highlight w:val="none"/>
        </w:rPr>
        <w:t xml:space="preserve"> </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湖北劲邦工程项目管理有限公司</w:t>
      </w:r>
    </w:p>
    <w:p>
      <w:pPr>
        <w:spacing w:before="480" w:after="480" w:line="360" w:lineRule="auto"/>
        <w:ind w:firstLine="964" w:firstLineChars="300"/>
        <w:rPr>
          <w:rFonts w:ascii="仿宋" w:hAnsi="仿宋" w:eastAsia="仿宋" w:cs="仿宋"/>
          <w:highlight w:val="none"/>
          <w:lang w:val="en-US"/>
        </w:rPr>
        <w:sectPr>
          <w:headerReference r:id="rId3" w:type="default"/>
          <w:footerReference r:id="rId4" w:type="default"/>
          <w:footerReference r:id="rId5" w:type="even"/>
          <w:pgSz w:w="11905" w:h="16838"/>
          <w:pgMar w:top="1276" w:right="1417" w:bottom="1134" w:left="1531" w:header="851" w:footer="624" w:gutter="0"/>
          <w:pgNumType w:fmt="decimal" w:start="1"/>
          <w:cols w:space="0" w:num="1"/>
          <w:titlePg/>
          <w:docGrid w:type="lines" w:linePitch="312" w:charSpace="0"/>
        </w:sectPr>
      </w:pPr>
      <w:r>
        <w:rPr>
          <w:rFonts w:hint="eastAsia" w:ascii="仿宋" w:hAnsi="仿宋" w:eastAsia="仿宋" w:cs="仿宋"/>
          <w:b/>
          <w:bCs/>
          <w:sz w:val="32"/>
          <w:szCs w:val="32"/>
          <w:highlight w:val="none"/>
        </w:rPr>
        <w:t>日    期：202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rPr>
        <w:t>月</w:t>
      </w:r>
    </w:p>
    <w:p>
      <w:pPr>
        <w:pStyle w:val="15"/>
        <w:jc w:val="both"/>
        <w:rPr>
          <w:rFonts w:ascii="仿宋" w:hAnsi="仿宋" w:eastAsia="仿宋" w:cs="仿宋"/>
          <w:b/>
          <w:bCs/>
          <w:sz w:val="44"/>
          <w:szCs w:val="44"/>
          <w:highlight w:val="none"/>
          <w:lang w:val="en-US"/>
        </w:rPr>
      </w:pPr>
    </w:p>
    <w:p>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eastAsia="zh-CN"/>
        </w:rPr>
        <w:t>1</w:t>
      </w:r>
      <w:r>
        <w:rPr>
          <w:rFonts w:hint="eastAsia" w:ascii="仿宋" w:hAnsi="仿宋" w:eastAsia="仿宋" w:cs="仿宋"/>
          <w:highlight w:val="none"/>
          <w:lang w:val="en-US"/>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eastAsia="zh-CN"/>
        </w:rPr>
        <w:t>3</w:t>
      </w:r>
      <w:r>
        <w:rPr>
          <w:rFonts w:hint="eastAsia" w:ascii="仿宋" w:hAnsi="仿宋" w:eastAsia="仿宋" w:cs="仿宋"/>
          <w:highlight w:val="none"/>
          <w:lang w:val="en-US"/>
        </w:rPr>
        <w:fldChar w:fldCharType="end"/>
      </w:r>
    </w:p>
    <w:p>
      <w:pPr>
        <w:pStyle w:val="15"/>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lang w:val="en-US" w:eastAsia="zh-CN"/>
        </w:rPr>
        <w:t>2</w:t>
      </w:r>
      <w:r>
        <w:rPr>
          <w:rFonts w:hint="eastAsia" w:ascii="仿宋" w:hAnsi="仿宋" w:eastAsia="仿宋" w:cs="仿宋"/>
          <w:highlight w:val="none"/>
        </w:rPr>
        <w:fldChar w:fldCharType="end"/>
      </w:r>
      <w:r>
        <w:rPr>
          <w:rFonts w:hint="eastAsia" w:ascii="仿宋" w:hAnsi="仿宋" w:eastAsia="仿宋" w:cs="仿宋"/>
          <w:highlight w:val="none"/>
          <w:lang w:val="en-US" w:eastAsia="zh-CN"/>
        </w:rPr>
        <w:t>2</w:t>
      </w:r>
    </w:p>
    <w:p>
      <w:pPr>
        <w:pStyle w:val="15"/>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27</w:t>
      </w:r>
    </w:p>
    <w:p>
      <w:pPr>
        <w:pStyle w:val="15"/>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3</w:t>
      </w:r>
    </w:p>
    <w:p>
      <w:pPr>
        <w:pStyle w:val="15"/>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4</w:t>
      </w:r>
    </w:p>
    <w:p>
      <w:pPr>
        <w:pStyle w:val="15"/>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45</w:t>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7" w:type="first"/>
          <w:footerReference r:id="rId6" w:type="default"/>
          <w:pgSz w:w="11905" w:h="16838"/>
          <w:pgMar w:top="1276" w:right="1417" w:bottom="1134" w:left="1531" w:header="851" w:footer="380" w:gutter="0"/>
          <w:pgNumType w:fmt="decimal"/>
          <w:cols w:space="0" w:num="1"/>
          <w:titlePg/>
          <w:docGrid w:type="lines" w:linePitch="312" w:charSpace="0"/>
        </w:sectPr>
      </w:pPr>
      <w:r>
        <w:rPr>
          <w:rFonts w:hint="eastAsia" w:ascii="仿宋" w:hAnsi="仿宋" w:eastAsia="仿宋" w:cs="仿宋"/>
          <w:highlight w:val="none"/>
        </w:rPr>
        <w:tab/>
      </w:r>
    </w:p>
    <w:p>
      <w:pPr>
        <w:pStyle w:val="5"/>
        <w:numPr>
          <w:ilvl w:val="0"/>
          <w:numId w:val="0"/>
        </w:numPr>
        <w:spacing w:before="0" w:after="0" w:line="480" w:lineRule="exact"/>
        <w:jc w:val="center"/>
        <w:rPr>
          <w:rFonts w:ascii="仿宋" w:hAnsi="仿宋" w:eastAsia="仿宋" w:cs="仿宋"/>
          <w:highlight w:val="none"/>
        </w:rPr>
      </w:pPr>
      <w:bookmarkStart w:id="1" w:name="_Toc499378946"/>
      <w:bookmarkStart w:id="2" w:name="OLE_LINK19"/>
      <w:bookmarkStart w:id="3" w:name="OLE_LINK17"/>
      <w:bookmarkStart w:id="4" w:name="OLE_LINK18"/>
      <w:bookmarkStart w:id="5" w:name="OLE_LINK31"/>
      <w:bookmarkStart w:id="6" w:name="OLE_LINK30"/>
      <w:bookmarkStart w:id="7" w:name="OLE_LINK32"/>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第一章  </w:t>
      </w:r>
      <w:r>
        <w:rPr>
          <w:rFonts w:hint="eastAsia" w:ascii="仿宋" w:hAnsi="仿宋" w:eastAsia="仿宋" w:cs="仿宋"/>
          <w:highlight w:val="none"/>
        </w:rPr>
        <w:t>招标公告</w:t>
      </w:r>
      <w:bookmarkEnd w:id="1"/>
    </w:p>
    <w:p>
      <w:pPr>
        <w:spacing w:line="480" w:lineRule="exact"/>
        <w:jc w:val="center"/>
        <w:rPr>
          <w:rFonts w:ascii="仿宋" w:hAnsi="仿宋" w:eastAsia="仿宋" w:cs="仿宋"/>
          <w:sz w:val="32"/>
          <w:szCs w:val="32"/>
          <w:highlight w:val="none"/>
        </w:rPr>
      </w:pPr>
      <w:bookmarkStart w:id="8" w:name="OLE_LINK7"/>
      <w:bookmarkStart w:id="9" w:name="OLE_LINK6"/>
      <w:r>
        <w:rPr>
          <w:rFonts w:hint="eastAsia" w:ascii="仿宋" w:hAnsi="仿宋" w:eastAsia="仿宋" w:cs="仿宋"/>
          <w:b/>
          <w:bCs/>
          <w:sz w:val="32"/>
          <w:szCs w:val="32"/>
          <w:highlight w:val="none"/>
          <w:lang w:eastAsia="zh-CN"/>
        </w:rPr>
        <w:t>大冶市灵乡镇风桥村水产养殖基地新建工程</w:t>
      </w:r>
      <w:bookmarkEnd w:id="8"/>
      <w:r>
        <w:rPr>
          <w:rFonts w:hint="eastAsia" w:ascii="仿宋" w:hAnsi="仿宋" w:eastAsia="仿宋" w:cs="仿宋"/>
          <w:b/>
          <w:bCs/>
          <w:sz w:val="32"/>
          <w:szCs w:val="32"/>
          <w:highlight w:val="none"/>
          <w:lang w:eastAsia="zh-CN"/>
        </w:rPr>
        <w:t xml:space="preserve"> </w:t>
      </w:r>
      <w:r>
        <w:rPr>
          <w:rFonts w:hint="eastAsia" w:ascii="仿宋" w:hAnsi="仿宋" w:eastAsia="仿宋" w:cs="仿宋"/>
          <w:b/>
          <w:bCs/>
          <w:sz w:val="32"/>
          <w:szCs w:val="32"/>
          <w:highlight w:val="none"/>
        </w:rPr>
        <w:t>招标公告</w:t>
      </w:r>
    </w:p>
    <w:p>
      <w:pPr>
        <w:spacing w:line="480" w:lineRule="exact"/>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招标编号：冶农招【2025】038号</w:t>
      </w:r>
    </w:p>
    <w:p>
      <w:pPr>
        <w:keepNext w:val="0"/>
        <w:keepLines w:val="0"/>
        <w:pageBreakBefore w:val="0"/>
        <w:widowControl w:val="0"/>
        <w:numPr>
          <w:ilvl w:val="0"/>
          <w:numId w:val="2"/>
        </w:numPr>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10" w:name="_Toc499378825"/>
      <w:bookmarkStart w:id="11" w:name="_Toc179632528"/>
      <w:bookmarkStart w:id="12" w:name="_Toc499378947"/>
      <w:bookmarkStart w:id="13" w:name="_Toc152045512"/>
      <w:bookmarkStart w:id="14" w:name="_Toc152042288"/>
      <w:bookmarkStart w:id="15" w:name="_Toc336091258"/>
      <w:bookmarkStart w:id="16" w:name="_Toc313604916"/>
      <w:bookmarkStart w:id="17" w:name="_Toc144974480"/>
      <w:r>
        <w:rPr>
          <w:rFonts w:hint="eastAsia" w:ascii="仿宋" w:hAnsi="仿宋" w:eastAsia="仿宋" w:cs="仿宋"/>
          <w:b/>
          <w:bCs/>
          <w:highlight w:val="none"/>
        </w:rPr>
        <w:t>招标条件</w:t>
      </w:r>
      <w:bookmarkEnd w:id="10"/>
      <w:bookmarkEnd w:id="11"/>
      <w:bookmarkEnd w:id="12"/>
      <w:bookmarkEnd w:id="13"/>
      <w:bookmarkEnd w:id="14"/>
      <w:bookmarkEnd w:id="15"/>
      <w:bookmarkEnd w:id="16"/>
      <w:bookmarkEnd w:id="17"/>
      <w:bookmarkStart w:id="18" w:name="_Toc313604917"/>
      <w:bookmarkStart w:id="19" w:name="_Toc152042289"/>
      <w:bookmarkStart w:id="20" w:name="_Toc179632529"/>
      <w:bookmarkStart w:id="21" w:name="_Toc144974481"/>
      <w:bookmarkStart w:id="22" w:name="_Toc336091259"/>
      <w:bookmarkStart w:id="23" w:name="_Toc152045513"/>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本招标项目：</w:t>
      </w:r>
      <w:bookmarkStart w:id="24" w:name="OLE_LINK3"/>
      <w:r>
        <w:rPr>
          <w:rFonts w:hint="eastAsia" w:ascii="仿宋" w:hAnsi="仿宋" w:eastAsia="仿宋" w:cs="仿宋"/>
          <w:highlight w:val="none"/>
          <w:u w:val="single"/>
          <w:lang w:eastAsia="zh-CN"/>
        </w:rPr>
        <w:t>大冶市灵乡镇风桥村水产养殖基地新建工程</w:t>
      </w:r>
      <w:bookmarkEnd w:id="24"/>
      <w:r>
        <w:rPr>
          <w:rFonts w:hint="eastAsia" w:ascii="仿宋" w:hAnsi="仿宋" w:eastAsia="仿宋" w:cs="仿宋"/>
          <w:highlight w:val="none"/>
          <w:u w:val="single"/>
          <w:lang w:eastAsia="zh-CN"/>
        </w:rPr>
        <w:t xml:space="preserve"> </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大冶市灵乡镇风桥村村民委员会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color w:val="auto"/>
          <w:highlight w:val="none"/>
          <w:u w:val="single"/>
          <w:lang w:val="en-US" w:eastAsia="zh-CN"/>
        </w:rPr>
        <w:t>财政资金</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大冶市灵乡镇风桥村村民委员会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湖北劲邦工程项目管理有限公司</w:t>
      </w:r>
      <w:r>
        <w:rPr>
          <w:rFonts w:hint="eastAsia" w:ascii="仿宋" w:hAnsi="仿宋" w:eastAsia="仿宋" w:cs="仿宋"/>
          <w:highlight w:val="none"/>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5" w:name="_Toc499378826"/>
      <w:bookmarkStart w:id="26" w:name="_Toc499378948"/>
      <w:r>
        <w:rPr>
          <w:rFonts w:hint="eastAsia" w:ascii="仿宋" w:hAnsi="仿宋" w:eastAsia="仿宋" w:cs="仿宋"/>
          <w:b/>
          <w:bCs/>
          <w:highlight w:val="none"/>
        </w:rPr>
        <w:t>2. 项目概况与招标范围</w:t>
      </w:r>
      <w:bookmarkEnd w:id="18"/>
      <w:bookmarkEnd w:id="19"/>
      <w:bookmarkEnd w:id="20"/>
      <w:bookmarkEnd w:id="21"/>
      <w:bookmarkEnd w:id="22"/>
      <w:bookmarkEnd w:id="23"/>
      <w:bookmarkEnd w:id="25"/>
      <w:bookmarkEnd w:id="26"/>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2.1 建设地点：</w:t>
      </w:r>
      <w:r>
        <w:rPr>
          <w:rFonts w:hint="eastAsia" w:ascii="仿宋" w:hAnsi="仿宋" w:eastAsia="仿宋" w:cs="仿宋"/>
          <w:highlight w:val="none"/>
          <w:u w:val="single"/>
          <w:lang w:eastAsia="zh-CN"/>
        </w:rPr>
        <w:t>大冶市灵乡镇风桥村</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2.2 建设规模：</w:t>
      </w:r>
      <w:r>
        <w:rPr>
          <w:rFonts w:hint="eastAsia" w:ascii="仿宋" w:hAnsi="仿宋" w:eastAsia="仿宋" w:cs="仿宋"/>
          <w:highlight w:val="none"/>
          <w:u w:val="single"/>
        </w:rPr>
        <w:t>具体施工内容详见施工设计图纸及工程量清单</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2.3项目的最高限制价（人民币）:</w:t>
      </w:r>
      <w:bookmarkStart w:id="27" w:name="OLE_LINK2"/>
      <w:r>
        <w:rPr>
          <w:rFonts w:hint="eastAsia" w:ascii="仿宋" w:hAnsi="仿宋" w:eastAsia="仿宋" w:cs="仿宋"/>
          <w:highlight w:val="none"/>
          <w:u w:val="single"/>
          <w:lang w:val="en-US" w:eastAsia="zh-CN"/>
        </w:rPr>
        <w:t>壹佰捌拾陆万壹仟伍佰叁拾玖元伍角陆分￥</w:t>
      </w:r>
      <w:bookmarkStart w:id="28" w:name="OLE_LINK4"/>
      <w:bookmarkStart w:id="29" w:name="OLE_LINK8"/>
      <w:r>
        <w:rPr>
          <w:rFonts w:hint="eastAsia" w:ascii="仿宋" w:hAnsi="仿宋" w:eastAsia="仿宋" w:cs="仿宋"/>
          <w:highlight w:val="none"/>
          <w:u w:val="single"/>
          <w:lang w:val="en-US" w:eastAsia="zh-CN"/>
        </w:rPr>
        <w:t>1861539.56</w:t>
      </w:r>
      <w:bookmarkEnd w:id="28"/>
      <w:r>
        <w:rPr>
          <w:rFonts w:hint="eastAsia" w:ascii="仿宋" w:hAnsi="仿宋" w:eastAsia="仿宋" w:cs="仿宋"/>
          <w:highlight w:val="none"/>
          <w:u w:val="single"/>
        </w:rPr>
        <w:t>元</w:t>
      </w:r>
      <w:bookmarkEnd w:id="27"/>
    </w:p>
    <w:bookmarkEnd w:id="29"/>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color w:val="auto"/>
          <w:highlight w:val="none"/>
          <w:u w:val="single"/>
          <w:lang w:val="en-US" w:eastAsia="zh-CN"/>
        </w:rPr>
        <w:t>45日历天</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2.5招标范围：</w:t>
      </w:r>
      <w:r>
        <w:rPr>
          <w:rFonts w:hint="eastAsia" w:ascii="仿宋" w:hAnsi="仿宋" w:eastAsia="仿宋" w:cs="仿宋"/>
          <w:highlight w:val="none"/>
          <w:u w:val="single"/>
        </w:rPr>
        <w:t>施工设计图纸和工程量清单范围内全部内容</w:t>
      </w:r>
      <w:r>
        <w:rPr>
          <w:rFonts w:hint="eastAsia" w:ascii="仿宋" w:hAnsi="仿宋" w:eastAsia="仿宋" w:cs="仿宋"/>
          <w:highlight w:val="none"/>
          <w:u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2.6质量要求：</w:t>
      </w:r>
      <w:r>
        <w:rPr>
          <w:rFonts w:hint="eastAsia" w:ascii="仿宋" w:hAnsi="仿宋" w:eastAsia="仿宋" w:cs="仿宋"/>
          <w:highlight w:val="none"/>
          <w:u w:val="single"/>
        </w:rPr>
        <w:t>符合设计要求，达到国家现行验收规范合格标准</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2.7标段划分：本项目划分为</w:t>
      </w:r>
      <w:r>
        <w:rPr>
          <w:rFonts w:hint="eastAsia" w:ascii="仿宋" w:hAnsi="仿宋" w:eastAsia="仿宋" w:cs="仿宋"/>
          <w:highlight w:val="none"/>
          <w:u w:val="single"/>
        </w:rPr>
        <w:t>1</w:t>
      </w:r>
      <w:r>
        <w:rPr>
          <w:rFonts w:hint="eastAsia" w:ascii="仿宋" w:hAnsi="仿宋" w:eastAsia="仿宋" w:cs="仿宋"/>
          <w:highlight w:val="none"/>
        </w:rPr>
        <w:t>个标段。</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30" w:name="_Toc152042290"/>
      <w:bookmarkStart w:id="31" w:name="_Toc499378827"/>
      <w:bookmarkStart w:id="32" w:name="_Toc179632530"/>
      <w:bookmarkStart w:id="33" w:name="_Toc152045514"/>
      <w:bookmarkStart w:id="34" w:name="_Toc499378949"/>
      <w:bookmarkStart w:id="35" w:name="_Toc144974482"/>
      <w:bookmarkStart w:id="36" w:name="_Toc313604918"/>
      <w:bookmarkStart w:id="37" w:name="_Toc336091260"/>
      <w:r>
        <w:rPr>
          <w:rFonts w:hint="eastAsia" w:ascii="仿宋" w:hAnsi="仿宋" w:eastAsia="仿宋" w:cs="仿宋"/>
          <w:b/>
          <w:bCs/>
          <w:highlight w:val="none"/>
        </w:rPr>
        <w:t>3. 投标人资格要求</w:t>
      </w:r>
      <w:bookmarkEnd w:id="30"/>
      <w:bookmarkEnd w:id="31"/>
      <w:bookmarkEnd w:id="32"/>
      <w:bookmarkEnd w:id="33"/>
      <w:bookmarkEnd w:id="34"/>
      <w:bookmarkEnd w:id="35"/>
      <w:bookmarkEnd w:id="36"/>
      <w:bookmarkEnd w:id="37"/>
    </w:p>
    <w:p>
      <w:pPr>
        <w:keepNext w:val="0"/>
        <w:keepLines w:val="0"/>
        <w:pageBreakBefore w:val="0"/>
        <w:widowControl w:val="0"/>
        <w:tabs>
          <w:tab w:val="center" w:pos="4478"/>
        </w:tabs>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38" w:name="_Toc313604919"/>
      <w:bookmarkStart w:id="39" w:name="_Toc152042291"/>
      <w:bookmarkStart w:id="40" w:name="_Toc144974483"/>
      <w:bookmarkStart w:id="41" w:name="_Toc152045515"/>
      <w:bookmarkStart w:id="42" w:name="_Toc179632531"/>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3.2</w:t>
      </w:r>
      <w:bookmarkStart w:id="43" w:name="OLE_LINK1"/>
      <w:r>
        <w:rPr>
          <w:rFonts w:hint="eastAsia" w:ascii="仿宋" w:hAnsi="仿宋" w:eastAsia="仿宋" w:cs="仿宋"/>
          <w:highlight w:val="none"/>
        </w:rPr>
        <w:t>投标人须具备建设行政主管部门核发的</w:t>
      </w:r>
      <w:r>
        <w:rPr>
          <w:rFonts w:hint="eastAsia" w:ascii="仿宋" w:hAnsi="仿宋" w:eastAsia="仿宋" w:cs="仿宋"/>
          <w:highlight w:val="none"/>
          <w:lang w:val="en-US" w:eastAsia="zh-CN"/>
        </w:rPr>
        <w:t>建筑工程</w:t>
      </w:r>
      <w:r>
        <w:rPr>
          <w:rFonts w:hint="eastAsia" w:ascii="仿宋" w:hAnsi="仿宋" w:eastAsia="仿宋" w:cs="仿宋"/>
          <w:highlight w:val="none"/>
        </w:rPr>
        <w:t>施工总承包叁级</w:t>
      </w:r>
      <w:r>
        <w:rPr>
          <w:rFonts w:hint="eastAsia" w:ascii="仿宋" w:hAnsi="仿宋" w:eastAsia="仿宋" w:cs="仿宋"/>
          <w:highlight w:val="none"/>
          <w:lang w:val="en-US" w:eastAsia="zh-CN"/>
        </w:rPr>
        <w:t>及</w:t>
      </w:r>
      <w:r>
        <w:rPr>
          <w:rFonts w:hint="eastAsia" w:ascii="仿宋" w:hAnsi="仿宋" w:eastAsia="仿宋" w:cs="仿宋"/>
          <w:highlight w:val="none"/>
        </w:rPr>
        <w:t>以上资质，并取得有效的安全生产许可证，并在人员、设备、资金等方面具有相应的施工能力；</w:t>
      </w:r>
      <w:bookmarkEnd w:id="43"/>
      <w:r>
        <w:rPr>
          <w:rFonts w:hint="eastAsia" w:ascii="仿宋" w:hAnsi="仿宋" w:eastAsia="仿宋" w:cs="仿宋"/>
          <w:highlight w:val="none"/>
        </w:rPr>
        <w:t>其中拟派的项目经理必须具备建设行政主管部门核发的</w:t>
      </w:r>
      <w:r>
        <w:rPr>
          <w:rFonts w:hint="eastAsia" w:ascii="仿宋" w:hAnsi="仿宋" w:eastAsia="仿宋" w:cs="仿宋"/>
          <w:highlight w:val="none"/>
          <w:lang w:val="en-US" w:eastAsia="zh-CN"/>
        </w:rPr>
        <w:t>建筑工程</w:t>
      </w:r>
      <w:r>
        <w:rPr>
          <w:rFonts w:hint="eastAsia" w:ascii="仿宋" w:hAnsi="仿宋" w:eastAsia="仿宋" w:cs="仿宋"/>
          <w:highlight w:val="none"/>
        </w:rPr>
        <w:t>专业贰级及以上注册建造师资格（不含临时证），具备有效的安全考核合格证书（B证），且未担任其他在建工程的项目经理；拟派的技术负责人具有相关专业中级及以上职称</w:t>
      </w:r>
      <w:r>
        <w:rPr>
          <w:rFonts w:hint="eastAsia" w:ascii="仿宋" w:hAnsi="仿宋" w:eastAsia="仿宋" w:cs="仿宋"/>
          <w:highlight w:val="none"/>
          <w:lang w:val="en-US" w:eastAsia="zh-CN"/>
        </w:rPr>
        <w:t>或相关专业注册建造师资格</w:t>
      </w:r>
      <w:r>
        <w:rPr>
          <w:rFonts w:hint="eastAsia" w:ascii="仿宋" w:hAnsi="仿宋" w:eastAsia="仿宋" w:cs="仿宋"/>
          <w:highlight w:val="none"/>
        </w:rPr>
        <w:t>，拟投入本项目的施工员、质检（量）员、材料员、资料员须具备有效的培训证或上岗证，安全员需具有有效的安全生产考核合格证书（C 证）；</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3.3投标人需提供</w:t>
      </w:r>
      <w:r>
        <w:rPr>
          <w:rFonts w:hint="eastAsia" w:ascii="仿宋" w:hAnsi="仿宋" w:eastAsia="仿宋" w:cs="仿宋"/>
          <w:highlight w:val="none"/>
          <w:lang w:eastAsia="zh-CN"/>
        </w:rPr>
        <w:t>2023或2024</w:t>
      </w:r>
      <w:r>
        <w:rPr>
          <w:rFonts w:hint="eastAsia" w:ascii="仿宋" w:hAnsi="仿宋" w:eastAsia="仿宋" w:cs="仿宋"/>
          <w:highlight w:val="none"/>
        </w:rPr>
        <w:t>年度的财务审计报告（如成立不足1年的公司无需提供）。</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3.4本次招标不接受联合体投标。</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5</w:t>
      </w:r>
      <w:r>
        <w:rPr>
          <w:rFonts w:hint="eastAsia" w:ascii="仿宋" w:hAnsi="仿宋" w:eastAsia="仿宋" w:cs="仿宋"/>
          <w:highlight w:val="none"/>
        </w:rPr>
        <w:t>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信誉要求：</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.2投标人未被列入“信用中国”网站（www.creditchina.gov.cn）失信被执行人、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4" w:name="_Toc499378828"/>
      <w:bookmarkStart w:id="45" w:name="_Toc499378950"/>
      <w:r>
        <w:rPr>
          <w:rFonts w:hint="eastAsia" w:ascii="仿宋" w:hAnsi="仿宋" w:eastAsia="仿宋" w:cs="仿宋"/>
          <w:b/>
          <w:bCs/>
          <w:highlight w:val="none"/>
        </w:rPr>
        <w:t>4.</w:t>
      </w:r>
      <w:bookmarkEnd w:id="38"/>
      <w:bookmarkStart w:id="46" w:name="_Toc313604920"/>
      <w:r>
        <w:rPr>
          <w:rFonts w:hint="eastAsia" w:ascii="仿宋" w:hAnsi="仿宋" w:eastAsia="仿宋" w:cs="仿宋"/>
          <w:b/>
          <w:bCs/>
          <w:highlight w:val="none"/>
        </w:rPr>
        <w:t>招标文件的获取</w:t>
      </w:r>
      <w:bookmarkEnd w:id="39"/>
      <w:bookmarkEnd w:id="40"/>
      <w:bookmarkEnd w:id="41"/>
      <w:bookmarkEnd w:id="42"/>
      <w:bookmarkEnd w:id="44"/>
      <w:bookmarkEnd w:id="45"/>
      <w:bookmarkEnd w:id="46"/>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47" w:name="_Toc152042292"/>
      <w:bookmarkStart w:id="48" w:name="_Toc152045516"/>
      <w:bookmarkStart w:id="49" w:name="_Toc336091261"/>
      <w:bookmarkStart w:id="50" w:name="_Toc144974484"/>
      <w:bookmarkStart w:id="51" w:name="_Toc179632532"/>
      <w:bookmarkStart w:id="52" w:name="_Toc313604921"/>
      <w:r>
        <w:rPr>
          <w:rFonts w:hint="eastAsia" w:ascii="仿宋" w:hAnsi="仿宋" w:eastAsia="仿宋" w:cs="仿宋"/>
          <w:highlight w:val="none"/>
        </w:rPr>
        <w:t>4.1凡有意参加投标者，</w:t>
      </w:r>
      <w:r>
        <w:rPr>
          <w:rFonts w:hint="eastAsia" w:ascii="仿宋" w:hAnsi="仿宋" w:eastAsia="仿宋" w:cs="仿宋"/>
          <w:color w:val="auto"/>
          <w:highlight w:val="none"/>
        </w:rPr>
        <w:t>请</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6</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25</w:t>
      </w:r>
      <w:r>
        <w:rPr>
          <w:rFonts w:hint="eastAsia" w:ascii="仿宋" w:hAnsi="仿宋" w:eastAsia="仿宋" w:cs="仿宋"/>
          <w:color w:val="auto"/>
          <w:highlight w:val="none"/>
          <w:u w:val="single"/>
        </w:rPr>
        <w:t>日至202</w:t>
      </w:r>
      <w:r>
        <w:rPr>
          <w:rFonts w:hint="default"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20</w:t>
      </w:r>
      <w:r>
        <w:rPr>
          <w:rFonts w:hint="eastAsia" w:ascii="仿宋" w:hAnsi="仿宋" w:eastAsia="仿宋" w:cs="仿宋"/>
          <w:color w:val="auto"/>
          <w:highlight w:val="none"/>
          <w:u w:val="single"/>
        </w:rPr>
        <w:t>日</w:t>
      </w:r>
      <w:r>
        <w:rPr>
          <w:rFonts w:hint="eastAsia" w:ascii="仿宋" w:hAnsi="仿宋" w:eastAsia="仿宋" w:cs="仿宋"/>
          <w:color w:val="auto"/>
          <w:highlight w:val="none"/>
        </w:rPr>
        <w:t>通</w:t>
      </w:r>
      <w:r>
        <w:rPr>
          <w:rFonts w:hint="eastAsia" w:ascii="仿宋" w:hAnsi="仿宋" w:eastAsia="仿宋" w:cs="仿宋"/>
          <w:highlight w:val="none"/>
        </w:rPr>
        <w:t>过互联网使用登录云上大冶-聚焦三农板块（http://dayeyun.cjyun.org/z/133229/），下载招标文件（含图纸、工程量清单）。</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53" w:name="_Toc499378951"/>
      <w:bookmarkStart w:id="54" w:name="_Toc499378829"/>
      <w:r>
        <w:rPr>
          <w:rFonts w:hint="eastAsia" w:ascii="仿宋" w:hAnsi="仿宋" w:eastAsia="仿宋" w:cs="仿宋"/>
          <w:b/>
          <w:bCs/>
          <w:highlight w:val="none"/>
        </w:rPr>
        <w:t>5. 投标文件的递交</w:t>
      </w:r>
      <w:bookmarkEnd w:id="53"/>
      <w:bookmarkEnd w:id="54"/>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5.1递交投标文件的截止时</w:t>
      </w:r>
      <w:r>
        <w:rPr>
          <w:rFonts w:hint="eastAsia" w:ascii="仿宋" w:hAnsi="仿宋" w:eastAsia="仿宋" w:cs="仿宋"/>
          <w:color w:val="auto"/>
          <w:highlight w:val="none"/>
        </w:rPr>
        <w:t>间为</w:t>
      </w:r>
      <w:r>
        <w:rPr>
          <w:rFonts w:hint="eastAsia" w:ascii="仿宋" w:hAnsi="仿宋" w:eastAsia="仿宋" w:cs="仿宋"/>
          <w:color w:val="auto"/>
          <w:highlight w:val="none"/>
          <w:u w:val="single"/>
        </w:rPr>
        <w:t>202</w:t>
      </w:r>
      <w:r>
        <w:rPr>
          <w:rFonts w:hint="default"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投标文件现场递交地点为大冶市农村综合产权交易中心（湖北省大冶市七里界国际金融中心二楼）开标</w:t>
      </w:r>
      <w:bookmarkStart w:id="432" w:name="_GoBack"/>
      <w:bookmarkEnd w:id="432"/>
      <w:r>
        <w:rPr>
          <w:rFonts w:hint="eastAsia" w:ascii="仿宋" w:hAnsi="仿宋" w:eastAsia="仿宋" w:cs="仿宋"/>
          <w:highlight w:val="none"/>
        </w:rPr>
        <w:t>室。</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w:t>
      </w:r>
      <w:r>
        <w:rPr>
          <w:rFonts w:hint="eastAsia" w:ascii="仿宋" w:hAnsi="仿宋" w:eastAsia="仿宋" w:cs="仿宋"/>
          <w:color w:val="auto"/>
          <w:szCs w:val="21"/>
          <w:highlight w:val="none"/>
        </w:rPr>
        <w:t>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55" w:name="_Toc499378830"/>
      <w:bookmarkStart w:id="56" w:name="_Toc336091262"/>
      <w:bookmarkStart w:id="57" w:name="_Toc179632533"/>
      <w:bookmarkStart w:id="58" w:name="_Toc499378952"/>
      <w:bookmarkStart w:id="59" w:name="_Toc313604922"/>
      <w:bookmarkStart w:id="60" w:name="_Toc157499355"/>
      <w:r>
        <w:rPr>
          <w:rFonts w:hint="eastAsia" w:ascii="仿宋" w:hAnsi="仿宋" w:eastAsia="仿宋" w:cs="仿宋"/>
          <w:b/>
          <w:bCs/>
          <w:highlight w:val="none"/>
        </w:rPr>
        <w:t>6. 发布公告的媒介</w:t>
      </w:r>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61" w:name="_Toc152042293"/>
      <w:bookmarkStart w:id="62" w:name="_Toc152045517"/>
      <w:bookmarkStart w:id="63" w:name="_Toc179632534"/>
      <w:bookmarkStart w:id="64" w:name="_Toc144974485"/>
      <w:bookmarkStart w:id="65" w:name="_Toc313604923"/>
      <w:bookmarkStart w:id="66" w:name="_Toc336091263"/>
      <w:r>
        <w:rPr>
          <w:rFonts w:hint="eastAsia" w:ascii="仿宋" w:hAnsi="仿宋" w:eastAsia="仿宋" w:cs="仿宋"/>
          <w:highlight w:val="none"/>
        </w:rPr>
        <w:t>本次招标公告在云上大冶聚焦三农模块发布。</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67" w:name="_Toc499378831"/>
      <w:bookmarkStart w:id="68" w:name="_Toc499378953"/>
      <w:r>
        <w:rPr>
          <w:rFonts w:hint="eastAsia" w:ascii="仿宋" w:hAnsi="仿宋" w:eastAsia="仿宋" w:cs="仿宋"/>
          <w:b/>
          <w:bCs/>
          <w:highlight w:val="none"/>
        </w:rPr>
        <w:t>7. 联系方式</w:t>
      </w:r>
      <w:bookmarkEnd w:id="61"/>
      <w:bookmarkEnd w:id="62"/>
      <w:bookmarkEnd w:id="63"/>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大冶市灵乡镇风桥村村民委员会</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地址：</w:t>
      </w:r>
      <w:r>
        <w:rPr>
          <w:rFonts w:hint="eastAsia" w:ascii="仿宋" w:hAnsi="仿宋" w:eastAsia="仿宋" w:cs="仿宋"/>
          <w:highlight w:val="none"/>
          <w:lang w:eastAsia="zh-CN"/>
        </w:rPr>
        <w:t>大冶市灵乡镇风</w:t>
      </w:r>
      <w:r>
        <w:rPr>
          <w:rFonts w:hint="eastAsia" w:ascii="仿宋" w:hAnsi="仿宋" w:eastAsia="仿宋" w:cs="仿宋"/>
          <w:highlight w:val="none"/>
          <w:lang w:val="en-US" w:eastAsia="zh-CN"/>
        </w:rPr>
        <w:t>桥</w:t>
      </w:r>
      <w:r>
        <w:rPr>
          <w:rFonts w:hint="eastAsia" w:ascii="仿宋" w:hAnsi="仿宋" w:eastAsia="仿宋" w:cs="仿宋"/>
          <w:highlight w:val="none"/>
          <w:lang w:eastAsia="zh-CN"/>
        </w:rPr>
        <w:t>村</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纪书记</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18671430201</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lang w:val="en-US" w:eastAsia="zh-CN"/>
        </w:rPr>
        <w:t xml:space="preserve">大冶市永安路74-77号 </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杨工</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0714-8972188</w:t>
      </w:r>
    </w:p>
    <w:p>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ascii="仿宋" w:hAnsi="仿宋" w:eastAsia="仿宋" w:cs="仿宋"/>
          <w:color w:val="auto"/>
          <w:highlight w:val="none"/>
        </w:rPr>
      </w:pP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日</w:t>
      </w:r>
    </w:p>
    <w:bookmarkEnd w:id="2"/>
    <w:bookmarkEnd w:id="3"/>
    <w:bookmarkEnd w:id="4"/>
    <w:bookmarkEnd w:id="9"/>
    <w:p>
      <w:pPr>
        <w:rPr>
          <w:rFonts w:hint="eastAsia" w:ascii="仿宋" w:hAnsi="仿宋" w:eastAsia="仿宋" w:cs="仿宋"/>
          <w:highlight w:val="none"/>
        </w:rPr>
      </w:pPr>
      <w:bookmarkStart w:id="69" w:name="_Toc366104134"/>
      <w:bookmarkStart w:id="70" w:name="_Toc499378954"/>
      <w:bookmarkStart w:id="71" w:name="OLE_LINK27"/>
      <w:bookmarkStart w:id="72" w:name="OLE_LINK28"/>
      <w:bookmarkStart w:id="73" w:name="OLE_LINK29"/>
      <w:r>
        <w:rPr>
          <w:rFonts w:hint="eastAsia" w:ascii="仿宋" w:hAnsi="仿宋" w:eastAsia="仿宋" w:cs="仿宋"/>
          <w:highlight w:val="none"/>
        </w:rPr>
        <w:br w:type="page"/>
      </w:r>
    </w:p>
    <w:p>
      <w:pPr>
        <w:pStyle w:val="5"/>
        <w:spacing w:line="360" w:lineRule="auto"/>
        <w:jc w:val="center"/>
        <w:rPr>
          <w:rFonts w:ascii="仿宋" w:hAnsi="仿宋" w:eastAsia="仿宋" w:cs="仿宋"/>
          <w:highlight w:val="none"/>
        </w:rPr>
      </w:pPr>
      <w:r>
        <w:rPr>
          <w:rFonts w:hint="eastAsia" w:ascii="仿宋" w:hAnsi="仿宋" w:eastAsia="仿宋" w:cs="仿宋"/>
          <w:highlight w:val="none"/>
        </w:rPr>
        <w:t>第二章  投标人须知</w:t>
      </w:r>
      <w:bookmarkEnd w:id="69"/>
      <w:bookmarkEnd w:id="70"/>
    </w:p>
    <w:p>
      <w:pPr>
        <w:pStyle w:val="6"/>
        <w:spacing w:line="360" w:lineRule="auto"/>
        <w:jc w:val="left"/>
        <w:rPr>
          <w:rFonts w:ascii="仿宋" w:hAnsi="仿宋" w:eastAsia="仿宋" w:cs="仿宋"/>
          <w:highlight w:val="none"/>
        </w:rPr>
      </w:pPr>
      <w:bookmarkStart w:id="74" w:name="_Toc499378955"/>
      <w:bookmarkStart w:id="75" w:name="_Toc499378833"/>
      <w:r>
        <w:rPr>
          <w:rFonts w:hint="eastAsia" w:ascii="仿宋" w:hAnsi="仿宋" w:eastAsia="仿宋" w:cs="仿宋"/>
          <w:sz w:val="24"/>
          <w:highlight w:val="none"/>
        </w:rPr>
        <w:t>投标人须知前附表</w:t>
      </w:r>
      <w:bookmarkEnd w:id="74"/>
      <w:bookmarkEnd w:id="75"/>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大冶市灵乡镇风桥村村民委员会</w:t>
            </w:r>
            <w:r>
              <w:rPr>
                <w:rFonts w:hint="eastAsia" w:ascii="仿宋" w:hAnsi="仿宋" w:eastAsia="仿宋" w:cs="仿宋"/>
                <w:highlight w:val="none"/>
              </w:rPr>
              <w:t xml:space="preserve"> </w:t>
            </w:r>
          </w:p>
          <w:p>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eastAsia="zh-CN"/>
              </w:rPr>
              <w:t>纪书记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18671430201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湖北劲邦工程项目管理有限公司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杨  工</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0714-8972188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 xml:space="preserve">大冶市灵乡镇风桥村水产养殖基地新建工程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大冶市灵乡镇风</w:t>
            </w:r>
            <w:r>
              <w:rPr>
                <w:rFonts w:hint="eastAsia" w:ascii="仿宋" w:hAnsi="仿宋" w:eastAsia="仿宋" w:cs="仿宋"/>
                <w:highlight w:val="none"/>
                <w:lang w:val="en-US" w:eastAsia="zh-CN"/>
              </w:rPr>
              <w:t>桥</w:t>
            </w:r>
            <w:r>
              <w:rPr>
                <w:rFonts w:hint="eastAsia" w:ascii="仿宋" w:hAnsi="仿宋" w:eastAsia="仿宋" w:cs="仿宋"/>
                <w:highlight w:val="none"/>
                <w:lang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hint="default" w:ascii="仿宋" w:hAnsi="仿宋" w:eastAsia="仿宋" w:cs="仿宋"/>
                <w:highlight w:val="none"/>
                <w:lang w:val="en-US" w:eastAsia="zh-CN"/>
              </w:rPr>
            </w:pPr>
            <w:r>
              <w:rPr>
                <w:rFonts w:hint="eastAsia" w:ascii="仿宋" w:hAnsi="仿宋" w:eastAsia="仿宋" w:cs="仿宋"/>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计划工期：</w:t>
            </w:r>
            <w:r>
              <w:rPr>
                <w:rFonts w:hint="eastAsia" w:ascii="仿宋" w:hAnsi="仿宋" w:eastAsia="仿宋" w:cs="仿宋"/>
                <w:kern w:val="0"/>
                <w:szCs w:val="21"/>
                <w:highlight w:val="none"/>
                <w:lang w:val="en-US" w:eastAsia="zh-CN"/>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76" w:name="EBf0f6d3ef6edf4c48b6de35490f94d59a"/>
            <w:r>
              <w:rPr>
                <w:rFonts w:hint="eastAsia" w:ascii="仿宋" w:hAnsi="仿宋" w:eastAsia="仿宋" w:cs="仿宋"/>
                <w:bCs/>
                <w:szCs w:val="21"/>
                <w:highlight w:val="none"/>
              </w:rPr>
              <w:t>见本章附件</w:t>
            </w:r>
            <w:bookmarkEnd w:id="76"/>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77" w:name="EB6b38ba2261794b06b5e19ce598f53755"/>
            <w:r>
              <w:rPr>
                <w:rFonts w:hint="eastAsia" w:ascii="仿宋" w:hAnsi="仿宋" w:eastAsia="仿宋" w:cs="仿宋"/>
                <w:bCs/>
                <w:highlight w:val="none"/>
              </w:rPr>
              <w:t>见本章附件</w:t>
            </w:r>
            <w:bookmarkEnd w:id="77"/>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8" w:name="EB8dea9690454a47debba76bbd25322a6f"/>
            <w:r>
              <w:rPr>
                <w:rFonts w:hint="eastAsia" w:ascii="仿宋" w:hAnsi="仿宋" w:eastAsia="仿宋" w:cs="仿宋"/>
                <w:bCs/>
                <w:szCs w:val="21"/>
                <w:highlight w:val="none"/>
              </w:rPr>
              <w:t>见本章附件</w:t>
            </w:r>
            <w:bookmarkEnd w:id="78"/>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9" w:name="EB5fd8932c598647c892b1628fce271400"/>
            <w:r>
              <w:rPr>
                <w:rFonts w:hint="eastAsia" w:ascii="仿宋" w:hAnsi="仿宋" w:eastAsia="仿宋" w:cs="仿宋"/>
                <w:bCs/>
                <w:szCs w:val="21"/>
                <w:highlight w:val="none"/>
              </w:rPr>
              <w:t>见本章附件</w:t>
            </w:r>
            <w:bookmarkEnd w:id="79"/>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80" w:name="EBf3d9deb4cbbd436ca17719efc0614c05"/>
            <w:r>
              <w:rPr>
                <w:rFonts w:hint="eastAsia" w:ascii="仿宋" w:hAnsi="仿宋" w:eastAsia="仿宋" w:cs="仿宋"/>
                <w:bCs/>
                <w:szCs w:val="21"/>
                <w:highlight w:val="none"/>
              </w:rPr>
              <w:t>见本章附件</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16</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81" w:name="EB1e47f003259e461d9842414eb67c564b"/>
            <w:r>
              <w:rPr>
                <w:rFonts w:hint="eastAsia" w:ascii="仿宋" w:hAnsi="仿宋" w:eastAsia="仿宋" w:cs="仿宋"/>
                <w:szCs w:val="21"/>
                <w:highlight w:val="none"/>
              </w:rPr>
              <w:t>☑一般计税方法 □简易计税方法</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17</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18</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color w:val="000000" w:themeColor="text1"/>
                <w:szCs w:val="21"/>
                <w:highlight w:val="none"/>
                <w14:textFill>
                  <w14:solidFill>
                    <w14:schemeClr w14:val="tx1"/>
                  </w14:solidFill>
                </w14:textFill>
              </w:rPr>
              <w:t>202</w:t>
            </w:r>
            <w:r>
              <w:rPr>
                <w:rFonts w:hint="default"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日</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19</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u w:val="single"/>
                <w:lang w:val="en-US" w:eastAsia="zh-CN"/>
              </w:rPr>
              <w:t>壹佰捌拾陆万壹仟伍佰叁拾玖元伍角陆分￥1861539.56</w:t>
            </w:r>
            <w:r>
              <w:rPr>
                <w:rFonts w:hint="eastAsia" w:ascii="仿宋" w:hAnsi="仿宋" w:eastAsia="仿宋" w:cs="仿宋"/>
                <w:szCs w:val="21"/>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5"/>
      <w:bookmarkEnd w:id="6"/>
      <w:bookmarkEnd w:id="7"/>
      <w:bookmarkEnd w:id="71"/>
      <w:bookmarkEnd w:id="72"/>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pPr>
              <w:snapToGrid w:val="0"/>
              <w:rPr>
                <w:rFonts w:ascii="仿宋" w:hAnsi="仿宋" w:eastAsia="仿宋" w:cs="仿宋"/>
                <w:b/>
                <w:szCs w:val="21"/>
                <w:highlight w:val="none"/>
              </w:rPr>
            </w:pPr>
            <w:r>
              <w:rPr>
                <w:rFonts w:hint="eastAsia" w:ascii="仿宋" w:hAnsi="仿宋" w:eastAsia="仿宋" w:cs="仿宋"/>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w:t>
            </w:r>
            <w:r>
              <w:rPr>
                <w:rFonts w:hint="eastAsia" w:ascii="仿宋" w:hAnsi="仿宋" w:eastAsia="仿宋" w:cs="仿宋"/>
                <w:szCs w:val="21"/>
                <w:highlight w:val="none"/>
                <w:lang w:eastAsia="zh-CN"/>
              </w:rPr>
              <w:t>2023或2024</w:t>
            </w:r>
            <w:r>
              <w:rPr>
                <w:rFonts w:hint="eastAsia" w:ascii="仿宋" w:hAnsi="仿宋" w:eastAsia="仿宋" w:cs="仿宋"/>
                <w:szCs w:val="21"/>
                <w:highlight w:val="none"/>
              </w:rPr>
              <w:t>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26</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27</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28</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大冶市灵乡镇风桥村村民委员会</w:t>
            </w:r>
          </w:p>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招标人地址：大冶市灵乡镇风</w:t>
            </w:r>
            <w:r>
              <w:rPr>
                <w:rFonts w:hint="eastAsia" w:ascii="仿宋" w:hAnsi="仿宋" w:eastAsia="仿宋" w:cs="仿宋"/>
                <w:spacing w:val="-4"/>
                <w:szCs w:val="21"/>
                <w:highlight w:val="none"/>
                <w:lang w:val="en-US" w:eastAsia="zh-CN"/>
              </w:rPr>
              <w:t>桥</w:t>
            </w:r>
            <w:r>
              <w:rPr>
                <w:rFonts w:hint="eastAsia" w:ascii="仿宋" w:hAnsi="仿宋" w:eastAsia="仿宋" w:cs="仿宋"/>
                <w:spacing w:val="-4"/>
                <w:szCs w:val="21"/>
                <w:highlight w:val="none"/>
                <w:lang w:val="zh-CN"/>
              </w:rPr>
              <w:t>村</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 xml:space="preserve">大冶市灵乡镇风桥村水产养殖基地新建工程 </w:t>
            </w:r>
            <w:r>
              <w:rPr>
                <w:rFonts w:hint="eastAsia" w:ascii="仿宋" w:hAnsi="仿宋" w:eastAsia="仿宋" w:cs="仿宋"/>
                <w:spacing w:val="-4"/>
                <w:szCs w:val="21"/>
                <w:highlight w:val="none"/>
                <w:lang w:val="zh-CN"/>
              </w:rPr>
              <w:t>投标文件</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w:t>
            </w:r>
            <w:r>
              <w:rPr>
                <w:rFonts w:hint="eastAsia" w:ascii="仿宋" w:hAnsi="仿宋" w:eastAsia="仿宋" w:cs="仿宋"/>
                <w:spacing w:val="-4"/>
                <w:szCs w:val="21"/>
                <w:highlight w:val="none"/>
                <w:lang w:val="en-US" w:eastAsia="zh-CN"/>
              </w:rPr>
              <w:t xml:space="preserve"> 2025</w:t>
            </w:r>
            <w:r>
              <w:rPr>
                <w:rFonts w:hint="eastAsia" w:ascii="仿宋" w:hAnsi="仿宋" w:eastAsia="仿宋" w:cs="仿宋"/>
                <w:color w:val="auto"/>
                <w:spacing w:val="-4"/>
                <w:szCs w:val="21"/>
                <w:highlight w:val="none"/>
                <w:lang w:val="zh-CN"/>
              </w:rPr>
              <w:t>年</w:t>
            </w:r>
            <w:r>
              <w:rPr>
                <w:rFonts w:hint="eastAsia" w:ascii="仿宋" w:hAnsi="仿宋" w:eastAsia="仿宋" w:cs="仿宋"/>
                <w:color w:val="auto"/>
                <w:spacing w:val="-4"/>
                <w:szCs w:val="21"/>
                <w:highlight w:val="none"/>
                <w:lang w:val="en-US" w:eastAsia="zh-CN"/>
              </w:rPr>
              <w:t>7</w:t>
            </w:r>
            <w:r>
              <w:rPr>
                <w:rFonts w:hint="eastAsia" w:ascii="仿宋" w:hAnsi="仿宋" w:eastAsia="仿宋" w:cs="仿宋"/>
                <w:color w:val="auto"/>
                <w:spacing w:val="-4"/>
                <w:szCs w:val="21"/>
                <w:highlight w:val="none"/>
                <w:lang w:val="zh-CN"/>
              </w:rPr>
              <w:t>月</w:t>
            </w:r>
            <w:r>
              <w:rPr>
                <w:rFonts w:hint="eastAsia" w:ascii="仿宋" w:hAnsi="仿宋" w:eastAsia="仿宋" w:cs="仿宋"/>
                <w:color w:val="auto"/>
                <w:spacing w:val="-4"/>
                <w:szCs w:val="21"/>
                <w:highlight w:val="none"/>
                <w:lang w:val="en-US" w:eastAsia="zh-CN"/>
              </w:rPr>
              <w:t>21</w:t>
            </w:r>
            <w:r>
              <w:rPr>
                <w:rFonts w:hint="eastAsia" w:ascii="仿宋" w:hAnsi="仿宋" w:eastAsia="仿宋" w:cs="仿宋"/>
                <w:color w:val="auto"/>
                <w:spacing w:val="-4"/>
                <w:szCs w:val="21"/>
                <w:highlight w:val="none"/>
                <w:lang w:val="zh-CN"/>
              </w:rPr>
              <w:t>日</w:t>
            </w:r>
            <w:r>
              <w:rPr>
                <w:rFonts w:hint="eastAsia" w:ascii="仿宋" w:hAnsi="仿宋" w:eastAsia="仿宋" w:cs="仿宋"/>
                <w:color w:val="auto"/>
                <w:spacing w:val="-4"/>
                <w:szCs w:val="21"/>
                <w:highlight w:val="none"/>
                <w:lang w:val="en-US" w:eastAsia="zh-CN"/>
              </w:rPr>
              <w:t>9</w:t>
            </w:r>
            <w:r>
              <w:rPr>
                <w:rFonts w:hint="eastAsia" w:ascii="仿宋" w:hAnsi="仿宋" w:eastAsia="仿宋" w:cs="仿宋"/>
                <w:color w:val="auto"/>
                <w:spacing w:val="-4"/>
                <w:szCs w:val="21"/>
                <w:highlight w:val="none"/>
                <w:lang w:val="zh-CN"/>
              </w:rPr>
              <w:t>时</w:t>
            </w:r>
            <w:r>
              <w:rPr>
                <w:rFonts w:hint="eastAsia" w:ascii="仿宋" w:hAnsi="仿宋" w:eastAsia="仿宋" w:cs="仿宋"/>
                <w:color w:val="auto"/>
                <w:spacing w:val="-4"/>
                <w:szCs w:val="21"/>
                <w:highlight w:val="none"/>
                <w:lang w:val="en-US" w:eastAsia="zh-CN"/>
              </w:rPr>
              <w:t>30</w:t>
            </w:r>
            <w:r>
              <w:rPr>
                <w:rFonts w:hint="eastAsia" w:ascii="仿宋" w:hAnsi="仿宋" w:eastAsia="仿宋" w:cs="仿宋"/>
                <w:color w:val="auto"/>
                <w:spacing w:val="-4"/>
                <w:szCs w:val="21"/>
                <w:highlight w:val="none"/>
                <w:lang w:val="zh-CN"/>
              </w:rPr>
              <w:t>分</w:t>
            </w:r>
            <w:r>
              <w:rPr>
                <w:rFonts w:hint="eastAsia" w:ascii="仿宋" w:hAnsi="仿宋" w:eastAsia="仿宋" w:cs="仿宋"/>
                <w:spacing w:val="-4"/>
                <w:szCs w:val="21"/>
                <w:highlight w:val="none"/>
                <w:lang w:val="zh-CN"/>
              </w:rPr>
              <w:t>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29</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30</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36</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widowControl/>
              <w:adjustRightInd w:val="0"/>
              <w:snapToGrid w:val="0"/>
              <w:spacing w:beforeAutospacing="1" w:afterAutospacing="1"/>
              <w:jc w:val="left"/>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82" w:name="_Toc499378834"/>
            <w:bookmarkStart w:id="83" w:name="_Toc499378956"/>
            <w:r>
              <w:rPr>
                <w:rFonts w:hint="eastAsia" w:ascii="仿宋" w:hAnsi="仿宋" w:eastAsia="仿宋" w:cs="仿宋"/>
                <w:szCs w:val="21"/>
                <w:highlight w:val="none"/>
                <w:lang w:val="en-US" w:eastAsia="zh-CN"/>
              </w:rPr>
              <w:t>37.5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Cs/>
                <w:color w:val="auto"/>
                <w:kern w:val="0"/>
                <w:szCs w:val="21"/>
                <w:highlight w:val="none"/>
                <w:lang w:val="en-US" w:eastAsia="zh-CN" w:bidi="ar"/>
              </w:rPr>
            </w:pPr>
            <w:r>
              <w:rPr>
                <w:rFonts w:hint="eastAsia" w:ascii="仿宋" w:hAnsi="仿宋" w:eastAsia="仿宋" w:cs="仿宋"/>
                <w:bCs/>
                <w:color w:val="auto"/>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default" w:ascii="仿宋" w:hAnsi="仿宋" w:eastAsia="仿宋" w:cs="仿宋"/>
                <w:bCs/>
                <w:color w:val="auto"/>
                <w:kern w:val="0"/>
                <w:szCs w:val="21"/>
                <w:highlight w:val="none"/>
                <w:lang w:val="en-US" w:eastAsia="zh-CN" w:bidi="ar"/>
              </w:rPr>
            </w:pPr>
            <w:r>
              <w:rPr>
                <w:rFonts w:hint="eastAsia" w:ascii="仿宋" w:hAnsi="仿宋" w:eastAsia="仿宋" w:cs="仿宋"/>
                <w:bCs/>
                <w:color w:val="auto"/>
                <w:kern w:val="0"/>
                <w:szCs w:val="21"/>
                <w:highlight w:val="none"/>
                <w:lang w:val="en-US" w:eastAsia="zh-CN" w:bidi="ar"/>
              </w:rPr>
              <w:t>工程竣工验收合格审计完成后支付至审定金额的98.5%，剩余1.5%作为质保金待质保期后一次性付清。</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82"/>
      <w:bookmarkEnd w:id="83"/>
    </w:p>
    <w:p>
      <w:pPr>
        <w:pStyle w:val="7"/>
        <w:numPr>
          <w:ilvl w:val="0"/>
          <w:numId w:val="0"/>
        </w:numPr>
        <w:snapToGrid w:val="0"/>
        <w:spacing w:before="0" w:after="0" w:line="324" w:lineRule="auto"/>
        <w:rPr>
          <w:rFonts w:ascii="仿宋" w:hAnsi="仿宋" w:eastAsia="仿宋" w:cs="仿宋"/>
          <w:sz w:val="24"/>
          <w:szCs w:val="24"/>
          <w:highlight w:val="none"/>
        </w:rPr>
      </w:pPr>
      <w:bookmarkStart w:id="84" w:name="_Toc499378835"/>
      <w:bookmarkStart w:id="85" w:name="_Toc336091267"/>
      <w:bookmarkStart w:id="86" w:name="_Toc499378957"/>
      <w:r>
        <w:rPr>
          <w:rFonts w:hint="eastAsia" w:ascii="仿宋" w:hAnsi="仿宋" w:eastAsia="仿宋" w:cs="仿宋"/>
          <w:sz w:val="24"/>
          <w:szCs w:val="24"/>
          <w:highlight w:val="none"/>
        </w:rPr>
        <w:t>1.1项目概况</w:t>
      </w:r>
      <w:bookmarkEnd w:id="84"/>
      <w:bookmarkEnd w:id="85"/>
      <w:bookmarkEnd w:id="86"/>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7" w:name="_Toc499378958"/>
      <w:bookmarkStart w:id="88" w:name="_Toc336091268"/>
      <w:bookmarkStart w:id="89" w:name="_Toc499378836"/>
      <w:r>
        <w:rPr>
          <w:rFonts w:hint="eastAsia" w:ascii="仿宋" w:hAnsi="仿宋" w:eastAsia="仿宋" w:cs="仿宋"/>
          <w:sz w:val="24"/>
          <w:szCs w:val="24"/>
          <w:highlight w:val="none"/>
        </w:rPr>
        <w:t>1.2资金来源和落实情况</w:t>
      </w:r>
      <w:bookmarkEnd w:id="87"/>
      <w:bookmarkEnd w:id="88"/>
      <w:bookmarkEnd w:id="89"/>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90" w:name="_Toc499378959"/>
      <w:bookmarkStart w:id="91" w:name="_Toc499378837"/>
      <w:bookmarkStart w:id="92" w:name="_Toc336091269"/>
      <w:r>
        <w:rPr>
          <w:rFonts w:hint="eastAsia" w:ascii="仿宋" w:hAnsi="仿宋" w:eastAsia="仿宋" w:cs="仿宋"/>
          <w:sz w:val="24"/>
          <w:szCs w:val="24"/>
          <w:highlight w:val="none"/>
        </w:rPr>
        <w:t>1.3招标范围、计划工期和质量要求</w:t>
      </w:r>
      <w:bookmarkEnd w:id="90"/>
      <w:bookmarkEnd w:id="91"/>
      <w:bookmarkEnd w:id="92"/>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93" w:name="_Toc336091270"/>
      <w:bookmarkStart w:id="94" w:name="_Toc499378838"/>
      <w:bookmarkStart w:id="95" w:name="_Toc499378960"/>
      <w:r>
        <w:rPr>
          <w:rFonts w:hint="eastAsia" w:ascii="仿宋" w:hAnsi="仿宋" w:eastAsia="仿宋" w:cs="仿宋"/>
          <w:sz w:val="24"/>
          <w:szCs w:val="24"/>
          <w:highlight w:val="none"/>
        </w:rPr>
        <w:t>1.4投标人资格要求</w:t>
      </w:r>
      <w:bookmarkEnd w:id="93"/>
      <w:bookmarkEnd w:id="94"/>
      <w:bookmarkEnd w:id="95"/>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961"/>
      <w:bookmarkStart w:id="97" w:name="_Toc499378839"/>
      <w:r>
        <w:rPr>
          <w:rFonts w:hint="eastAsia" w:ascii="仿宋" w:hAnsi="仿宋" w:eastAsia="仿宋" w:cs="仿宋"/>
          <w:sz w:val="24"/>
          <w:szCs w:val="24"/>
          <w:highlight w:val="none"/>
        </w:rPr>
        <w:t>1.5费用承担</w:t>
      </w:r>
      <w:bookmarkEnd w:id="96"/>
      <w:bookmarkEnd w:id="9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8" w:name="_Toc499378962"/>
      <w:bookmarkStart w:id="99" w:name="_Toc499378840"/>
      <w:bookmarkStart w:id="100" w:name="_Toc336091271"/>
      <w:r>
        <w:rPr>
          <w:rFonts w:hint="eastAsia" w:ascii="仿宋" w:hAnsi="仿宋" w:eastAsia="仿宋" w:cs="仿宋"/>
          <w:sz w:val="24"/>
          <w:szCs w:val="24"/>
          <w:highlight w:val="none"/>
        </w:rPr>
        <w:t>1.6保密</w:t>
      </w:r>
      <w:bookmarkEnd w:id="98"/>
      <w:bookmarkEnd w:id="99"/>
      <w:bookmarkEnd w:id="10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101" w:name="_Toc499378841"/>
      <w:bookmarkStart w:id="102" w:name="_Toc499378963"/>
      <w:bookmarkStart w:id="103" w:name="_Toc336091272"/>
      <w:r>
        <w:rPr>
          <w:rFonts w:hint="eastAsia" w:ascii="仿宋" w:hAnsi="仿宋" w:eastAsia="仿宋" w:cs="仿宋"/>
          <w:sz w:val="24"/>
          <w:szCs w:val="24"/>
          <w:highlight w:val="none"/>
        </w:rPr>
        <w:t>1.7语言文字</w:t>
      </w:r>
      <w:bookmarkEnd w:id="101"/>
      <w:bookmarkEnd w:id="102"/>
      <w:bookmarkEnd w:id="10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104" w:name="_Toc499378964"/>
      <w:bookmarkStart w:id="105" w:name="_Toc499378842"/>
      <w:bookmarkStart w:id="106" w:name="_Toc336091273"/>
      <w:r>
        <w:rPr>
          <w:rFonts w:hint="eastAsia" w:ascii="仿宋" w:hAnsi="仿宋" w:eastAsia="仿宋" w:cs="仿宋"/>
          <w:sz w:val="24"/>
          <w:szCs w:val="24"/>
          <w:highlight w:val="none"/>
        </w:rPr>
        <w:t>1.8计量单位</w:t>
      </w:r>
      <w:bookmarkEnd w:id="104"/>
      <w:bookmarkEnd w:id="105"/>
      <w:bookmarkEnd w:id="10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107" w:name="_Toc336091274"/>
      <w:bookmarkStart w:id="108" w:name="_Toc499378965"/>
      <w:bookmarkStart w:id="109" w:name="_Toc499378843"/>
      <w:r>
        <w:rPr>
          <w:rFonts w:hint="eastAsia" w:ascii="仿宋" w:hAnsi="仿宋" w:eastAsia="仿宋" w:cs="仿宋"/>
          <w:sz w:val="24"/>
          <w:szCs w:val="24"/>
          <w:highlight w:val="none"/>
        </w:rPr>
        <w:t>1.9踏勘现场</w:t>
      </w:r>
      <w:bookmarkEnd w:id="107"/>
      <w:bookmarkEnd w:id="108"/>
      <w:bookmarkEnd w:id="109"/>
    </w:p>
    <w:p>
      <w:pPr>
        <w:snapToGrid w:val="0"/>
        <w:spacing w:line="324" w:lineRule="auto"/>
        <w:ind w:firstLine="424" w:firstLineChars="202"/>
        <w:rPr>
          <w:rFonts w:ascii="仿宋" w:hAnsi="仿宋" w:eastAsia="仿宋" w:cs="仿宋"/>
          <w:szCs w:val="21"/>
          <w:highlight w:val="none"/>
        </w:rPr>
      </w:pPr>
      <w:bookmarkStart w:id="110"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10"/>
    <w:p>
      <w:pPr>
        <w:pStyle w:val="7"/>
        <w:numPr>
          <w:ilvl w:val="0"/>
          <w:numId w:val="0"/>
        </w:numPr>
        <w:snapToGrid w:val="0"/>
        <w:spacing w:before="0" w:after="0" w:line="324" w:lineRule="auto"/>
        <w:rPr>
          <w:rFonts w:ascii="仿宋" w:hAnsi="仿宋" w:eastAsia="仿宋" w:cs="仿宋"/>
          <w:sz w:val="24"/>
          <w:szCs w:val="24"/>
          <w:highlight w:val="none"/>
        </w:rPr>
      </w:pPr>
      <w:bookmarkStart w:id="111" w:name="_Toc499378844"/>
      <w:bookmarkStart w:id="112" w:name="_Toc336091276"/>
      <w:bookmarkStart w:id="113" w:name="_Toc499378966"/>
      <w:r>
        <w:rPr>
          <w:rFonts w:hint="eastAsia" w:ascii="仿宋" w:hAnsi="仿宋" w:eastAsia="仿宋" w:cs="仿宋"/>
          <w:sz w:val="24"/>
          <w:szCs w:val="24"/>
          <w:highlight w:val="none"/>
        </w:rPr>
        <w:t>1.10分包</w:t>
      </w:r>
      <w:bookmarkEnd w:id="111"/>
      <w:bookmarkEnd w:id="112"/>
      <w:bookmarkEnd w:id="113"/>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14" w:name="_Toc499378967"/>
      <w:bookmarkStart w:id="115" w:name="_Toc336091277"/>
      <w:bookmarkStart w:id="116" w:name="_Toc499378845"/>
      <w:r>
        <w:rPr>
          <w:rFonts w:hint="eastAsia" w:ascii="仿宋" w:hAnsi="仿宋" w:eastAsia="仿宋" w:cs="仿宋"/>
          <w:sz w:val="24"/>
          <w:szCs w:val="24"/>
          <w:highlight w:val="none"/>
        </w:rPr>
        <w:t>1.11偏离</w:t>
      </w:r>
      <w:bookmarkEnd w:id="114"/>
      <w:bookmarkEnd w:id="115"/>
      <w:bookmarkEnd w:id="11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17"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8" w:name="_Toc499378846"/>
      <w:bookmarkStart w:id="119" w:name="_Toc499378968"/>
      <w:bookmarkStart w:id="120" w:name="_Toc336091278"/>
      <w:r>
        <w:rPr>
          <w:rFonts w:hint="eastAsia" w:ascii="仿宋" w:hAnsi="仿宋" w:eastAsia="仿宋" w:cs="仿宋"/>
          <w:sz w:val="24"/>
          <w:szCs w:val="24"/>
          <w:highlight w:val="none"/>
        </w:rPr>
        <w:t>2、招标文件</w:t>
      </w:r>
      <w:bookmarkEnd w:id="117"/>
      <w:bookmarkEnd w:id="118"/>
      <w:bookmarkEnd w:id="119"/>
      <w:bookmarkEnd w:id="120"/>
    </w:p>
    <w:p>
      <w:pPr>
        <w:pStyle w:val="7"/>
        <w:numPr>
          <w:ilvl w:val="0"/>
          <w:numId w:val="0"/>
        </w:numPr>
        <w:snapToGrid w:val="0"/>
        <w:spacing w:before="0" w:after="0" w:line="324" w:lineRule="auto"/>
        <w:rPr>
          <w:rFonts w:ascii="仿宋" w:hAnsi="仿宋" w:eastAsia="仿宋" w:cs="仿宋"/>
          <w:sz w:val="24"/>
          <w:szCs w:val="24"/>
          <w:highlight w:val="none"/>
        </w:rPr>
      </w:pPr>
      <w:bookmarkStart w:id="121" w:name="_Toc499378969"/>
      <w:bookmarkStart w:id="122" w:name="_Toc499378847"/>
      <w:bookmarkStart w:id="123" w:name="_Toc336091279"/>
      <w:r>
        <w:rPr>
          <w:rFonts w:hint="eastAsia" w:ascii="仿宋" w:hAnsi="仿宋" w:eastAsia="仿宋" w:cs="仿宋"/>
          <w:sz w:val="24"/>
          <w:szCs w:val="24"/>
          <w:highlight w:val="none"/>
        </w:rPr>
        <w:t>2.1招标文件的组成</w:t>
      </w:r>
      <w:bookmarkEnd w:id="121"/>
      <w:bookmarkEnd w:id="122"/>
      <w:bookmarkEnd w:id="123"/>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24" w:name="_Toc499378970"/>
      <w:bookmarkStart w:id="125" w:name="_Toc336091280"/>
      <w:bookmarkStart w:id="126" w:name="_Toc499378848"/>
      <w:r>
        <w:rPr>
          <w:rFonts w:hint="eastAsia" w:ascii="仿宋" w:hAnsi="仿宋" w:eastAsia="仿宋" w:cs="仿宋"/>
          <w:sz w:val="24"/>
          <w:szCs w:val="24"/>
          <w:highlight w:val="none"/>
        </w:rPr>
        <w:t>2.2招标文件的澄清</w:t>
      </w:r>
      <w:bookmarkEnd w:id="124"/>
      <w:bookmarkEnd w:id="125"/>
      <w:bookmarkEnd w:id="126"/>
    </w:p>
    <w:p>
      <w:pPr>
        <w:tabs>
          <w:tab w:val="left" w:pos="360"/>
        </w:tabs>
        <w:snapToGrid w:val="0"/>
        <w:spacing w:line="324" w:lineRule="auto"/>
        <w:ind w:firstLine="420" w:firstLineChars="200"/>
        <w:rPr>
          <w:rFonts w:ascii="仿宋" w:hAnsi="仿宋" w:eastAsia="仿宋" w:cs="仿宋"/>
          <w:szCs w:val="21"/>
          <w:highlight w:val="none"/>
        </w:rPr>
      </w:pPr>
      <w:bookmarkStart w:id="127"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8" w:name="_Toc499378971"/>
      <w:bookmarkStart w:id="129" w:name="_Toc499378849"/>
      <w:r>
        <w:rPr>
          <w:rFonts w:hint="eastAsia" w:ascii="仿宋" w:hAnsi="仿宋" w:eastAsia="仿宋" w:cs="仿宋"/>
          <w:sz w:val="24"/>
          <w:szCs w:val="24"/>
          <w:highlight w:val="none"/>
        </w:rPr>
        <w:t>2.3招标文件的修改</w:t>
      </w:r>
      <w:bookmarkEnd w:id="127"/>
      <w:bookmarkEnd w:id="128"/>
      <w:bookmarkEnd w:id="129"/>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30" w:name="_Toc499378972"/>
      <w:bookmarkStart w:id="131" w:name="_Toc499378850"/>
      <w:bookmarkStart w:id="132" w:name="_Toc184635073"/>
      <w:bookmarkStart w:id="133" w:name="_Toc336091282"/>
      <w:r>
        <w:rPr>
          <w:rFonts w:hint="eastAsia" w:ascii="仿宋" w:hAnsi="仿宋" w:eastAsia="仿宋" w:cs="仿宋"/>
          <w:sz w:val="24"/>
          <w:szCs w:val="24"/>
          <w:highlight w:val="none"/>
        </w:rPr>
        <w:t>3、投标文件</w:t>
      </w:r>
      <w:bookmarkEnd w:id="130"/>
      <w:bookmarkEnd w:id="131"/>
      <w:bookmarkEnd w:id="132"/>
      <w:bookmarkEnd w:id="133"/>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34" w:name="_Toc499378851"/>
      <w:bookmarkStart w:id="135" w:name="_Toc336091283"/>
      <w:bookmarkStart w:id="136" w:name="_Toc499378973"/>
      <w:r>
        <w:rPr>
          <w:rFonts w:hint="eastAsia" w:ascii="仿宋" w:hAnsi="仿宋" w:eastAsia="仿宋" w:cs="仿宋"/>
          <w:bCs w:val="0"/>
          <w:sz w:val="24"/>
          <w:szCs w:val="24"/>
          <w:highlight w:val="none"/>
        </w:rPr>
        <w:t>3.1投标文件的组成</w:t>
      </w:r>
      <w:bookmarkEnd w:id="134"/>
      <w:bookmarkEnd w:id="135"/>
      <w:bookmarkEnd w:id="136"/>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37"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8" w:name="_Toc499378974"/>
      <w:bookmarkStart w:id="139"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37"/>
      <w:bookmarkEnd w:id="138"/>
      <w:bookmarkEnd w:id="139"/>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40" w:name="_Toc499378975"/>
      <w:bookmarkStart w:id="141" w:name="_Toc499378853"/>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40"/>
      <w:bookmarkEnd w:id="14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42" w:name="_Toc499378854"/>
      <w:bookmarkStart w:id="143" w:name="_Toc499378976"/>
      <w:r>
        <w:rPr>
          <w:rFonts w:hint="eastAsia" w:ascii="仿宋" w:hAnsi="仿宋" w:eastAsia="仿宋" w:cs="仿宋"/>
          <w:sz w:val="24"/>
          <w:szCs w:val="24"/>
          <w:highlight w:val="none"/>
        </w:rPr>
        <w:t>3.4投标保证金</w:t>
      </w:r>
      <w:bookmarkEnd w:id="142"/>
      <w:bookmarkEnd w:id="143"/>
    </w:p>
    <w:p>
      <w:pPr>
        <w:tabs>
          <w:tab w:val="left" w:pos="360"/>
        </w:tabs>
        <w:snapToGrid w:val="0"/>
        <w:spacing w:line="324" w:lineRule="auto"/>
        <w:ind w:firstLine="420" w:firstLineChars="200"/>
        <w:rPr>
          <w:rFonts w:ascii="仿宋" w:hAnsi="仿宋" w:eastAsia="仿宋" w:cs="仿宋"/>
          <w:szCs w:val="21"/>
          <w:highlight w:val="none"/>
        </w:rPr>
      </w:pPr>
      <w:bookmarkStart w:id="144"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highlight w:val="none"/>
        </w:rPr>
      </w:pPr>
      <w:bookmarkStart w:id="145" w:name="_Toc499378977"/>
      <w:bookmarkStart w:id="146" w:name="_Toc499378855"/>
      <w:r>
        <w:rPr>
          <w:rFonts w:hint="eastAsia" w:ascii="仿宋" w:hAnsi="仿宋" w:eastAsia="仿宋" w:cs="仿宋"/>
          <w:sz w:val="24"/>
          <w:szCs w:val="24"/>
          <w:highlight w:val="none"/>
        </w:rPr>
        <w:t>3.5资格审查资料</w:t>
      </w:r>
      <w:bookmarkEnd w:id="144"/>
      <w:bookmarkEnd w:id="145"/>
      <w:bookmarkEnd w:id="14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47" w:name="_Toc499378856"/>
      <w:bookmarkStart w:id="148" w:name="_Toc499378978"/>
      <w:r>
        <w:rPr>
          <w:rFonts w:hint="eastAsia" w:ascii="仿宋" w:hAnsi="仿宋" w:eastAsia="仿宋" w:cs="仿宋"/>
          <w:sz w:val="24"/>
          <w:szCs w:val="24"/>
          <w:highlight w:val="none"/>
        </w:rPr>
        <w:t>3.6备选投标方案</w:t>
      </w:r>
      <w:bookmarkEnd w:id="147"/>
      <w:bookmarkEnd w:id="14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49" w:name="_Toc336091286"/>
      <w:bookmarkStart w:id="150" w:name="_Toc499378979"/>
      <w:bookmarkStart w:id="151" w:name="_Toc499378857"/>
      <w:r>
        <w:rPr>
          <w:rFonts w:hint="eastAsia" w:ascii="仿宋" w:hAnsi="仿宋" w:eastAsia="仿宋" w:cs="仿宋"/>
          <w:sz w:val="24"/>
          <w:szCs w:val="24"/>
          <w:highlight w:val="none"/>
        </w:rPr>
        <w:t>3.7投标文件的编制</w:t>
      </w:r>
      <w:bookmarkEnd w:id="149"/>
      <w:bookmarkEnd w:id="150"/>
      <w:bookmarkEnd w:id="151"/>
    </w:p>
    <w:p>
      <w:pPr>
        <w:snapToGrid w:val="0"/>
        <w:spacing w:line="324" w:lineRule="auto"/>
        <w:ind w:firstLine="420" w:firstLineChars="200"/>
        <w:rPr>
          <w:rFonts w:ascii="仿宋" w:hAnsi="仿宋" w:eastAsia="仿宋" w:cs="仿宋"/>
          <w:szCs w:val="21"/>
          <w:highlight w:val="none"/>
        </w:rPr>
      </w:pPr>
      <w:bookmarkStart w:id="152"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53" w:name="_Toc499378980"/>
      <w:bookmarkStart w:id="154" w:name="_Toc336091287"/>
      <w:bookmarkStart w:id="155" w:name="_Toc499378858"/>
      <w:r>
        <w:rPr>
          <w:rFonts w:hint="eastAsia" w:ascii="仿宋" w:hAnsi="仿宋" w:eastAsia="仿宋" w:cs="仿宋"/>
          <w:szCs w:val="21"/>
          <w:highlight w:val="none"/>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w:t>
      </w:r>
      <w:r>
        <w:rPr>
          <w:rFonts w:hint="eastAsia" w:ascii="仿宋" w:hAnsi="仿宋" w:eastAsia="仿宋" w:cs="仿宋"/>
          <w:color w:val="000000" w:themeColor="text1"/>
          <w:szCs w:val="21"/>
          <w:highlight w:val="none"/>
          <w:lang w:val="en-US" w:eastAsia="zh-CN"/>
          <w14:textFill>
            <w14:solidFill>
              <w14:schemeClr w14:val="tx1"/>
            </w14:solidFill>
          </w14:textFill>
        </w:rPr>
        <w:t>郑</w:t>
      </w:r>
      <w:r>
        <w:rPr>
          <w:rFonts w:hint="eastAsia" w:ascii="仿宋" w:hAnsi="仿宋" w:eastAsia="仿宋" w:cs="仿宋"/>
          <w:color w:val="000000" w:themeColor="text1"/>
          <w:szCs w:val="21"/>
          <w:highlight w:val="none"/>
          <w14:textFill>
            <w14:solidFill>
              <w14:schemeClr w14:val="tx1"/>
            </w14:solidFill>
          </w14:textFill>
        </w:rPr>
        <w:t>先生（15971557432）购买，在规定的位置按要求填写单位名称、盖章并密封；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53"/>
      <w:bookmarkEnd w:id="154"/>
      <w:bookmarkEnd w:id="155"/>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56" w:name="_Toc499378859"/>
      <w:bookmarkStart w:id="157" w:name="_Toc499378981"/>
      <w:bookmarkStart w:id="158" w:name="_Toc336091288"/>
      <w:r>
        <w:rPr>
          <w:rFonts w:hint="eastAsia" w:ascii="仿宋" w:hAnsi="仿宋" w:eastAsia="仿宋" w:cs="仿宋"/>
          <w:sz w:val="24"/>
          <w:szCs w:val="24"/>
          <w:highlight w:val="none"/>
        </w:rPr>
        <w:t>4.1投标文件的密封和标记</w:t>
      </w:r>
      <w:bookmarkEnd w:id="156"/>
      <w:bookmarkEnd w:id="157"/>
      <w:bookmarkEnd w:id="158"/>
    </w:p>
    <w:bookmarkEnd w:id="152"/>
    <w:p>
      <w:pPr>
        <w:snapToGrid w:val="0"/>
        <w:spacing w:line="324" w:lineRule="auto"/>
        <w:ind w:firstLine="420" w:firstLineChars="200"/>
        <w:rPr>
          <w:rFonts w:ascii="仿宋" w:hAnsi="仿宋" w:eastAsia="仿宋" w:cs="仿宋"/>
          <w:szCs w:val="21"/>
          <w:highlight w:val="none"/>
        </w:rPr>
      </w:pPr>
      <w:bookmarkStart w:id="159"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60" w:name="_Toc499378860"/>
      <w:bookmarkStart w:id="161" w:name="_Toc499378982"/>
      <w:r>
        <w:rPr>
          <w:rFonts w:hint="eastAsia" w:ascii="仿宋" w:hAnsi="仿宋" w:eastAsia="仿宋" w:cs="仿宋"/>
          <w:sz w:val="24"/>
          <w:szCs w:val="24"/>
          <w:highlight w:val="none"/>
        </w:rPr>
        <w:t>4.2投标文件的递交</w:t>
      </w:r>
      <w:bookmarkEnd w:id="159"/>
      <w:bookmarkEnd w:id="160"/>
      <w:bookmarkEnd w:id="161"/>
    </w:p>
    <w:p>
      <w:pPr>
        <w:snapToGrid w:val="0"/>
        <w:spacing w:line="324" w:lineRule="auto"/>
        <w:ind w:firstLine="420" w:firstLineChars="200"/>
        <w:rPr>
          <w:rFonts w:ascii="仿宋" w:hAnsi="仿宋" w:eastAsia="仿宋" w:cs="仿宋"/>
          <w:szCs w:val="21"/>
          <w:highlight w:val="none"/>
        </w:rPr>
      </w:pPr>
      <w:bookmarkStart w:id="162"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63" w:name="_Toc499378983"/>
      <w:bookmarkStart w:id="164" w:name="_Toc499378861"/>
      <w:r>
        <w:rPr>
          <w:rFonts w:hint="eastAsia" w:ascii="仿宋" w:hAnsi="仿宋" w:eastAsia="仿宋" w:cs="仿宋"/>
          <w:sz w:val="24"/>
          <w:szCs w:val="24"/>
          <w:highlight w:val="none"/>
        </w:rPr>
        <w:t>4.3投标文件的修改与撤回</w:t>
      </w:r>
      <w:bookmarkEnd w:id="162"/>
      <w:bookmarkEnd w:id="163"/>
      <w:bookmarkEnd w:id="16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65" w:name="_Toc184635075"/>
      <w:bookmarkStart w:id="166" w:name="_Toc499378984"/>
      <w:bookmarkStart w:id="167" w:name="_Toc336091291"/>
      <w:bookmarkStart w:id="168" w:name="_Toc499378862"/>
      <w:r>
        <w:rPr>
          <w:rFonts w:hint="eastAsia" w:ascii="仿宋" w:hAnsi="仿宋" w:eastAsia="仿宋" w:cs="仿宋"/>
          <w:sz w:val="24"/>
          <w:szCs w:val="24"/>
          <w:highlight w:val="none"/>
        </w:rPr>
        <w:t>5、开标</w:t>
      </w:r>
      <w:bookmarkEnd w:id="165"/>
      <w:bookmarkEnd w:id="166"/>
      <w:bookmarkEnd w:id="167"/>
      <w:bookmarkEnd w:id="168"/>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9" w:name="_Toc336091292"/>
      <w:bookmarkStart w:id="170" w:name="_Toc499378985"/>
      <w:bookmarkStart w:id="171" w:name="_Toc499378863"/>
      <w:r>
        <w:rPr>
          <w:rFonts w:hint="eastAsia" w:ascii="仿宋" w:hAnsi="仿宋" w:eastAsia="仿宋" w:cs="仿宋"/>
          <w:sz w:val="24"/>
          <w:szCs w:val="24"/>
          <w:highlight w:val="none"/>
        </w:rPr>
        <w:t>5.1开标时间和地点</w:t>
      </w:r>
      <w:bookmarkEnd w:id="169"/>
      <w:bookmarkEnd w:id="170"/>
      <w:bookmarkEnd w:id="171"/>
    </w:p>
    <w:p>
      <w:pPr>
        <w:pStyle w:val="21"/>
        <w:snapToGrid w:val="0"/>
        <w:spacing w:line="324" w:lineRule="auto"/>
        <w:ind w:firstLine="420" w:firstLineChars="200"/>
        <w:jc w:val="both"/>
        <w:rPr>
          <w:rFonts w:ascii="仿宋" w:hAnsi="仿宋" w:eastAsia="仿宋" w:cs="仿宋"/>
          <w:color w:val="auto"/>
          <w:sz w:val="21"/>
          <w:szCs w:val="21"/>
          <w:highlight w:val="none"/>
        </w:rPr>
      </w:pPr>
      <w:bookmarkStart w:id="172"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1"/>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1"/>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73" w:name="_Toc499378986"/>
      <w:bookmarkStart w:id="174" w:name="_Toc499378864"/>
      <w:r>
        <w:rPr>
          <w:rFonts w:hint="eastAsia" w:ascii="仿宋" w:hAnsi="仿宋" w:eastAsia="仿宋" w:cs="仿宋"/>
          <w:sz w:val="24"/>
          <w:szCs w:val="24"/>
          <w:highlight w:val="none"/>
        </w:rPr>
        <w:t>5.2开标程序</w:t>
      </w:r>
      <w:bookmarkEnd w:id="172"/>
      <w:bookmarkEnd w:id="173"/>
      <w:bookmarkEnd w:id="174"/>
    </w:p>
    <w:p>
      <w:pPr>
        <w:snapToGrid w:val="0"/>
        <w:spacing w:line="324" w:lineRule="auto"/>
        <w:ind w:firstLine="420" w:firstLineChars="200"/>
        <w:rPr>
          <w:rFonts w:ascii="仿宋" w:hAnsi="仿宋" w:eastAsia="仿宋" w:cs="仿宋"/>
          <w:szCs w:val="21"/>
          <w:highlight w:val="none"/>
        </w:rPr>
      </w:pPr>
      <w:bookmarkStart w:id="175"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76" w:name="_Toc499378987"/>
      <w:bookmarkStart w:id="177" w:name="_Toc499378865"/>
      <w:r>
        <w:rPr>
          <w:rFonts w:hint="eastAsia" w:ascii="仿宋" w:hAnsi="仿宋" w:eastAsia="仿宋" w:cs="仿宋"/>
          <w:sz w:val="24"/>
          <w:highlight w:val="none"/>
        </w:rPr>
        <w:t>5.3开标异议</w:t>
      </w:r>
      <w:bookmarkEnd w:id="176"/>
      <w:bookmarkEnd w:id="17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75"/>
    <w:p>
      <w:pPr>
        <w:pStyle w:val="6"/>
        <w:tabs>
          <w:tab w:val="left" w:pos="567"/>
        </w:tabs>
        <w:snapToGrid w:val="0"/>
        <w:spacing w:before="0" w:after="0" w:line="324" w:lineRule="auto"/>
        <w:rPr>
          <w:rFonts w:ascii="仿宋" w:hAnsi="仿宋" w:eastAsia="仿宋" w:cs="仿宋"/>
          <w:sz w:val="24"/>
          <w:szCs w:val="24"/>
          <w:highlight w:val="none"/>
        </w:rPr>
      </w:pPr>
      <w:bookmarkStart w:id="178" w:name="_Toc499378988"/>
      <w:bookmarkStart w:id="179" w:name="_Toc336091294"/>
      <w:bookmarkStart w:id="180" w:name="_Toc184635076"/>
      <w:bookmarkStart w:id="181" w:name="_Toc499378866"/>
      <w:r>
        <w:rPr>
          <w:rFonts w:hint="eastAsia" w:ascii="仿宋" w:hAnsi="仿宋" w:eastAsia="仿宋" w:cs="仿宋"/>
          <w:sz w:val="24"/>
          <w:szCs w:val="24"/>
          <w:highlight w:val="none"/>
        </w:rPr>
        <w:t>6、评标</w:t>
      </w:r>
      <w:bookmarkEnd w:id="178"/>
      <w:bookmarkEnd w:id="179"/>
      <w:bookmarkEnd w:id="180"/>
      <w:bookmarkEnd w:id="181"/>
    </w:p>
    <w:p>
      <w:pPr>
        <w:pStyle w:val="7"/>
        <w:numPr>
          <w:ilvl w:val="0"/>
          <w:numId w:val="0"/>
        </w:numPr>
        <w:snapToGrid w:val="0"/>
        <w:spacing w:before="0" w:after="0" w:line="324" w:lineRule="auto"/>
        <w:rPr>
          <w:rFonts w:ascii="仿宋" w:hAnsi="仿宋" w:eastAsia="仿宋" w:cs="仿宋"/>
          <w:sz w:val="24"/>
          <w:szCs w:val="24"/>
          <w:highlight w:val="none"/>
        </w:rPr>
      </w:pPr>
      <w:bookmarkStart w:id="182" w:name="_Toc499378867"/>
      <w:bookmarkStart w:id="183" w:name="_Toc336091295"/>
      <w:bookmarkStart w:id="184" w:name="_Toc499378989"/>
      <w:r>
        <w:rPr>
          <w:rFonts w:hint="eastAsia" w:ascii="仿宋" w:hAnsi="仿宋" w:eastAsia="仿宋" w:cs="仿宋"/>
          <w:sz w:val="24"/>
          <w:szCs w:val="24"/>
          <w:highlight w:val="none"/>
        </w:rPr>
        <w:t>6.1评标委员会</w:t>
      </w:r>
      <w:bookmarkEnd w:id="182"/>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85" w:name="_Toc336091296"/>
      <w:bookmarkStart w:id="186" w:name="_Toc499378990"/>
      <w:bookmarkStart w:id="187" w:name="_Toc499378868"/>
      <w:r>
        <w:rPr>
          <w:rFonts w:hint="eastAsia" w:ascii="仿宋" w:hAnsi="仿宋" w:eastAsia="仿宋" w:cs="仿宋"/>
          <w:sz w:val="24"/>
          <w:szCs w:val="24"/>
          <w:highlight w:val="none"/>
        </w:rPr>
        <w:t>6.2评标原则</w:t>
      </w:r>
      <w:bookmarkEnd w:id="185"/>
      <w:bookmarkEnd w:id="186"/>
      <w:bookmarkEnd w:id="18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88" w:name="_Toc499378991"/>
      <w:bookmarkStart w:id="189" w:name="_Toc499378869"/>
      <w:bookmarkStart w:id="190" w:name="_Toc336091297"/>
      <w:r>
        <w:rPr>
          <w:rFonts w:hint="eastAsia" w:ascii="仿宋" w:hAnsi="仿宋" w:eastAsia="仿宋" w:cs="仿宋"/>
          <w:sz w:val="24"/>
          <w:szCs w:val="24"/>
          <w:highlight w:val="none"/>
        </w:rPr>
        <w:t>6.3评标</w:t>
      </w:r>
      <w:bookmarkEnd w:id="188"/>
      <w:bookmarkEnd w:id="189"/>
      <w:bookmarkEnd w:id="19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91" w:name="_Toc499378870"/>
      <w:bookmarkStart w:id="192" w:name="_Toc499378992"/>
      <w:r>
        <w:rPr>
          <w:rFonts w:hint="eastAsia" w:ascii="仿宋" w:hAnsi="仿宋" w:eastAsia="仿宋" w:cs="仿宋"/>
          <w:sz w:val="24"/>
          <w:szCs w:val="24"/>
          <w:highlight w:val="none"/>
        </w:rPr>
        <w:t>6.4评标结果公示</w:t>
      </w:r>
      <w:bookmarkEnd w:id="191"/>
      <w:bookmarkEnd w:id="1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93" w:name="_Toc499378871"/>
      <w:bookmarkStart w:id="194" w:name="_Toc499378993"/>
      <w:r>
        <w:rPr>
          <w:rFonts w:hint="eastAsia" w:ascii="仿宋" w:hAnsi="仿宋" w:eastAsia="仿宋" w:cs="仿宋"/>
          <w:sz w:val="24"/>
          <w:szCs w:val="24"/>
          <w:highlight w:val="none"/>
        </w:rPr>
        <w:t>6.5履约能力的审查</w:t>
      </w:r>
      <w:bookmarkEnd w:id="193"/>
      <w:bookmarkEnd w:id="19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95" w:name="_Toc499378872"/>
      <w:bookmarkStart w:id="196" w:name="_Toc499378994"/>
      <w:bookmarkStart w:id="197" w:name="_Toc184635077"/>
      <w:bookmarkStart w:id="198" w:name="_Toc336091298"/>
      <w:r>
        <w:rPr>
          <w:rFonts w:hint="eastAsia" w:ascii="仿宋" w:hAnsi="仿宋" w:eastAsia="仿宋" w:cs="仿宋"/>
          <w:sz w:val="24"/>
          <w:szCs w:val="24"/>
          <w:highlight w:val="none"/>
        </w:rPr>
        <w:t>7、合同授予</w:t>
      </w:r>
      <w:bookmarkEnd w:id="195"/>
      <w:bookmarkEnd w:id="196"/>
      <w:bookmarkEnd w:id="197"/>
      <w:bookmarkEnd w:id="198"/>
    </w:p>
    <w:p>
      <w:pPr>
        <w:pStyle w:val="7"/>
        <w:numPr>
          <w:ilvl w:val="0"/>
          <w:numId w:val="0"/>
        </w:numPr>
        <w:snapToGrid w:val="0"/>
        <w:spacing w:before="0" w:after="0" w:line="324" w:lineRule="auto"/>
        <w:rPr>
          <w:rFonts w:ascii="仿宋" w:hAnsi="仿宋" w:eastAsia="仿宋" w:cs="仿宋"/>
          <w:sz w:val="24"/>
          <w:szCs w:val="24"/>
          <w:highlight w:val="none"/>
        </w:rPr>
      </w:pPr>
      <w:bookmarkStart w:id="199" w:name="_Toc336091299"/>
      <w:bookmarkStart w:id="200" w:name="_Toc499378873"/>
      <w:bookmarkStart w:id="201" w:name="_Toc499378995"/>
      <w:r>
        <w:rPr>
          <w:rFonts w:hint="eastAsia" w:ascii="仿宋" w:hAnsi="仿宋" w:eastAsia="仿宋" w:cs="仿宋"/>
          <w:sz w:val="24"/>
          <w:szCs w:val="24"/>
          <w:highlight w:val="none"/>
        </w:rPr>
        <w:t>7.1定标方式</w:t>
      </w:r>
      <w:bookmarkEnd w:id="199"/>
      <w:bookmarkEnd w:id="200"/>
      <w:bookmarkEnd w:id="20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202" w:name="_Toc499378874"/>
      <w:bookmarkStart w:id="203" w:name="_Toc336091300"/>
      <w:bookmarkStart w:id="204" w:name="_Toc499378996"/>
      <w:r>
        <w:rPr>
          <w:rFonts w:hint="eastAsia" w:ascii="仿宋" w:hAnsi="仿宋" w:eastAsia="仿宋" w:cs="仿宋"/>
          <w:sz w:val="24"/>
          <w:szCs w:val="24"/>
          <w:highlight w:val="none"/>
        </w:rPr>
        <w:t>7.2中标候选人公示</w:t>
      </w:r>
      <w:bookmarkEnd w:id="202"/>
      <w:bookmarkEnd w:id="203"/>
      <w:bookmarkEnd w:id="20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205" w:name="_Toc499378997"/>
      <w:bookmarkStart w:id="206" w:name="_Toc499378875"/>
      <w:bookmarkStart w:id="207" w:name="_Toc336091301"/>
      <w:r>
        <w:rPr>
          <w:rFonts w:hint="eastAsia" w:ascii="仿宋" w:hAnsi="仿宋" w:eastAsia="仿宋" w:cs="仿宋"/>
          <w:sz w:val="24"/>
          <w:szCs w:val="24"/>
          <w:highlight w:val="none"/>
        </w:rPr>
        <w:t>7.3中标通知</w:t>
      </w:r>
      <w:bookmarkEnd w:id="205"/>
      <w:bookmarkEnd w:id="206"/>
      <w:bookmarkEnd w:id="20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208" w:name="_Toc499378998"/>
      <w:bookmarkStart w:id="209" w:name="_Toc499378876"/>
      <w:bookmarkStart w:id="210" w:name="_Toc336091302"/>
      <w:r>
        <w:rPr>
          <w:rFonts w:hint="eastAsia" w:ascii="仿宋" w:hAnsi="仿宋" w:eastAsia="仿宋" w:cs="仿宋"/>
          <w:sz w:val="24"/>
          <w:szCs w:val="24"/>
          <w:highlight w:val="none"/>
        </w:rPr>
        <w:t>7.4履约担保</w:t>
      </w:r>
      <w:bookmarkEnd w:id="208"/>
      <w:bookmarkEnd w:id="209"/>
      <w:bookmarkEnd w:id="21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11" w:name="_Toc499378877"/>
      <w:bookmarkStart w:id="212" w:name="_Toc499378999"/>
      <w:bookmarkStart w:id="213" w:name="_Toc336091303"/>
      <w:r>
        <w:rPr>
          <w:rFonts w:hint="eastAsia" w:ascii="仿宋" w:hAnsi="仿宋" w:eastAsia="仿宋" w:cs="仿宋"/>
          <w:sz w:val="24"/>
          <w:szCs w:val="24"/>
          <w:highlight w:val="none"/>
        </w:rPr>
        <w:t>7.5签订合同</w:t>
      </w:r>
      <w:bookmarkEnd w:id="211"/>
      <w:bookmarkEnd w:id="212"/>
      <w:bookmarkEnd w:id="21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14" w:name="_Toc184635078"/>
      <w:bookmarkStart w:id="215" w:name="_Toc336091304"/>
      <w:bookmarkStart w:id="216" w:name="_Toc499379000"/>
      <w:bookmarkStart w:id="217" w:name="_Toc499378878"/>
      <w:r>
        <w:rPr>
          <w:rFonts w:hint="eastAsia" w:ascii="仿宋" w:hAnsi="仿宋" w:eastAsia="仿宋" w:cs="仿宋"/>
          <w:sz w:val="24"/>
          <w:szCs w:val="24"/>
          <w:highlight w:val="none"/>
        </w:rPr>
        <w:t>8、</w:t>
      </w:r>
      <w:bookmarkEnd w:id="214"/>
      <w:bookmarkEnd w:id="215"/>
      <w:r>
        <w:rPr>
          <w:rFonts w:hint="eastAsia" w:ascii="仿宋" w:hAnsi="仿宋" w:eastAsia="仿宋" w:cs="仿宋"/>
          <w:sz w:val="24"/>
          <w:szCs w:val="24"/>
          <w:highlight w:val="none"/>
        </w:rPr>
        <w:t>重新招标、不再招标和终止招标</w:t>
      </w:r>
      <w:bookmarkEnd w:id="216"/>
      <w:bookmarkEnd w:id="217"/>
    </w:p>
    <w:p>
      <w:pPr>
        <w:pStyle w:val="6"/>
        <w:tabs>
          <w:tab w:val="left" w:pos="567"/>
        </w:tabs>
        <w:snapToGrid w:val="0"/>
        <w:spacing w:before="0" w:after="0" w:line="324" w:lineRule="auto"/>
        <w:rPr>
          <w:rFonts w:ascii="仿宋" w:hAnsi="仿宋" w:eastAsia="仿宋" w:cs="仿宋"/>
          <w:sz w:val="24"/>
          <w:szCs w:val="24"/>
          <w:highlight w:val="none"/>
        </w:rPr>
      </w:pPr>
      <w:bookmarkStart w:id="218" w:name="_Toc499379001"/>
      <w:bookmarkStart w:id="219" w:name="_Toc499378879"/>
      <w:r>
        <w:rPr>
          <w:rFonts w:hint="eastAsia" w:ascii="仿宋" w:hAnsi="仿宋" w:eastAsia="仿宋" w:cs="仿宋"/>
          <w:sz w:val="24"/>
          <w:szCs w:val="24"/>
          <w:highlight w:val="none"/>
        </w:rPr>
        <w:t>8.1重新招标</w:t>
      </w:r>
      <w:bookmarkEnd w:id="218"/>
      <w:bookmarkEnd w:id="21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20" w:name="_Toc499379002"/>
      <w:bookmarkStart w:id="221" w:name="_Toc499378880"/>
      <w:r>
        <w:rPr>
          <w:rFonts w:hint="eastAsia" w:ascii="仿宋" w:hAnsi="仿宋" w:eastAsia="仿宋" w:cs="仿宋"/>
          <w:sz w:val="24"/>
          <w:szCs w:val="24"/>
          <w:highlight w:val="none"/>
        </w:rPr>
        <w:t>8.2不再招标</w:t>
      </w:r>
      <w:bookmarkEnd w:id="220"/>
      <w:bookmarkEnd w:id="221"/>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22" w:name="_Toc499379003"/>
      <w:bookmarkStart w:id="223" w:name="_Toc499378881"/>
      <w:r>
        <w:rPr>
          <w:rFonts w:hint="eastAsia" w:ascii="仿宋" w:hAnsi="仿宋" w:eastAsia="仿宋" w:cs="仿宋"/>
          <w:sz w:val="24"/>
          <w:szCs w:val="24"/>
          <w:highlight w:val="none"/>
        </w:rPr>
        <w:t>8.3终止招标</w:t>
      </w:r>
      <w:bookmarkEnd w:id="222"/>
      <w:bookmarkEnd w:id="22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24" w:name="_Toc499379004"/>
      <w:bookmarkStart w:id="225" w:name="_Toc499378882"/>
      <w:bookmarkStart w:id="226" w:name="_Toc336091307"/>
      <w:bookmarkStart w:id="227" w:name="_Toc184635079"/>
      <w:r>
        <w:rPr>
          <w:rFonts w:hint="eastAsia" w:ascii="仿宋" w:hAnsi="仿宋" w:eastAsia="仿宋" w:cs="仿宋"/>
          <w:sz w:val="24"/>
          <w:szCs w:val="24"/>
          <w:highlight w:val="none"/>
        </w:rPr>
        <w:t>9、纪律和监督</w:t>
      </w:r>
      <w:bookmarkEnd w:id="224"/>
      <w:bookmarkEnd w:id="225"/>
      <w:bookmarkEnd w:id="226"/>
      <w:bookmarkEnd w:id="227"/>
    </w:p>
    <w:p>
      <w:pPr>
        <w:pStyle w:val="7"/>
        <w:numPr>
          <w:ilvl w:val="0"/>
          <w:numId w:val="0"/>
        </w:numPr>
        <w:snapToGrid w:val="0"/>
        <w:spacing w:before="0" w:after="0" w:line="324" w:lineRule="auto"/>
        <w:rPr>
          <w:rFonts w:ascii="仿宋" w:hAnsi="仿宋" w:eastAsia="仿宋" w:cs="仿宋"/>
          <w:sz w:val="24"/>
          <w:szCs w:val="24"/>
          <w:highlight w:val="none"/>
        </w:rPr>
      </w:pPr>
      <w:bookmarkStart w:id="228" w:name="_Toc499378883"/>
      <w:bookmarkStart w:id="229" w:name="_Toc499379005"/>
      <w:bookmarkStart w:id="230" w:name="_Toc336091308"/>
      <w:r>
        <w:rPr>
          <w:rFonts w:hint="eastAsia" w:ascii="仿宋" w:hAnsi="仿宋" w:eastAsia="仿宋" w:cs="仿宋"/>
          <w:sz w:val="24"/>
          <w:szCs w:val="24"/>
          <w:highlight w:val="none"/>
        </w:rPr>
        <w:t>9.1对招标人的纪律要求</w:t>
      </w:r>
      <w:bookmarkEnd w:id="228"/>
      <w:bookmarkEnd w:id="229"/>
      <w:bookmarkEnd w:id="23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31" w:name="_Toc499378884"/>
      <w:bookmarkStart w:id="232" w:name="_Toc336091309"/>
      <w:bookmarkStart w:id="233" w:name="_Toc499379006"/>
      <w:r>
        <w:rPr>
          <w:rFonts w:hint="eastAsia" w:ascii="仿宋" w:hAnsi="仿宋" w:eastAsia="仿宋" w:cs="仿宋"/>
          <w:sz w:val="24"/>
          <w:szCs w:val="24"/>
          <w:highlight w:val="none"/>
        </w:rPr>
        <w:t>9.2对投标人的纪律要求</w:t>
      </w:r>
      <w:bookmarkEnd w:id="231"/>
      <w:bookmarkEnd w:id="232"/>
      <w:bookmarkEnd w:id="23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34" w:name="_Toc336091310"/>
      <w:bookmarkStart w:id="235" w:name="_Toc499378885"/>
      <w:bookmarkStart w:id="236" w:name="_Toc499379007"/>
      <w:r>
        <w:rPr>
          <w:rFonts w:hint="eastAsia" w:ascii="仿宋" w:hAnsi="仿宋" w:eastAsia="仿宋" w:cs="仿宋"/>
          <w:sz w:val="24"/>
          <w:szCs w:val="24"/>
          <w:highlight w:val="none"/>
        </w:rPr>
        <w:t>9.3对评标委员会成员的纪律要求</w:t>
      </w:r>
      <w:bookmarkEnd w:id="234"/>
      <w:bookmarkEnd w:id="235"/>
      <w:bookmarkEnd w:id="23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37" w:name="_Toc499378886"/>
      <w:bookmarkStart w:id="238" w:name="_Toc336091311"/>
      <w:bookmarkStart w:id="239" w:name="_Toc499379008"/>
      <w:r>
        <w:rPr>
          <w:rFonts w:hint="eastAsia" w:ascii="仿宋" w:hAnsi="仿宋" w:eastAsia="仿宋" w:cs="仿宋"/>
          <w:sz w:val="24"/>
          <w:szCs w:val="24"/>
          <w:highlight w:val="none"/>
        </w:rPr>
        <w:t>9.4对与评标活动有关的工作人员的纪律要求</w:t>
      </w:r>
      <w:bookmarkEnd w:id="237"/>
      <w:bookmarkEnd w:id="238"/>
      <w:bookmarkEnd w:id="23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40" w:name="_Toc499379009"/>
      <w:bookmarkStart w:id="241" w:name="_Toc336091312"/>
      <w:bookmarkStart w:id="242" w:name="_Toc499378887"/>
      <w:r>
        <w:rPr>
          <w:rFonts w:hint="eastAsia" w:ascii="仿宋" w:hAnsi="仿宋" w:eastAsia="仿宋" w:cs="仿宋"/>
          <w:sz w:val="24"/>
          <w:szCs w:val="24"/>
          <w:highlight w:val="none"/>
        </w:rPr>
        <w:t>9.5投诉</w:t>
      </w:r>
      <w:bookmarkEnd w:id="240"/>
      <w:bookmarkEnd w:id="241"/>
      <w:bookmarkEnd w:id="242"/>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43" w:name="_Toc499379010"/>
      <w:bookmarkStart w:id="244" w:name="_Toc499378888"/>
      <w:bookmarkStart w:id="245" w:name="_Toc336091313"/>
      <w:bookmarkStart w:id="246" w:name="_Toc184635080"/>
      <w:r>
        <w:rPr>
          <w:rFonts w:hint="eastAsia" w:ascii="仿宋" w:hAnsi="仿宋" w:eastAsia="仿宋" w:cs="仿宋"/>
          <w:sz w:val="24"/>
          <w:szCs w:val="24"/>
          <w:highlight w:val="none"/>
        </w:rPr>
        <w:t>10、需要补充的其他内容</w:t>
      </w:r>
      <w:bookmarkEnd w:id="243"/>
      <w:bookmarkEnd w:id="244"/>
      <w:bookmarkEnd w:id="245"/>
      <w:bookmarkEnd w:id="246"/>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pPr>
        <w:pStyle w:val="22"/>
        <w:pageBreakBefore/>
        <w:numPr>
          <w:ilvl w:val="0"/>
          <w:numId w:val="0"/>
        </w:numPr>
        <w:outlineLvl w:val="1"/>
        <w:rPr>
          <w:rFonts w:ascii="仿宋" w:hAnsi="仿宋" w:eastAsia="仿宋" w:cs="仿宋"/>
          <w:sz w:val="21"/>
          <w:szCs w:val="21"/>
          <w:highlight w:val="none"/>
        </w:rPr>
      </w:pPr>
      <w:bookmarkStart w:id="247" w:name="_Toc499378889"/>
      <w:bookmarkStart w:id="248" w:name="_Toc496685627"/>
      <w:bookmarkStart w:id="249" w:name="_Toc499379011"/>
      <w:r>
        <w:rPr>
          <w:rFonts w:hint="eastAsia" w:ascii="仿宋" w:hAnsi="仿宋" w:eastAsia="仿宋" w:cs="仿宋"/>
          <w:sz w:val="21"/>
          <w:szCs w:val="21"/>
          <w:highlight w:val="none"/>
        </w:rPr>
        <w:t>附件：投标人资质条件、能力和信誉</w:t>
      </w:r>
      <w:bookmarkEnd w:id="247"/>
      <w:bookmarkEnd w:id="248"/>
      <w:bookmarkEnd w:id="249"/>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w:t>
            </w:r>
            <w:r>
              <w:rPr>
                <w:rFonts w:hint="eastAsia" w:ascii="仿宋" w:hAnsi="仿宋" w:eastAsia="仿宋" w:cs="仿宋"/>
                <w:szCs w:val="21"/>
                <w:highlight w:val="none"/>
                <w:lang w:val="en-US" w:eastAsia="zh-CN"/>
              </w:rPr>
              <w:t>建筑工程</w:t>
            </w:r>
            <w:r>
              <w:rPr>
                <w:rFonts w:hint="eastAsia" w:ascii="仿宋" w:hAnsi="仿宋" w:eastAsia="仿宋" w:cs="仿宋"/>
                <w:szCs w:val="21"/>
                <w:highlight w:val="none"/>
              </w:rPr>
              <w:t>施工总承包叁级</w:t>
            </w:r>
            <w:r>
              <w:rPr>
                <w:rFonts w:hint="eastAsia" w:ascii="仿宋" w:hAnsi="仿宋" w:eastAsia="仿宋" w:cs="仿宋"/>
                <w:szCs w:val="21"/>
                <w:highlight w:val="none"/>
                <w:lang w:val="en-US" w:eastAsia="zh-CN"/>
              </w:rPr>
              <w:t>及</w:t>
            </w:r>
            <w:r>
              <w:rPr>
                <w:rFonts w:hint="eastAsia" w:ascii="仿宋" w:hAnsi="仿宋" w:eastAsia="仿宋" w:cs="仿宋"/>
                <w:szCs w:val="21"/>
                <w:highlight w:val="none"/>
              </w:rPr>
              <w:t>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50" w:name="EB31dcf6ea692440a2bfe71c217efb7204"/>
            <w:r>
              <w:rPr>
                <w:rFonts w:hint="eastAsia" w:ascii="仿宋" w:hAnsi="仿宋" w:eastAsia="仿宋" w:cs="仿宋"/>
                <w:szCs w:val="21"/>
                <w:highlight w:val="none"/>
              </w:rPr>
              <w:t>按要求提供</w:t>
            </w:r>
            <w:bookmarkEnd w:id="250"/>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投标人需提供</w:t>
            </w:r>
            <w:r>
              <w:rPr>
                <w:rFonts w:hint="eastAsia" w:ascii="仿宋" w:hAnsi="仿宋" w:eastAsia="仿宋" w:cs="仿宋"/>
                <w:highlight w:val="none"/>
                <w:lang w:eastAsia="zh-CN"/>
              </w:rPr>
              <w:t>2023或2024</w:t>
            </w:r>
            <w:r>
              <w:rPr>
                <w:rFonts w:hint="eastAsia" w:ascii="仿宋" w:hAnsi="仿宋" w:eastAsia="仿宋" w:cs="仿宋"/>
                <w:highlight w:val="none"/>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w:t>
            </w:r>
            <w:r>
              <w:rPr>
                <w:rFonts w:hint="eastAsia" w:ascii="仿宋" w:hAnsi="仿宋" w:eastAsia="仿宋" w:cs="仿宋"/>
                <w:kern w:val="0"/>
                <w:szCs w:val="21"/>
                <w:highlight w:val="none"/>
                <w:lang w:val="en-US" w:eastAsia="zh-CN"/>
              </w:rPr>
              <w:t>建筑工程</w:t>
            </w:r>
            <w:r>
              <w:rPr>
                <w:rFonts w:hint="eastAsia" w:ascii="仿宋" w:hAnsi="仿宋" w:eastAsia="仿宋" w:cs="仿宋"/>
                <w:kern w:val="0"/>
                <w:szCs w:val="21"/>
                <w:highlight w:val="none"/>
              </w:rPr>
              <w:t>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highlight w:val="none"/>
              </w:rPr>
              <w:t>拟派的技术负责人具有相关专业中级及以上职称</w:t>
            </w:r>
            <w:r>
              <w:rPr>
                <w:rFonts w:hint="eastAsia" w:ascii="仿宋" w:hAnsi="仿宋" w:eastAsia="仿宋" w:cs="仿宋"/>
                <w:highlight w:val="none"/>
                <w:lang w:val="en-US" w:eastAsia="zh-CN"/>
              </w:rPr>
              <w:t>或相关专业注册建造师资格</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kern w:val="0"/>
                <w:szCs w:val="21"/>
                <w:highlight w:val="none"/>
              </w:rPr>
              <w:t>施工管理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0" w:type="first"/>
          <w:headerReference r:id="rId8" w:type="default"/>
          <w:footerReference r:id="rId9"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51" w:name="_Toc499378890"/>
      <w:bookmarkStart w:id="252" w:name="_Toc184635081"/>
      <w:bookmarkStart w:id="253" w:name="_Toc499379012"/>
      <w:bookmarkStart w:id="254" w:name="_Toc336091314"/>
      <w:r>
        <w:rPr>
          <w:rFonts w:hint="eastAsia" w:ascii="仿宋" w:hAnsi="仿宋" w:eastAsia="仿宋" w:cs="仿宋"/>
          <w:sz w:val="24"/>
          <w:szCs w:val="24"/>
          <w:highlight w:val="none"/>
        </w:rPr>
        <w:t>附表一：开标记录表</w:t>
      </w:r>
      <w:bookmarkEnd w:id="251"/>
      <w:bookmarkEnd w:id="252"/>
      <w:bookmarkEnd w:id="253"/>
      <w:bookmarkEnd w:id="254"/>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55" w:name="_Toc184635082"/>
      <w:bookmarkStart w:id="256" w:name="_Toc336091315"/>
    </w:p>
    <w:p>
      <w:pPr>
        <w:pStyle w:val="6"/>
        <w:tabs>
          <w:tab w:val="left" w:pos="567"/>
        </w:tabs>
        <w:spacing w:before="0" w:after="0" w:line="440" w:lineRule="exact"/>
        <w:rPr>
          <w:rFonts w:ascii="仿宋" w:hAnsi="仿宋" w:eastAsia="仿宋" w:cs="仿宋"/>
          <w:sz w:val="24"/>
          <w:szCs w:val="24"/>
          <w:highlight w:val="none"/>
        </w:rPr>
      </w:pPr>
      <w:bookmarkStart w:id="257" w:name="_Toc499379013"/>
      <w:bookmarkStart w:id="258" w:name="_Toc499378891"/>
      <w:r>
        <w:rPr>
          <w:rFonts w:hint="eastAsia" w:ascii="仿宋" w:hAnsi="仿宋" w:eastAsia="仿宋" w:cs="仿宋"/>
          <w:sz w:val="24"/>
          <w:szCs w:val="24"/>
          <w:highlight w:val="none"/>
        </w:rPr>
        <w:t>附表二：问题澄清通知</w:t>
      </w:r>
      <w:bookmarkEnd w:id="255"/>
      <w:bookmarkEnd w:id="256"/>
      <w:bookmarkEnd w:id="257"/>
      <w:bookmarkEnd w:id="258"/>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9" w:name="_Toc184635083"/>
      <w:bookmarkStart w:id="260" w:name="_Toc336091316"/>
      <w:r>
        <w:rPr>
          <w:rFonts w:hint="eastAsia" w:ascii="仿宋" w:hAnsi="仿宋" w:eastAsia="仿宋" w:cs="仿宋"/>
          <w:sz w:val="24"/>
          <w:szCs w:val="24"/>
          <w:highlight w:val="none"/>
        </w:rPr>
        <w:br w:type="page"/>
      </w:r>
      <w:bookmarkStart w:id="261" w:name="_Toc499379014"/>
      <w:bookmarkStart w:id="262" w:name="_Toc499378892"/>
      <w:r>
        <w:rPr>
          <w:rFonts w:hint="eastAsia" w:ascii="仿宋" w:hAnsi="仿宋" w:eastAsia="仿宋" w:cs="仿宋"/>
          <w:sz w:val="24"/>
          <w:szCs w:val="24"/>
          <w:highlight w:val="none"/>
        </w:rPr>
        <w:t>附表三：问题的澄清</w:t>
      </w:r>
      <w:bookmarkEnd w:id="259"/>
      <w:bookmarkEnd w:id="260"/>
      <w:bookmarkEnd w:id="261"/>
      <w:bookmarkEnd w:id="262"/>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63" w:name="_Toc336091317"/>
      <w:bookmarkStart w:id="264" w:name="_Toc184635084"/>
      <w:r>
        <w:rPr>
          <w:rFonts w:hint="eastAsia" w:ascii="仿宋" w:hAnsi="仿宋" w:eastAsia="仿宋" w:cs="仿宋"/>
          <w:sz w:val="24"/>
          <w:szCs w:val="24"/>
          <w:highlight w:val="none"/>
        </w:rPr>
        <w:br w:type="page"/>
      </w:r>
      <w:bookmarkStart w:id="265" w:name="_Toc499378893"/>
      <w:bookmarkStart w:id="266" w:name="_Toc499379015"/>
      <w:r>
        <w:rPr>
          <w:rFonts w:hint="eastAsia" w:ascii="仿宋" w:hAnsi="仿宋" w:eastAsia="仿宋" w:cs="仿宋"/>
          <w:sz w:val="24"/>
          <w:szCs w:val="24"/>
          <w:highlight w:val="none"/>
        </w:rPr>
        <w:t>附表四：中标通知书</w:t>
      </w:r>
      <w:bookmarkEnd w:id="263"/>
      <w:bookmarkEnd w:id="264"/>
      <w:bookmarkEnd w:id="265"/>
      <w:bookmarkEnd w:id="266"/>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67"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67"/>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8" w:name="_Toc499378895"/>
      <w:bookmarkStart w:id="269" w:name="_Toc499379017"/>
      <w:bookmarkStart w:id="270" w:name="_Toc336091319"/>
      <w:bookmarkStart w:id="271" w:name="_Toc184635086"/>
      <w:r>
        <w:rPr>
          <w:rFonts w:hint="eastAsia" w:ascii="仿宋" w:hAnsi="仿宋" w:eastAsia="仿宋" w:cs="仿宋"/>
          <w:sz w:val="24"/>
          <w:szCs w:val="24"/>
          <w:highlight w:val="none"/>
        </w:rPr>
        <w:t>附表五：确认通知</w:t>
      </w:r>
      <w:bookmarkEnd w:id="268"/>
      <w:bookmarkEnd w:id="269"/>
      <w:bookmarkEnd w:id="270"/>
      <w:bookmarkEnd w:id="271"/>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72" w:name="_Toc360690759"/>
      <w:bookmarkStart w:id="273" w:name="_Toc319832780"/>
      <w:bookmarkStart w:id="274" w:name="_Toc328406184"/>
      <w:r>
        <w:rPr>
          <w:rFonts w:hint="eastAsia" w:ascii="仿宋" w:hAnsi="仿宋" w:eastAsia="仿宋" w:cs="仿宋"/>
          <w:sz w:val="24"/>
          <w:szCs w:val="24"/>
          <w:highlight w:val="none"/>
        </w:rPr>
        <w:br w:type="page"/>
      </w:r>
      <w:bookmarkStart w:id="275" w:name="_Toc499379018"/>
      <w:r>
        <w:rPr>
          <w:rFonts w:hint="eastAsia" w:ascii="仿宋" w:hAnsi="仿宋" w:eastAsia="仿宋" w:cs="仿宋"/>
          <w:highlight w:val="none"/>
        </w:rPr>
        <w:t>第三章  评标办法</w:t>
      </w:r>
      <w:bookmarkEnd w:id="275"/>
    </w:p>
    <w:p>
      <w:pPr>
        <w:pStyle w:val="6"/>
        <w:spacing w:before="156" w:beforeLines="50" w:after="156" w:afterLines="50"/>
        <w:jc w:val="center"/>
        <w:rPr>
          <w:rFonts w:ascii="仿宋" w:hAnsi="仿宋" w:eastAsia="仿宋" w:cs="仿宋"/>
          <w:sz w:val="24"/>
          <w:szCs w:val="24"/>
          <w:highlight w:val="none"/>
        </w:rPr>
      </w:pPr>
      <w:bookmarkStart w:id="276" w:name="_Toc499379019"/>
      <w:bookmarkStart w:id="277" w:name="_Toc499378897"/>
      <w:r>
        <w:rPr>
          <w:rFonts w:hint="eastAsia" w:ascii="仿宋" w:hAnsi="仿宋" w:eastAsia="仿宋" w:cs="仿宋"/>
          <w:sz w:val="24"/>
          <w:szCs w:val="24"/>
          <w:highlight w:val="none"/>
        </w:rPr>
        <w:t>评标办法前附表</w:t>
      </w:r>
      <w:bookmarkEnd w:id="272"/>
      <w:bookmarkEnd w:id="273"/>
      <w:bookmarkEnd w:id="274"/>
      <w:bookmarkEnd w:id="276"/>
      <w:bookmarkEnd w:id="277"/>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25</w:t>
            </w:r>
            <w:r>
              <w:rPr>
                <w:rFonts w:hint="eastAsia" w:ascii="仿宋" w:hAnsi="仿宋" w:eastAsia="仿宋" w:cs="仿宋"/>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26</w:t>
            </w:r>
            <w:r>
              <w:rPr>
                <w:rFonts w:hint="eastAsia" w:ascii="仿宋" w:hAnsi="仿宋" w:eastAsia="仿宋" w:cs="仿宋"/>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highlight w:val="none"/>
              </w:rPr>
            </w:pPr>
          </w:p>
          <w:p>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2.2.3（1）</w:t>
            </w:r>
          </w:p>
          <w:p>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描述准确、清晰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描述基本准确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15分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合理、针对性强     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可行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基本可行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18-25分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10-18分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现场布置合理                 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2"/>
            <w:vMerge w:val="restart"/>
            <w:vAlign w:val="center"/>
          </w:tcPr>
          <w:p>
            <w:pPr>
              <w:jc w:val="center"/>
              <w:rPr>
                <w:rFonts w:hint="eastAsia" w:ascii="仿宋" w:hAnsi="仿宋" w:eastAsia="仿宋" w:cs="仿宋"/>
                <w:bCs/>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p>
            <w:pPr>
              <w:pStyle w:val="2"/>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内容完备，合理、针对性强    </w:t>
            </w:r>
            <w:r>
              <w:rPr>
                <w:rFonts w:hint="eastAsia" w:ascii="仿宋" w:hAnsi="仿宋" w:eastAsia="仿宋" w:cs="仿宋"/>
                <w:bCs/>
                <w:szCs w:val="21"/>
                <w:highlight w:val="none"/>
              </w:rPr>
              <w:t>15-20分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bCs/>
                <w:szCs w:val="21"/>
                <w:highlight w:val="none"/>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内容欠完备，基本可行          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highlight w:val="none"/>
              </w:rPr>
            </w:pPr>
          </w:p>
        </w:tc>
        <w:tc>
          <w:tcPr>
            <w:tcW w:w="8292" w:type="dxa"/>
            <w:gridSpan w:val="6"/>
            <w:vAlign w:val="center"/>
          </w:tcPr>
          <w:p>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hint="eastAsia"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项目经理</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仿宋" w:hAnsi="仿宋" w:eastAsia="仿宋" w:cs="宋体"/>
                <w:color w:val="auto"/>
                <w:kern w:val="2"/>
                <w:sz w:val="21"/>
                <w:szCs w:val="21"/>
                <w:highlight w:val="none"/>
                <w:lang w:val="en-US" w:eastAsia="zh-CN" w:bidi="ar-SA"/>
              </w:rPr>
              <w:t>项目经理具有大专及以上学历，得20分，未提供不得分；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技术负责人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技术负责人</w:t>
            </w:r>
            <w:r>
              <w:rPr>
                <w:rFonts w:hint="eastAsia" w:ascii="仿宋" w:hAnsi="仿宋" w:eastAsia="仿宋" w:cs="宋体"/>
                <w:color w:val="auto"/>
                <w:kern w:val="2"/>
                <w:sz w:val="21"/>
                <w:szCs w:val="21"/>
                <w:highlight w:val="none"/>
                <w:lang w:val="en-US" w:eastAsia="zh-CN" w:bidi="ar-SA"/>
              </w:rPr>
              <w:t>具有大专及以上学历，得20分，未提供不得分；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190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设备配备</w:t>
            </w:r>
          </w:p>
        </w:tc>
        <w:tc>
          <w:tcPr>
            <w:tcW w:w="7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20分</w:t>
            </w:r>
          </w:p>
        </w:tc>
        <w:tc>
          <w:tcPr>
            <w:tcW w:w="5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主要机械设备配备合理且满足实际需要得20分；配备基本合理且基本满足需要得10分；配备不合理得0分。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val="en-US" w:eastAsia="zh-CN"/>
              </w:rPr>
              <w:t>企业信用</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highlight w:val="none"/>
              </w:rPr>
            </w:pPr>
            <w:r>
              <w:rPr>
                <w:rFonts w:hint="eastAsia" w:ascii="仿宋" w:hAnsi="仿宋" w:eastAsia="仿宋" w:cs="仿宋"/>
                <w:color w:val="auto"/>
                <w:highlight w:val="none"/>
                <w:lang w:eastAsia="zh-CN"/>
              </w:rPr>
              <w:t>未受到行政监管部门做出的行政处罚的得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0分；被行政监管部门做出行政处罚的，每个扣</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相关承诺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1）提供</w:t>
            </w:r>
            <w:r>
              <w:rPr>
                <w:rFonts w:hint="eastAsia" w:ascii="仿宋" w:hAnsi="仿宋" w:eastAsia="仿宋"/>
                <w:color w:val="auto"/>
                <w:szCs w:val="21"/>
                <w:highlight w:val="none"/>
              </w:rPr>
              <w:t>不更换项目经理、项目部主要人员及相关事项的承诺及经济处罚措施，一般得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分，较好得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2）提供</w:t>
            </w:r>
            <w:r>
              <w:rPr>
                <w:rFonts w:hint="eastAsia" w:ascii="仿宋" w:hAnsi="仿宋" w:eastAsia="仿宋"/>
                <w:color w:val="auto"/>
                <w:highlight w:val="none"/>
                <w:u w:val="none"/>
              </w:rPr>
              <w:t>对工程质量、文明施工、安全生产管理目标</w:t>
            </w:r>
            <w:r>
              <w:rPr>
                <w:rFonts w:hint="eastAsia" w:ascii="仿宋" w:hAnsi="仿宋" w:eastAsia="仿宋"/>
                <w:color w:val="auto"/>
                <w:highlight w:val="none"/>
                <w:u w:val="none"/>
                <w:lang w:val="en-US" w:eastAsia="zh-CN"/>
              </w:rPr>
              <w:t>的</w:t>
            </w:r>
            <w:r>
              <w:rPr>
                <w:rFonts w:hint="eastAsia" w:ascii="仿宋" w:hAnsi="仿宋" w:eastAsia="仿宋"/>
                <w:color w:val="auto"/>
                <w:highlight w:val="none"/>
                <w:u w:val="none"/>
              </w:rPr>
              <w:t>相应承诺以及经济处罚措施，一般得</w:t>
            </w:r>
            <w:r>
              <w:rPr>
                <w:rFonts w:hint="eastAsia" w:ascii="仿宋" w:hAnsi="仿宋" w:eastAsia="仿宋"/>
                <w:color w:val="auto"/>
                <w:highlight w:val="none"/>
                <w:u w:val="none"/>
                <w:lang w:val="en-US" w:eastAsia="zh-CN"/>
              </w:rPr>
              <w:t>3</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6</w:t>
            </w:r>
            <w:r>
              <w:rPr>
                <w:rFonts w:hint="eastAsia" w:ascii="仿宋" w:hAnsi="仿宋" w:eastAsia="仿宋"/>
                <w:color w:val="auto"/>
                <w:highlight w:val="none"/>
                <w:u w:val="none"/>
              </w:rPr>
              <w:t>分，</w:t>
            </w:r>
            <w:r>
              <w:rPr>
                <w:rFonts w:hint="eastAsia" w:ascii="仿宋" w:hAnsi="仿宋" w:eastAsia="仿宋"/>
                <w:color w:val="auto"/>
                <w:highlight w:val="none"/>
                <w:u w:val="none"/>
                <w:lang w:val="en-US" w:eastAsia="zh-CN"/>
              </w:rPr>
              <w:t>优秀</w:t>
            </w:r>
            <w:r>
              <w:rPr>
                <w:rFonts w:hint="eastAsia" w:ascii="仿宋" w:hAnsi="仿宋" w:eastAsia="仿宋"/>
                <w:color w:val="auto"/>
                <w:highlight w:val="none"/>
                <w:u w:val="none"/>
              </w:rPr>
              <w:t>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2.2.3（3）</w:t>
            </w:r>
          </w:p>
          <w:p>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pPr>
              <w:widowControl/>
              <w:rPr>
                <w:highlight w:val="none"/>
              </w:rPr>
            </w:pPr>
            <w:r>
              <w:rPr>
                <w:rFonts w:hint="eastAsia" w:ascii="仿宋" w:hAnsi="仿宋" w:eastAsia="仿宋" w:cs="仿宋"/>
                <w:color w:val="FF0000"/>
                <w:highlight w:val="none"/>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bookmarkStart w:id="278" w:name="_Toc499378898"/>
      <w:bookmarkStart w:id="279" w:name="_Toc336091322"/>
      <w:bookmarkStart w:id="280" w:name="_Toc319832781"/>
      <w:bookmarkStart w:id="281" w:name="_Toc499379020"/>
      <w:r>
        <w:rPr>
          <w:rFonts w:hint="eastAsia" w:ascii="仿宋" w:hAnsi="仿宋" w:eastAsia="仿宋" w:cs="仿宋"/>
          <w:sz w:val="24"/>
          <w:szCs w:val="24"/>
          <w:highlight w:val="none"/>
        </w:rPr>
        <w:t>1.评标方法</w:t>
      </w:r>
      <w:bookmarkEnd w:id="278"/>
      <w:bookmarkEnd w:id="279"/>
      <w:bookmarkEnd w:id="280"/>
      <w:bookmarkEnd w:id="281"/>
      <w:bookmarkStart w:id="282" w:name="_Toc319832782"/>
      <w:bookmarkStart w:id="283" w:name="_Toc336091323"/>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84" w:name="_Toc499379021"/>
      <w:bookmarkStart w:id="285" w:name="_Toc499378899"/>
      <w:r>
        <w:rPr>
          <w:rFonts w:hint="eastAsia" w:ascii="仿宋" w:hAnsi="仿宋" w:eastAsia="仿宋" w:cs="仿宋"/>
          <w:sz w:val="24"/>
          <w:szCs w:val="24"/>
          <w:highlight w:val="none"/>
        </w:rPr>
        <w:t>2.评审标准</w:t>
      </w:r>
      <w:bookmarkEnd w:id="282"/>
      <w:bookmarkEnd w:id="283"/>
      <w:bookmarkEnd w:id="284"/>
      <w:bookmarkEnd w:id="285"/>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86" w:name="_Toc319832783"/>
      <w:bookmarkStart w:id="287" w:name="_Toc336091324"/>
      <w:bookmarkStart w:id="288" w:name="_Toc499378900"/>
      <w:bookmarkStart w:id="289" w:name="_Toc499379022"/>
      <w:r>
        <w:rPr>
          <w:rFonts w:hint="eastAsia" w:ascii="仿宋" w:hAnsi="仿宋" w:eastAsia="仿宋" w:cs="仿宋"/>
          <w:sz w:val="24"/>
          <w:szCs w:val="24"/>
          <w:highlight w:val="none"/>
        </w:rPr>
        <w:t>3.评标程序</w:t>
      </w:r>
      <w:bookmarkEnd w:id="286"/>
      <w:bookmarkEnd w:id="287"/>
      <w:bookmarkEnd w:id="288"/>
      <w:bookmarkEnd w:id="289"/>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90" w:name="_Toc351203652"/>
    </w:p>
    <w:p>
      <w:pPr>
        <w:pStyle w:val="5"/>
        <w:spacing w:line="360" w:lineRule="auto"/>
        <w:jc w:val="center"/>
        <w:rPr>
          <w:rFonts w:ascii="仿宋" w:hAnsi="仿宋" w:eastAsia="仿宋" w:cs="仿宋"/>
          <w:highlight w:val="none"/>
        </w:rPr>
      </w:pPr>
      <w:bookmarkStart w:id="291" w:name="_Toc429314958"/>
      <w:bookmarkStart w:id="292" w:name="_Toc411255947"/>
      <w:bookmarkStart w:id="293" w:name="_Toc58665098"/>
      <w:bookmarkStart w:id="294" w:name="_Toc114916868"/>
      <w:bookmarkStart w:id="295" w:name="_Toc114376972"/>
      <w:bookmarkStart w:id="296" w:name="_Toc114375838"/>
      <w:bookmarkStart w:id="297" w:name="_Toc114371497"/>
      <w:bookmarkStart w:id="298" w:name="_Toc112752869"/>
      <w:bookmarkStart w:id="299" w:name="_Toc114371648"/>
      <w:bookmarkStart w:id="300" w:name="_Toc114887875"/>
      <w:bookmarkStart w:id="301" w:name="_Toc78098309"/>
      <w:bookmarkStart w:id="302" w:name="_Toc114916929"/>
      <w:r>
        <w:rPr>
          <w:rFonts w:hint="eastAsia" w:ascii="仿宋" w:hAnsi="仿宋" w:eastAsia="仿宋" w:cs="仿宋"/>
          <w:b w:val="0"/>
          <w:bCs w:val="0"/>
          <w:sz w:val="30"/>
          <w:szCs w:val="30"/>
          <w:highlight w:val="none"/>
        </w:rPr>
        <w:br w:type="page"/>
      </w:r>
      <w:bookmarkEnd w:id="291"/>
      <w:bookmarkStart w:id="303" w:name="_Toc436304322"/>
      <w:bookmarkStart w:id="304"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303"/>
      <w:bookmarkEnd w:id="304"/>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hint="eastAsia" w:ascii="仿宋" w:hAnsi="仿宋" w:eastAsia="仿宋" w:cs="Times New Roman"/>
          <w:color w:val="auto"/>
          <w:kern w:val="2"/>
          <w:sz w:val="21"/>
          <w:szCs w:val="21"/>
          <w:highlight w:val="none"/>
          <w:u w:val="single"/>
          <w:lang w:val="en-US" w:eastAsia="zh-CN" w:bidi="ar-SA"/>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 xml:space="preserve">大冶市灵乡镇风桥村水产养殖基地新建工程 </w:t>
      </w:r>
    </w:p>
    <w:p>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lang w:val="en-US" w:eastAsia="zh-CN"/>
        </w:rPr>
        <w:t>大冶市灵乡镇风桥村</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pPr>
        <w:pStyle w:val="9"/>
        <w:tabs>
          <w:tab w:val="left" w:pos="8210"/>
        </w:tabs>
        <w:spacing w:after="0" w:line="324" w:lineRule="auto"/>
        <w:ind w:leftChars="0" w:rightChars="0" w:firstLine="420" w:firstLineChars="20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rPr>
        <w:t>资金来源：</w:t>
      </w:r>
      <w:r>
        <w:rPr>
          <w:rFonts w:hint="eastAsia" w:ascii="仿宋" w:hAnsi="仿宋" w:eastAsia="仿宋" w:cs="仿宋"/>
          <w:highlight w:val="none"/>
          <w:u w:val="single"/>
          <w:lang w:eastAsia="zh-CN"/>
        </w:rPr>
        <w:t>财政资金</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天。工期总日历天数与根据前述计划开竣工日期计算的工期天数不一致的，以工期总</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hint="default" w:ascii="仿宋" w:hAnsi="仿宋" w:eastAsia="仿宋" w:cs="仿宋"/>
          <w:szCs w:val="21"/>
          <w:highlight w:val="none"/>
          <w:lang w:val="en-US"/>
        </w:rPr>
      </w:pPr>
      <w:r>
        <w:rPr>
          <w:rFonts w:hint="eastAsia" w:ascii="仿宋" w:hAnsi="仿宋" w:eastAsia="仿宋" w:cs="仿宋"/>
          <w:szCs w:val="21"/>
          <w:highlight w:val="none"/>
        </w:rPr>
        <w:t>金额（大写）：</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（人民币）￥：</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3"/>
        <w:jc w:val="center"/>
        <w:rPr>
          <w:rFonts w:ascii="仿宋" w:hAnsi="仿宋" w:eastAsia="仿宋" w:cs="仿宋"/>
          <w:color w:val="auto"/>
          <w:sz w:val="21"/>
          <w:szCs w:val="22"/>
          <w:highlight w:val="none"/>
        </w:rPr>
      </w:pPr>
      <w:bookmarkStart w:id="305" w:name="_Toc499379024"/>
      <w:bookmarkStart w:id="306" w:name="_Toc358271709"/>
      <w:bookmarkStart w:id="307" w:name="_Toc429314959"/>
      <w:bookmarkStart w:id="308" w:name="_Toc499378902"/>
      <w:r>
        <w:rPr>
          <w:rFonts w:hint="eastAsia" w:ascii="仿宋" w:hAnsi="仿宋" w:eastAsia="仿宋" w:cs="仿宋"/>
          <w:color w:val="auto"/>
          <w:highlight w:val="none"/>
        </w:rPr>
        <w:t>专用条款</w:t>
      </w:r>
      <w:bookmarkEnd w:id="305"/>
      <w:bookmarkEnd w:id="306"/>
      <w:bookmarkEnd w:id="307"/>
      <w:bookmarkEnd w:id="308"/>
    </w:p>
    <w:bookmarkEnd w:id="292"/>
    <w:bookmarkEnd w:id="293"/>
    <w:bookmarkEnd w:id="294"/>
    <w:bookmarkEnd w:id="295"/>
    <w:bookmarkEnd w:id="296"/>
    <w:bookmarkEnd w:id="297"/>
    <w:bookmarkEnd w:id="298"/>
    <w:bookmarkEnd w:id="299"/>
    <w:bookmarkEnd w:id="300"/>
    <w:bookmarkEnd w:id="301"/>
    <w:bookmarkEnd w:id="302"/>
    <w:p>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3"/>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w:t>
      </w:r>
      <w:r>
        <w:rPr>
          <w:rFonts w:hint="eastAsia" w:ascii="仿宋" w:hAnsi="仿宋" w:eastAsia="仿宋" w:cs="仿宋"/>
          <w:szCs w:val="21"/>
          <w:highlight w:val="none"/>
          <w:u w:val="single"/>
          <w:lang w:eastAsia="zh-CN"/>
        </w:rPr>
        <w:t xml:space="preserve"> </w:t>
      </w:r>
      <w:r>
        <w:rPr>
          <w:rFonts w:hint="eastAsia" w:ascii="仿宋" w:hAnsi="仿宋" w:eastAsia="仿宋" w:cs="仿宋"/>
          <w:szCs w:val="21"/>
          <w:highlight w:val="none"/>
          <w:u w:val="single"/>
        </w:rPr>
        <w:t>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309" w:name="_Toc5369"/>
      <w:bookmarkStart w:id="310" w:name="_Toc12533"/>
      <w:bookmarkStart w:id="311" w:name="_Toc499379025"/>
      <w:bookmarkStart w:id="312" w:name="_Toc499378903"/>
      <w:r>
        <w:rPr>
          <w:rFonts w:hint="eastAsia" w:ascii="仿宋" w:hAnsi="仿宋" w:eastAsia="仿宋" w:cs="仿宋"/>
          <w:iCs/>
          <w:sz w:val="24"/>
          <w:szCs w:val="24"/>
          <w:highlight w:val="none"/>
        </w:rPr>
        <w:t>附件</w:t>
      </w:r>
      <w:bookmarkEnd w:id="309"/>
      <w:bookmarkEnd w:id="310"/>
      <w:bookmarkEnd w:id="311"/>
      <w:bookmarkEnd w:id="312"/>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90"/>
    <w:p>
      <w:pPr>
        <w:pStyle w:val="5"/>
        <w:numPr>
          <w:ilvl w:val="0"/>
          <w:numId w:val="4"/>
        </w:numPr>
        <w:spacing w:line="360" w:lineRule="auto"/>
        <w:jc w:val="center"/>
        <w:rPr>
          <w:rFonts w:ascii="仿宋" w:hAnsi="仿宋" w:eastAsia="仿宋" w:cs="仿宋"/>
          <w:highlight w:val="none"/>
        </w:rPr>
      </w:pPr>
      <w:bookmarkStart w:id="313" w:name="_Toc499379026"/>
      <w:bookmarkStart w:id="314" w:name="_Toc246996341"/>
      <w:bookmarkStart w:id="315" w:name="_Toc152042555"/>
      <w:bookmarkStart w:id="316" w:name="_Toc152045773"/>
      <w:bookmarkStart w:id="317" w:name="_Toc144974835"/>
      <w:bookmarkStart w:id="318" w:name="_Toc336091339"/>
      <w:bookmarkStart w:id="319" w:name="_Toc296602588"/>
      <w:bookmarkStart w:id="320" w:name="_Toc247085856"/>
      <w:bookmarkStart w:id="321" w:name="_Toc179632790"/>
      <w:bookmarkStart w:id="322" w:name="_Toc246997084"/>
      <w:r>
        <w:rPr>
          <w:rFonts w:hint="eastAsia" w:ascii="仿宋" w:hAnsi="仿宋" w:eastAsia="仿宋" w:cs="仿宋"/>
          <w:highlight w:val="none"/>
        </w:rPr>
        <w:t xml:space="preserve"> 工程量清单</w:t>
      </w:r>
      <w:bookmarkEnd w:id="313"/>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23" w:name="_Toc499379027"/>
      <w:bookmarkStart w:id="324" w:name="_Toc499378905"/>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23"/>
      <w:bookmarkEnd w:id="324"/>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25" w:name="_Toc499379028"/>
      <w:bookmarkStart w:id="326"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25"/>
      <w:bookmarkEnd w:id="326"/>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27" w:name="_Toc499378907"/>
      <w:bookmarkStart w:id="328" w:name="_Toc499379029"/>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27"/>
      <w:bookmarkEnd w:id="328"/>
    </w:p>
    <w:bookmarkEnd w:id="314"/>
    <w:bookmarkEnd w:id="315"/>
    <w:bookmarkEnd w:id="316"/>
    <w:bookmarkEnd w:id="317"/>
    <w:bookmarkEnd w:id="318"/>
    <w:bookmarkEnd w:id="319"/>
    <w:bookmarkEnd w:id="320"/>
    <w:bookmarkEnd w:id="321"/>
    <w:bookmarkEnd w:id="322"/>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92" w:firstLineChars="700"/>
        <w:rPr>
          <w:rFonts w:ascii="仿宋" w:hAnsi="仿宋" w:eastAsia="仿宋" w:cs="仿宋"/>
          <w:highlight w:val="none"/>
        </w:rPr>
      </w:pPr>
      <w:bookmarkStart w:id="329" w:name="_Toc499379030"/>
    </w:p>
    <w:p>
      <w:pPr>
        <w:pStyle w:val="5"/>
        <w:numPr>
          <w:ilvl w:val="0"/>
          <w:numId w:val="5"/>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9"/>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30" w:name="_Toc499379031"/>
      <w:bookmarkStart w:id="331" w:name="_Toc429314968"/>
      <w:r>
        <w:rPr>
          <w:rFonts w:hint="eastAsia" w:ascii="仿宋" w:hAnsi="仿宋" w:eastAsia="仿宋" w:cs="仿宋"/>
          <w:highlight w:val="none"/>
        </w:rPr>
        <w:t>第七章  技术标准</w:t>
      </w:r>
      <w:bookmarkEnd w:id="330"/>
      <w:bookmarkEnd w:id="331"/>
    </w:p>
    <w:p>
      <w:pPr>
        <w:spacing w:line="360" w:lineRule="exact"/>
        <w:ind w:left="105" w:leftChars="50"/>
        <w:rPr>
          <w:rFonts w:hint="eastAsia" w:ascii="仿宋" w:hAnsi="仿宋" w:eastAsia="仿宋" w:cs="仿宋"/>
          <w:sz w:val="24"/>
          <w:highlight w:val="none"/>
        </w:rPr>
      </w:pPr>
      <w:bookmarkStart w:id="332"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2.5《城镇道路工程施工与质量验收规范》（CJJ1—2008）</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2.7《园林绿化工程施工及验收规范》（CJJ82—2013）</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2.8《城市道路照明工程施工及验收规程》（CJJ89—2012）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2.12《给水排水管道工程施工及验收规范》（GB50268—2008）</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33" w:name="_Toc499379032"/>
      <w:r>
        <w:rPr>
          <w:rFonts w:hint="eastAsia" w:ascii="仿宋" w:hAnsi="仿宋" w:eastAsia="仿宋" w:cs="仿宋"/>
          <w:highlight w:val="none"/>
        </w:rPr>
        <w:t>第八章  投标文件格式</w:t>
      </w:r>
      <w:bookmarkEnd w:id="332"/>
      <w:bookmarkEnd w:id="333"/>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w:t>
      </w:r>
      <w:r>
        <w:rPr>
          <w:rFonts w:hint="eastAsia" w:ascii="仿宋" w:hAnsi="仿宋" w:eastAsia="仿宋" w:cs="仿宋"/>
          <w:color w:val="000000" w:themeColor="text1"/>
          <w:sz w:val="24"/>
          <w:highlight w:val="none"/>
          <w:lang w:val="en-US" w:eastAsia="zh-CN"/>
          <w14:textFill>
            <w14:solidFill>
              <w14:schemeClr w14:val="tx1"/>
            </w14:solidFill>
          </w14:textFill>
        </w:rPr>
        <w:t>郑</w:t>
      </w:r>
      <w:r>
        <w:rPr>
          <w:rFonts w:hint="eastAsia" w:ascii="仿宋" w:hAnsi="仿宋" w:eastAsia="仿宋" w:cs="仿宋"/>
          <w:color w:val="000000" w:themeColor="text1"/>
          <w:sz w:val="24"/>
          <w:highlight w:val="none"/>
          <w14:textFill>
            <w14:solidFill>
              <w14:schemeClr w14:val="tx1"/>
            </w14:solidFill>
          </w14:textFill>
        </w:rPr>
        <w:t>先生（15971557432）】购买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34" w:name="_Toc361650144"/>
      <w:bookmarkStart w:id="335" w:name="_Toc336091354"/>
      <w:r>
        <w:rPr>
          <w:rFonts w:hint="eastAsia" w:ascii="仿宋" w:hAnsi="仿宋" w:eastAsia="仿宋" w:cs="仿宋"/>
          <w:b w:val="0"/>
          <w:highlight w:val="none"/>
        </w:rPr>
        <w:br w:type="page"/>
      </w:r>
      <w:bookmarkStart w:id="336" w:name="_Toc499378911"/>
      <w:bookmarkStart w:id="337" w:name="_Toc499379033"/>
      <w:r>
        <w:rPr>
          <w:rFonts w:hint="eastAsia" w:ascii="仿宋" w:hAnsi="仿宋" w:eastAsia="仿宋" w:cs="仿宋"/>
          <w:b w:val="0"/>
          <w:highlight w:val="none"/>
        </w:rPr>
        <w:t>评审因素索引表</w:t>
      </w:r>
      <w:bookmarkEnd w:id="334"/>
      <w:bookmarkEnd w:id="335"/>
      <w:bookmarkEnd w:id="336"/>
      <w:bookmarkEnd w:id="337"/>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38" w:name="_Toc184635137"/>
      <w:bookmarkStart w:id="339" w:name="_Toc361650145"/>
      <w:bookmarkStart w:id="340" w:name="_Toc336091355"/>
      <w:r>
        <w:rPr>
          <w:rFonts w:hint="eastAsia" w:ascii="仿宋" w:hAnsi="仿宋" w:eastAsia="仿宋" w:cs="仿宋"/>
          <w:b w:val="0"/>
          <w:sz w:val="36"/>
          <w:szCs w:val="36"/>
          <w:highlight w:val="none"/>
        </w:rPr>
        <w:br w:type="page"/>
      </w:r>
      <w:bookmarkStart w:id="341" w:name="_Toc499378912"/>
      <w:bookmarkStart w:id="342" w:name="_Toc499379034"/>
      <w:r>
        <w:rPr>
          <w:rFonts w:hint="eastAsia" w:ascii="仿宋" w:hAnsi="仿宋" w:eastAsia="仿宋" w:cs="仿宋"/>
          <w:b w:val="0"/>
          <w:sz w:val="36"/>
          <w:szCs w:val="36"/>
          <w:highlight w:val="none"/>
        </w:rPr>
        <w:t>目  录</w:t>
      </w:r>
      <w:bookmarkEnd w:id="338"/>
      <w:bookmarkEnd w:id="339"/>
      <w:bookmarkEnd w:id="340"/>
      <w:bookmarkEnd w:id="341"/>
      <w:bookmarkEnd w:id="342"/>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8913"/>
      <w:bookmarkStart w:id="344" w:name="_Toc499379035"/>
      <w:r>
        <w:rPr>
          <w:rFonts w:hint="eastAsia" w:ascii="仿宋" w:hAnsi="仿宋" w:eastAsia="仿宋" w:cs="仿宋"/>
          <w:highlight w:val="none"/>
        </w:rPr>
        <w:t>一、投标函及投标函附录</w:t>
      </w:r>
      <w:bookmarkEnd w:id="343"/>
      <w:bookmarkEnd w:id="344"/>
    </w:p>
    <w:p>
      <w:pPr>
        <w:pStyle w:val="7"/>
        <w:numPr>
          <w:ilvl w:val="0"/>
          <w:numId w:val="0"/>
        </w:numPr>
        <w:spacing w:before="0" w:after="0" w:line="440" w:lineRule="exact"/>
        <w:jc w:val="center"/>
        <w:rPr>
          <w:rFonts w:ascii="仿宋" w:hAnsi="仿宋" w:eastAsia="仿宋" w:cs="仿宋"/>
          <w:sz w:val="28"/>
          <w:szCs w:val="28"/>
          <w:highlight w:val="none"/>
        </w:rPr>
      </w:pPr>
      <w:bookmarkStart w:id="345" w:name="_Toc499378914"/>
      <w:bookmarkStart w:id="346" w:name="_Toc499379036"/>
      <w:r>
        <w:rPr>
          <w:rFonts w:hint="eastAsia" w:ascii="仿宋" w:hAnsi="仿宋" w:eastAsia="仿宋" w:cs="仿宋"/>
          <w:sz w:val="28"/>
          <w:szCs w:val="28"/>
          <w:highlight w:val="none"/>
        </w:rPr>
        <w:t>（一）投 标 函</w:t>
      </w:r>
      <w:bookmarkEnd w:id="345"/>
      <w:bookmarkEnd w:id="346"/>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（大写）</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．我方在此声明，所递交的投标文件及有关资料内容完整、真实和准确。</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47" w:name="_Toc499378915"/>
      <w:bookmarkStart w:id="348" w:name="_Toc499379037"/>
      <w:r>
        <w:rPr>
          <w:rFonts w:hint="eastAsia" w:ascii="仿宋" w:hAnsi="仿宋" w:eastAsia="仿宋" w:cs="仿宋"/>
          <w:sz w:val="24"/>
          <w:szCs w:val="24"/>
          <w:highlight w:val="none"/>
        </w:rPr>
        <w:t>（二）投标函附录</w:t>
      </w:r>
      <w:bookmarkEnd w:id="347"/>
      <w:bookmarkEnd w:id="348"/>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49" w:name="_Toc499378916"/>
      <w:bookmarkStart w:id="350" w:name="_Toc499379038"/>
      <w:r>
        <w:rPr>
          <w:rFonts w:hint="eastAsia" w:ascii="仿宋" w:hAnsi="仿宋" w:eastAsia="仿宋" w:cs="仿宋"/>
          <w:highlight w:val="none"/>
        </w:rPr>
        <w:t>二、法定代表人身份证明</w:t>
      </w:r>
      <w:bookmarkEnd w:id="349"/>
      <w:bookmarkEnd w:id="350"/>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51" w:name="_Toc499378917"/>
      <w:bookmarkStart w:id="352" w:name="_Toc499379039"/>
      <w:r>
        <w:rPr>
          <w:rFonts w:hint="eastAsia" w:ascii="仿宋" w:hAnsi="仿宋" w:eastAsia="仿宋" w:cs="仿宋"/>
          <w:highlight w:val="none"/>
        </w:rPr>
        <w:t>三、授权委托书</w:t>
      </w:r>
      <w:bookmarkEnd w:id="351"/>
      <w:bookmarkEnd w:id="352"/>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pStyle w:val="6"/>
        <w:keepNext w:val="0"/>
        <w:keepLines w:val="0"/>
        <w:spacing w:before="0" w:after="156" w:afterLines="50" w:line="240" w:lineRule="auto"/>
        <w:ind w:left="567"/>
        <w:jc w:val="center"/>
        <w:rPr>
          <w:rFonts w:ascii="仿宋" w:hAnsi="仿宋" w:eastAsia="仿宋" w:cs="仿宋"/>
          <w:highlight w:val="none"/>
        </w:rPr>
      </w:pPr>
      <w:bookmarkStart w:id="353" w:name="_Toc361650146"/>
      <w:r>
        <w:rPr>
          <w:rFonts w:hint="eastAsia" w:ascii="仿宋" w:hAnsi="仿宋" w:eastAsia="仿宋" w:cs="仿宋"/>
          <w:highlight w:val="none"/>
        </w:rPr>
        <w:br w:type="page"/>
      </w:r>
      <w:bookmarkStart w:id="354" w:name="_Toc499378918"/>
      <w:bookmarkStart w:id="355" w:name="_Toc499379040"/>
      <w:r>
        <w:rPr>
          <w:rFonts w:hint="eastAsia" w:ascii="仿宋" w:hAnsi="仿宋" w:eastAsia="仿宋" w:cs="仿宋"/>
          <w:highlight w:val="none"/>
        </w:rPr>
        <w:t>四、投标保证金</w:t>
      </w:r>
      <w:bookmarkEnd w:id="353"/>
      <w:bookmarkEnd w:id="354"/>
      <w:bookmarkEnd w:id="355"/>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r>
        <w:rPr>
          <w:rFonts w:hint="eastAsia" w:ascii="仿宋" w:hAnsi="仿宋" w:eastAsia="仿宋" w:cs="仿宋"/>
          <w:sz w:val="30"/>
          <w:szCs w:val="30"/>
          <w:highlight w:val="none"/>
        </w:rPr>
        <w:t>（一）投标保证金及承诺函</w:t>
      </w:r>
    </w:p>
    <w:p>
      <w:pPr>
        <w:spacing w:line="360" w:lineRule="auto"/>
        <w:rPr>
          <w:rFonts w:ascii="仿宋" w:hAnsi="仿宋" w:eastAsia="仿宋" w:cs="仿宋"/>
          <w:szCs w:val="32"/>
          <w:highlight w:val="none"/>
          <w:u w:val="single"/>
        </w:rPr>
      </w:pPr>
    </w:p>
    <w:p>
      <w:pPr>
        <w:spacing w:line="360" w:lineRule="auto"/>
        <w:rPr>
          <w:rFonts w:ascii="仿宋" w:hAnsi="仿宋" w:eastAsia="仿宋" w:cs="仿宋"/>
          <w:szCs w:val="32"/>
          <w:highlight w:val="none"/>
        </w:rPr>
      </w:pPr>
      <w:r>
        <w:rPr>
          <w:rFonts w:hint="eastAsia" w:ascii="仿宋" w:hAnsi="仿宋" w:eastAsia="仿宋" w:cs="仿宋"/>
          <w:szCs w:val="32"/>
          <w:highlight w:val="none"/>
        </w:rPr>
        <w:t xml:space="preserve">（招标人名称）: </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我方已按招标文件要求于年月日递交的投标保证金</w:t>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rPr>
        <w:t>万元给招标人，并无条件地、不可撤销地保证：</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(2)不得虚假投标、不得有《招投标法实施条例》第四十二条规定的弄虚作假的行为。我方承诺,你方有权对我方递交的投标保证金不予退还。</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本投标保证金在投标有效期内保持有效。我方不得撤回。</w:t>
      </w:r>
    </w:p>
    <w:p>
      <w:pPr>
        <w:spacing w:line="360" w:lineRule="auto"/>
        <w:rPr>
          <w:rFonts w:ascii="仿宋" w:hAnsi="仿宋" w:eastAsia="仿宋" w:cs="仿宋"/>
          <w:b/>
          <w:szCs w:val="32"/>
          <w:highlight w:val="none"/>
        </w:rPr>
      </w:pPr>
    </w:p>
    <w:p>
      <w:pPr>
        <w:spacing w:line="480" w:lineRule="auto"/>
        <w:rPr>
          <w:rFonts w:ascii="仿宋" w:hAnsi="仿宋" w:eastAsia="仿宋" w:cs="仿宋"/>
          <w:szCs w:val="32"/>
          <w:highlight w:val="none"/>
        </w:rPr>
      </w:pPr>
    </w:p>
    <w:tbl>
      <w:tblPr>
        <w:tblStyle w:val="16"/>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53" w:hRule="atLeast"/>
        </w:trPr>
        <w:tc>
          <w:tcPr>
            <w:tcW w:w="6956" w:type="dxa"/>
          </w:tcPr>
          <w:p>
            <w:pPr>
              <w:spacing w:after="120" w:line="360" w:lineRule="auto"/>
              <w:ind w:left="420" w:leftChars="200"/>
              <w:jc w:val="center"/>
              <w:rPr>
                <w:rFonts w:ascii="仿宋" w:hAnsi="仿宋" w:eastAsia="仿宋" w:cs="仿宋"/>
                <w:szCs w:val="32"/>
                <w:highlight w:val="none"/>
              </w:rPr>
            </w:pPr>
          </w:p>
          <w:p>
            <w:pPr>
              <w:spacing w:line="360" w:lineRule="auto"/>
              <w:rPr>
                <w:rFonts w:ascii="仿宋" w:hAnsi="仿宋" w:eastAsia="仿宋" w:cs="仿宋"/>
                <w:szCs w:val="32"/>
                <w:highlight w:val="none"/>
              </w:rPr>
            </w:pPr>
            <w:r>
              <w:rPr>
                <w:rFonts w:hint="eastAsia" w:ascii="仿宋" w:hAnsi="仿宋" w:eastAsia="仿宋" w:cs="仿宋"/>
                <w:szCs w:val="32"/>
                <w:highlight w:val="none"/>
              </w:rPr>
              <w:t>投标保证金汇款凭证复印件</w:t>
            </w:r>
          </w:p>
          <w:p>
            <w:pPr>
              <w:spacing w:after="120" w:line="360" w:lineRule="auto"/>
              <w:ind w:left="420" w:leftChars="200"/>
              <w:jc w:val="center"/>
              <w:rPr>
                <w:rFonts w:ascii="仿宋" w:hAnsi="仿宋" w:eastAsia="仿宋" w:cs="仿宋"/>
                <w:szCs w:val="32"/>
                <w:highlight w:val="none"/>
              </w:rPr>
            </w:pPr>
          </w:p>
        </w:tc>
      </w:tr>
    </w:tbl>
    <w:p>
      <w:pPr>
        <w:spacing w:line="480" w:lineRule="auto"/>
        <w:ind w:firstLine="4515" w:firstLineChars="2150"/>
        <w:rPr>
          <w:rFonts w:ascii="仿宋" w:hAnsi="仿宋" w:eastAsia="仿宋" w:cs="仿宋"/>
          <w:szCs w:val="32"/>
          <w:highlight w:val="none"/>
        </w:rPr>
      </w:pPr>
    </w:p>
    <w:p>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投标人名称：（盖单位章）</w:t>
      </w:r>
    </w:p>
    <w:p>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法定代表人或其委托代理人：（签字）</w:t>
      </w:r>
    </w:p>
    <w:p>
      <w:pPr>
        <w:spacing w:line="480" w:lineRule="auto"/>
        <w:ind w:firstLine="5399" w:firstLineChars="2571"/>
        <w:rPr>
          <w:rFonts w:ascii="仿宋" w:hAnsi="仿宋" w:eastAsia="仿宋" w:cs="仿宋"/>
          <w:szCs w:val="32"/>
          <w:highlight w:val="none"/>
        </w:rPr>
      </w:pPr>
      <w:r>
        <w:rPr>
          <w:rFonts w:hint="eastAsia" w:ascii="仿宋" w:hAnsi="仿宋" w:eastAsia="仿宋" w:cs="仿宋"/>
          <w:szCs w:val="32"/>
          <w:highlight w:val="none"/>
        </w:rPr>
        <w:t>年</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月</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日</w:t>
      </w:r>
    </w:p>
    <w:p>
      <w:pPr>
        <w:spacing w:line="492" w:lineRule="exact"/>
        <w:rPr>
          <w:rFonts w:ascii="仿宋" w:hAnsi="仿宋" w:eastAsia="仿宋" w:cs="仿宋"/>
          <w:sz w:val="24"/>
          <w:highlight w:val="none"/>
        </w:rPr>
      </w:pP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56" w:name="_Toc499378919"/>
      <w:bookmarkStart w:id="357" w:name="_Toc499379041"/>
      <w:r>
        <w:rPr>
          <w:rFonts w:hint="eastAsia" w:ascii="仿宋" w:hAnsi="仿宋" w:eastAsia="仿宋" w:cs="仿宋"/>
          <w:highlight w:val="none"/>
        </w:rPr>
        <w:t>五、已标价的工程量清单</w:t>
      </w:r>
      <w:bookmarkEnd w:id="356"/>
      <w:bookmarkEnd w:id="357"/>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58" w:name="_Toc222027334"/>
      <w:bookmarkStart w:id="359" w:name="_Toc222027891"/>
      <w:r>
        <w:rPr>
          <w:rFonts w:hint="eastAsia" w:ascii="仿宋" w:hAnsi="仿宋" w:eastAsia="仿宋" w:cs="仿宋"/>
          <w:b/>
          <w:sz w:val="30"/>
          <w:highlight w:val="none"/>
        </w:rPr>
        <w:br w:type="page"/>
      </w:r>
    </w:p>
    <w:bookmarkEnd w:id="358"/>
    <w:bookmarkEnd w:id="359"/>
    <w:p>
      <w:pPr>
        <w:spacing w:line="440" w:lineRule="exact"/>
        <w:outlineLvl w:val="1"/>
        <w:rPr>
          <w:rFonts w:ascii="仿宋" w:hAnsi="仿宋" w:eastAsia="仿宋" w:cs="仿宋"/>
          <w:b/>
          <w:sz w:val="30"/>
          <w:highlight w:val="none"/>
        </w:rPr>
      </w:pPr>
      <w:bookmarkStart w:id="360" w:name="_Toc222027892"/>
      <w:bookmarkStart w:id="361" w:name="_Toc222027335"/>
    </w:p>
    <w:p>
      <w:pPr>
        <w:spacing w:line="440" w:lineRule="exact"/>
        <w:jc w:val="center"/>
        <w:outlineLvl w:val="1"/>
        <w:rPr>
          <w:rFonts w:ascii="仿宋" w:hAnsi="仿宋" w:eastAsia="仿宋" w:cs="仿宋"/>
          <w:b/>
          <w:sz w:val="30"/>
          <w:highlight w:val="none"/>
        </w:rPr>
      </w:pPr>
      <w:bookmarkStart w:id="362" w:name="_Toc499379042"/>
      <w:bookmarkStart w:id="363" w:name="_Toc499378920"/>
      <w:r>
        <w:rPr>
          <w:rFonts w:hint="eastAsia" w:ascii="仿宋" w:hAnsi="仿宋" w:eastAsia="仿宋" w:cs="仿宋"/>
          <w:b/>
          <w:sz w:val="30"/>
          <w:highlight w:val="none"/>
        </w:rPr>
        <w:t>投标总价</w:t>
      </w:r>
      <w:bookmarkEnd w:id="360"/>
      <w:bookmarkEnd w:id="361"/>
      <w:bookmarkEnd w:id="362"/>
      <w:bookmarkEnd w:id="363"/>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outlineLvl w:val="0"/>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rPr>
        <w:t>六、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2"/>
        <w:rPr>
          <w:rFonts w:ascii="仿宋" w:hAnsi="仿宋" w:eastAsia="仿宋" w:cs="仿宋"/>
          <w:szCs w:val="24"/>
          <w:highlight w:val="none"/>
        </w:rPr>
      </w:pPr>
      <w:r>
        <w:rPr>
          <w:rFonts w:hint="eastAsia" w:ascii="仿宋" w:hAnsi="仿宋" w:eastAsia="仿宋" w:cs="仿宋"/>
          <w:b/>
          <w:szCs w:val="24"/>
          <w:highlight w:val="none"/>
        </w:rPr>
        <w:br w:type="page"/>
      </w:r>
      <w:bookmarkStart w:id="364" w:name="_Toc499379043"/>
      <w:bookmarkStart w:id="365" w:name="_Toc499378921"/>
      <w:bookmarkStart w:id="366" w:name="_Toc456557368"/>
      <w:r>
        <w:rPr>
          <w:rFonts w:hint="eastAsia" w:ascii="仿宋" w:hAnsi="仿宋" w:eastAsia="仿宋" w:cs="仿宋"/>
          <w:szCs w:val="24"/>
          <w:highlight w:val="none"/>
        </w:rPr>
        <w:t>附表一：拟投入本工程的主要施工设备表</w:t>
      </w:r>
      <w:bookmarkEnd w:id="364"/>
      <w:bookmarkEnd w:id="365"/>
      <w:bookmarkEnd w:id="366"/>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2"/>
        <w:rPr>
          <w:rFonts w:ascii="仿宋" w:hAnsi="仿宋" w:eastAsia="仿宋" w:cs="仿宋"/>
          <w:szCs w:val="24"/>
          <w:highlight w:val="none"/>
        </w:rPr>
      </w:pPr>
      <w:bookmarkStart w:id="367" w:name="_Toc499379044"/>
      <w:bookmarkStart w:id="368" w:name="_Toc456557369"/>
      <w:bookmarkStart w:id="369" w:name="_Toc499378922"/>
      <w:r>
        <w:rPr>
          <w:rFonts w:hint="eastAsia" w:ascii="仿宋" w:hAnsi="仿宋" w:eastAsia="仿宋" w:cs="仿宋"/>
          <w:szCs w:val="24"/>
          <w:highlight w:val="none"/>
        </w:rPr>
        <w:t>附表二：拟配备本工程的试验和检测仪器设备表</w:t>
      </w:r>
      <w:bookmarkEnd w:id="367"/>
      <w:bookmarkEnd w:id="368"/>
      <w:bookmarkEnd w:id="369"/>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70" w:name="_Toc499379045"/>
      <w:bookmarkStart w:id="371" w:name="_Toc456557370"/>
      <w:bookmarkStart w:id="372" w:name="_Toc499378923"/>
      <w:r>
        <w:rPr>
          <w:rFonts w:hint="eastAsia" w:ascii="仿宋" w:hAnsi="仿宋" w:eastAsia="仿宋" w:cs="仿宋"/>
          <w:szCs w:val="24"/>
          <w:highlight w:val="none"/>
        </w:rPr>
        <w:t>附表三：劳动力计划表</w:t>
      </w:r>
      <w:bookmarkEnd w:id="370"/>
      <w:bookmarkEnd w:id="371"/>
      <w:bookmarkEnd w:id="372"/>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73" w:name="_Toc456557371"/>
      <w:r>
        <w:rPr>
          <w:rFonts w:hint="eastAsia" w:ascii="仿宋" w:hAnsi="仿宋" w:eastAsia="仿宋" w:cs="仿宋"/>
          <w:szCs w:val="24"/>
          <w:highlight w:val="none"/>
        </w:rPr>
        <w:br w:type="page"/>
      </w:r>
      <w:bookmarkStart w:id="374" w:name="_Toc499378924"/>
      <w:bookmarkStart w:id="375" w:name="_Toc499379046"/>
      <w:r>
        <w:rPr>
          <w:rFonts w:hint="eastAsia" w:ascii="仿宋" w:hAnsi="仿宋" w:eastAsia="仿宋" w:cs="仿宋"/>
          <w:szCs w:val="24"/>
          <w:highlight w:val="none"/>
        </w:rPr>
        <w:t>附表四：计划开、竣工日期和施工进度网络图</w:t>
      </w:r>
      <w:bookmarkEnd w:id="373"/>
      <w:bookmarkEnd w:id="374"/>
      <w:bookmarkEnd w:id="375"/>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2"/>
        <w:rPr>
          <w:rFonts w:ascii="仿宋" w:hAnsi="仿宋" w:eastAsia="仿宋" w:cs="仿宋"/>
          <w:szCs w:val="21"/>
          <w:highlight w:val="none"/>
        </w:rPr>
      </w:pPr>
      <w:bookmarkStart w:id="376" w:name="_Toc499378925"/>
      <w:bookmarkStart w:id="377" w:name="_Toc456557372"/>
      <w:bookmarkStart w:id="378" w:name="_Toc499379047"/>
      <w:r>
        <w:rPr>
          <w:rFonts w:hint="eastAsia" w:ascii="仿宋" w:hAnsi="仿宋" w:eastAsia="仿宋" w:cs="仿宋"/>
          <w:szCs w:val="24"/>
          <w:highlight w:val="none"/>
        </w:rPr>
        <w:t>附表五：施工总平面图</w:t>
      </w:r>
      <w:bookmarkEnd w:id="376"/>
      <w:bookmarkEnd w:id="377"/>
      <w:bookmarkEnd w:id="378"/>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2"/>
        <w:rPr>
          <w:rFonts w:ascii="仿宋" w:hAnsi="仿宋" w:eastAsia="仿宋" w:cs="仿宋"/>
          <w:highlight w:val="none"/>
        </w:rPr>
      </w:pPr>
      <w:bookmarkStart w:id="379" w:name="_Toc499379048"/>
      <w:bookmarkStart w:id="380" w:name="_Toc499378926"/>
      <w:bookmarkStart w:id="381" w:name="_Toc456557373"/>
      <w:r>
        <w:rPr>
          <w:rFonts w:hint="eastAsia" w:ascii="仿宋" w:hAnsi="仿宋" w:eastAsia="仿宋" w:cs="仿宋"/>
          <w:szCs w:val="24"/>
          <w:highlight w:val="none"/>
        </w:rPr>
        <w:t>附表六：临时用地表</w:t>
      </w:r>
      <w:bookmarkEnd w:id="379"/>
      <w:bookmarkEnd w:id="380"/>
      <w:bookmarkEnd w:id="381"/>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pPr>
        <w:jc w:val="center"/>
        <w:rPr>
          <w:rFonts w:ascii="仿宋" w:hAnsi="仿宋" w:eastAsia="仿宋" w:cs="仿宋"/>
          <w:b/>
          <w:bCs/>
          <w:sz w:val="32"/>
          <w:szCs w:val="32"/>
          <w:highlight w:val="none"/>
        </w:rPr>
      </w:pPr>
      <w:bookmarkStart w:id="382" w:name="_Toc456557374"/>
      <w:r>
        <w:rPr>
          <w:rFonts w:hint="eastAsia" w:ascii="仿宋" w:hAnsi="仿宋" w:eastAsia="仿宋" w:cs="仿宋"/>
          <w:b/>
          <w:bCs/>
          <w:sz w:val="32"/>
          <w:szCs w:val="32"/>
          <w:highlight w:val="none"/>
        </w:rPr>
        <w:t>七、项目管理机构</w:t>
      </w:r>
      <w:bookmarkEnd w:id="382"/>
    </w:p>
    <w:p>
      <w:pPr>
        <w:jc w:val="center"/>
        <w:rPr>
          <w:rFonts w:ascii="仿宋" w:hAnsi="仿宋" w:eastAsia="仿宋" w:cs="仿宋"/>
          <w:sz w:val="28"/>
          <w:szCs w:val="28"/>
          <w:highlight w:val="none"/>
        </w:rPr>
      </w:pPr>
    </w:p>
    <w:p>
      <w:pPr>
        <w:pStyle w:val="22"/>
        <w:numPr>
          <w:ilvl w:val="0"/>
          <w:numId w:val="0"/>
        </w:numPr>
        <w:tabs>
          <w:tab w:val="clear" w:pos="709"/>
        </w:tabs>
        <w:jc w:val="center"/>
        <w:rPr>
          <w:rFonts w:ascii="仿宋" w:hAnsi="仿宋" w:eastAsia="仿宋" w:cs="仿宋"/>
          <w:sz w:val="28"/>
          <w:szCs w:val="28"/>
          <w:highlight w:val="none"/>
        </w:rPr>
      </w:pPr>
      <w:bookmarkStart w:id="383" w:name="_Toc499378927"/>
      <w:bookmarkStart w:id="384" w:name="_Toc456557375"/>
      <w:bookmarkStart w:id="385" w:name="_Toc499379049"/>
      <w:r>
        <w:rPr>
          <w:rFonts w:hint="eastAsia" w:ascii="仿宋" w:hAnsi="仿宋" w:eastAsia="仿宋" w:cs="仿宋"/>
          <w:sz w:val="28"/>
          <w:szCs w:val="28"/>
          <w:highlight w:val="none"/>
        </w:rPr>
        <w:t>（一）项目管理机构主要人员表</w:t>
      </w:r>
      <w:bookmarkEnd w:id="383"/>
      <w:bookmarkEnd w:id="384"/>
      <w:bookmarkEnd w:id="385"/>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pPr>
        <w:pStyle w:val="22"/>
        <w:numPr>
          <w:ilvl w:val="0"/>
          <w:numId w:val="0"/>
        </w:numPr>
        <w:tabs>
          <w:tab w:val="clear" w:pos="709"/>
        </w:tabs>
        <w:jc w:val="center"/>
        <w:rPr>
          <w:rFonts w:ascii="仿宋" w:hAnsi="仿宋" w:eastAsia="仿宋" w:cs="仿宋"/>
          <w:sz w:val="28"/>
          <w:szCs w:val="28"/>
          <w:highlight w:val="none"/>
        </w:rPr>
      </w:pPr>
      <w:bookmarkStart w:id="386" w:name="_Toc499378928"/>
      <w:bookmarkStart w:id="387" w:name="_Toc456557376"/>
      <w:bookmarkStart w:id="388" w:name="_Toc499379050"/>
      <w:r>
        <w:rPr>
          <w:rFonts w:hint="eastAsia" w:ascii="仿宋" w:hAnsi="仿宋" w:eastAsia="仿宋" w:cs="仿宋"/>
          <w:sz w:val="28"/>
          <w:szCs w:val="28"/>
          <w:highlight w:val="none"/>
        </w:rPr>
        <w:t>（二）项目经理简历表</w:t>
      </w:r>
      <w:bookmarkEnd w:id="386"/>
      <w:bookmarkEnd w:id="387"/>
      <w:bookmarkEnd w:id="388"/>
    </w:p>
    <w:p>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2"/>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89" w:name="_Toc499378929"/>
      <w:bookmarkStart w:id="390" w:name="_Toc499379051"/>
      <w:bookmarkStart w:id="391" w:name="_Toc456557378"/>
      <w:r>
        <w:rPr>
          <w:rFonts w:hint="eastAsia" w:ascii="仿宋" w:hAnsi="仿宋" w:eastAsia="仿宋" w:cs="仿宋"/>
          <w:sz w:val="28"/>
          <w:szCs w:val="28"/>
          <w:highlight w:val="none"/>
        </w:rPr>
        <w:t>（三）其他主要项目管理人员简历表</w:t>
      </w:r>
      <w:bookmarkEnd w:id="389"/>
      <w:bookmarkEnd w:id="390"/>
      <w:bookmarkEnd w:id="391"/>
    </w:p>
    <w:p>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92" w:name="_Toc499378930"/>
      <w:bookmarkStart w:id="393" w:name="_Toc499379052"/>
      <w:r>
        <w:rPr>
          <w:rFonts w:hint="eastAsia" w:ascii="仿宋" w:hAnsi="仿宋" w:eastAsia="仿宋" w:cs="仿宋"/>
          <w:highlight w:val="none"/>
        </w:rPr>
        <w:t>八、 资格审查资料</w:t>
      </w:r>
      <w:bookmarkEnd w:id="392"/>
      <w:bookmarkEnd w:id="393"/>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spacing w:line="492" w:lineRule="exact"/>
        <w:jc w:val="center"/>
        <w:rPr>
          <w:rFonts w:hint="eastAsia" w:ascii="仿宋" w:hAnsi="仿宋" w:eastAsia="仿宋" w:cs="仿宋"/>
          <w:sz w:val="24"/>
          <w:highlight w:val="none"/>
        </w:rPr>
      </w:pPr>
      <w:bookmarkStart w:id="394" w:name="_Toc496685988"/>
      <w:bookmarkStart w:id="395" w:name="_Toc499378932"/>
      <w:bookmarkStart w:id="396" w:name="_Toc499379054"/>
      <w:r>
        <w:rPr>
          <w:rFonts w:hint="eastAsia" w:ascii="仿宋" w:hAnsi="仿宋" w:eastAsia="仿宋" w:cs="仿宋"/>
          <w:sz w:val="24"/>
          <w:highlight w:val="none"/>
        </w:rPr>
        <w:t>1-2 拟投入主要施工机械设备情况表</w:t>
      </w:r>
      <w:bookmarkEnd w:id="394"/>
      <w:bookmarkEnd w:id="395"/>
      <w:bookmarkEnd w:id="396"/>
    </w:p>
    <w:p>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97" w:name="_Toc496685990"/>
    </w:p>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97"/>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pStyle w:val="22"/>
        <w:pageBreakBefore/>
        <w:numPr>
          <w:ilvl w:val="0"/>
          <w:numId w:val="0"/>
        </w:numPr>
        <w:ind w:left="709"/>
        <w:jc w:val="center"/>
        <w:outlineLvl w:val="3"/>
        <w:rPr>
          <w:rFonts w:ascii="仿宋" w:hAnsi="仿宋" w:eastAsia="仿宋" w:cs="仿宋"/>
          <w:szCs w:val="24"/>
          <w:highlight w:val="none"/>
        </w:rPr>
      </w:pPr>
      <w:bookmarkStart w:id="398" w:name="_Toc499378933"/>
      <w:bookmarkStart w:id="399" w:name="_Toc496685991"/>
      <w:bookmarkStart w:id="400" w:name="_Toc499379055"/>
      <w:r>
        <w:rPr>
          <w:rFonts w:hint="eastAsia" w:ascii="仿宋" w:hAnsi="仿宋" w:eastAsia="仿宋" w:cs="仿宋"/>
          <w:szCs w:val="24"/>
          <w:highlight w:val="none"/>
        </w:rPr>
        <w:t>2-2 拟投入的流动资金函(格式)</w:t>
      </w:r>
      <w:bookmarkEnd w:id="398"/>
      <w:bookmarkEnd w:id="399"/>
      <w:bookmarkEnd w:id="400"/>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2"/>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401" w:name="_Toc499378934"/>
      <w:bookmarkStart w:id="402" w:name="_Toc496685998"/>
      <w:bookmarkStart w:id="403" w:name="_Toc499379056"/>
      <w:r>
        <w:rPr>
          <w:rFonts w:hint="eastAsia" w:ascii="仿宋" w:hAnsi="仿宋" w:eastAsia="仿宋" w:cs="仿宋"/>
          <w:szCs w:val="24"/>
          <w:highlight w:val="none"/>
        </w:rPr>
        <w:t>（五）企业信誉情况</w:t>
      </w:r>
      <w:bookmarkEnd w:id="401"/>
      <w:bookmarkEnd w:id="402"/>
      <w:bookmarkEnd w:id="403"/>
    </w:p>
    <w:p>
      <w:pPr>
        <w:rPr>
          <w:rFonts w:ascii="仿宋" w:hAnsi="仿宋" w:eastAsia="仿宋" w:cs="仿宋"/>
          <w:highlight w:val="none"/>
        </w:rPr>
      </w:pPr>
    </w:p>
    <w:p>
      <w:pPr>
        <w:pStyle w:val="22"/>
        <w:numPr>
          <w:ilvl w:val="0"/>
          <w:numId w:val="0"/>
        </w:numPr>
        <w:jc w:val="center"/>
        <w:outlineLvl w:val="9"/>
        <w:rPr>
          <w:rFonts w:ascii="仿宋" w:hAnsi="仿宋" w:eastAsia="仿宋" w:cs="仿宋"/>
          <w:szCs w:val="24"/>
          <w:highlight w:val="none"/>
        </w:rPr>
      </w:pPr>
      <w:bookmarkStart w:id="404" w:name="_Toc499378935"/>
      <w:bookmarkStart w:id="405" w:name="_Toc499379057"/>
      <w:r>
        <w:rPr>
          <w:rFonts w:hint="eastAsia" w:ascii="仿宋" w:hAnsi="仿宋" w:eastAsia="仿宋" w:cs="仿宋"/>
          <w:szCs w:val="24"/>
          <w:highlight w:val="none"/>
        </w:rPr>
        <w:t>5-1 企业信誉声明</w:t>
      </w:r>
      <w:bookmarkEnd w:id="404"/>
      <w:bookmarkEnd w:id="405"/>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406" w:name="_Toc499379059"/>
      <w:bookmarkStart w:id="407" w:name="_Toc499378937"/>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406"/>
      <w:bookmarkEnd w:id="407"/>
    </w:p>
    <w:p>
      <w:pPr>
        <w:rPr>
          <w:rFonts w:ascii="仿宋" w:hAnsi="仿宋" w:eastAsia="仿宋" w:cs="仿宋"/>
          <w:szCs w:val="20"/>
          <w:highlight w:val="none"/>
        </w:rPr>
      </w:pPr>
    </w:p>
    <w:p>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pPr>
        <w:pStyle w:val="22"/>
        <w:pageBreakBefore/>
        <w:numPr>
          <w:ilvl w:val="0"/>
          <w:numId w:val="0"/>
        </w:numPr>
        <w:jc w:val="center"/>
        <w:outlineLvl w:val="9"/>
        <w:rPr>
          <w:rFonts w:ascii="仿宋" w:hAnsi="仿宋" w:eastAsia="仿宋" w:cs="仿宋"/>
          <w:szCs w:val="24"/>
          <w:highlight w:val="none"/>
        </w:rPr>
      </w:pPr>
      <w:bookmarkStart w:id="408" w:name="_Toc499379060"/>
      <w:bookmarkStart w:id="409" w:name="_Toc499378938"/>
      <w:bookmarkStart w:id="410" w:name="_Toc496686002"/>
      <w:r>
        <w:rPr>
          <w:rFonts w:hint="eastAsia" w:ascii="仿宋" w:hAnsi="仿宋" w:eastAsia="仿宋" w:cs="仿宋"/>
          <w:szCs w:val="24"/>
          <w:highlight w:val="none"/>
        </w:rPr>
        <w:t>5-4近3年发生的诉讼和仲裁情况</w:t>
      </w:r>
      <w:bookmarkEnd w:id="408"/>
      <w:bookmarkEnd w:id="409"/>
      <w:bookmarkEnd w:id="410"/>
    </w:p>
    <w:p>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2"/>
        <w:pageBreakBefore/>
        <w:numPr>
          <w:ilvl w:val="0"/>
          <w:numId w:val="0"/>
        </w:numPr>
        <w:jc w:val="center"/>
        <w:outlineLvl w:val="9"/>
        <w:rPr>
          <w:rFonts w:ascii="仿宋" w:hAnsi="仿宋" w:eastAsia="仿宋" w:cs="仿宋"/>
          <w:szCs w:val="24"/>
          <w:highlight w:val="none"/>
        </w:rPr>
      </w:pPr>
      <w:bookmarkStart w:id="411" w:name="_Toc499378939"/>
      <w:bookmarkStart w:id="412" w:name="_Toc499379061"/>
      <w:bookmarkStart w:id="413" w:name="_Toc496686003"/>
      <w:r>
        <w:rPr>
          <w:rFonts w:hint="eastAsia" w:ascii="仿宋" w:hAnsi="仿宋" w:eastAsia="仿宋" w:cs="仿宋"/>
          <w:szCs w:val="24"/>
          <w:highlight w:val="none"/>
        </w:rPr>
        <w:t>5-5近3年投标人工程获质量奖项情况表</w:t>
      </w:r>
      <w:bookmarkEnd w:id="411"/>
      <w:bookmarkEnd w:id="412"/>
      <w:bookmarkEnd w:id="413"/>
    </w:p>
    <w:p>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2"/>
        <w:pageBreakBefore/>
        <w:numPr>
          <w:ilvl w:val="0"/>
          <w:numId w:val="0"/>
        </w:numPr>
        <w:jc w:val="center"/>
        <w:outlineLvl w:val="9"/>
        <w:rPr>
          <w:rFonts w:ascii="仿宋" w:hAnsi="仿宋" w:eastAsia="仿宋" w:cs="仿宋"/>
          <w:szCs w:val="24"/>
          <w:highlight w:val="none"/>
        </w:rPr>
      </w:pPr>
      <w:bookmarkStart w:id="414" w:name="_Toc499379062"/>
      <w:bookmarkStart w:id="415" w:name="_Toc496686004"/>
      <w:bookmarkStart w:id="416" w:name="_Toc499378940"/>
      <w:r>
        <w:rPr>
          <w:rFonts w:hint="eastAsia" w:ascii="仿宋" w:hAnsi="仿宋" w:eastAsia="仿宋" w:cs="仿宋"/>
          <w:szCs w:val="24"/>
          <w:highlight w:val="none"/>
        </w:rPr>
        <w:t>5-6近3年项目经理已完工程获质量奖项情况表</w:t>
      </w:r>
      <w:bookmarkEnd w:id="414"/>
      <w:bookmarkEnd w:id="415"/>
      <w:bookmarkEnd w:id="416"/>
    </w:p>
    <w:p>
      <w:pPr>
        <w:pStyle w:val="10"/>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outlineLvl w:val="9"/>
        <w:rPr>
          <w:rFonts w:ascii="仿宋" w:hAnsi="仿宋" w:eastAsia="仿宋" w:cs="仿宋"/>
          <w:b/>
          <w:i w:val="0"/>
          <w:sz w:val="24"/>
          <w:szCs w:val="24"/>
          <w:highlight w:val="none"/>
          <w:lang w:eastAsia="zh-CN"/>
        </w:rPr>
      </w:pPr>
      <w:bookmarkStart w:id="417" w:name="_Toc496686005"/>
      <w:bookmarkStart w:id="418" w:name="_Toc499378941"/>
      <w:bookmarkStart w:id="419" w:name="_Toc499379063"/>
      <w:r>
        <w:rPr>
          <w:rFonts w:hint="eastAsia" w:ascii="仿宋" w:hAnsi="仿宋" w:eastAsia="仿宋" w:cs="仿宋"/>
          <w:i w:val="0"/>
          <w:highlight w:val="none"/>
          <w:lang w:eastAsia="zh-CN"/>
        </w:rPr>
        <w:t>十、其他材料</w:t>
      </w:r>
      <w:bookmarkEnd w:id="417"/>
      <w:r>
        <w:rPr>
          <w:rFonts w:hint="eastAsia" w:ascii="仿宋" w:hAnsi="仿宋" w:eastAsia="仿宋" w:cs="仿宋"/>
          <w:i w:val="0"/>
          <w:highlight w:val="none"/>
          <w:lang w:eastAsia="zh-CN"/>
        </w:rPr>
        <w:br w:type="page"/>
      </w:r>
      <w:bookmarkStart w:id="420" w:name="_Toc499379064"/>
      <w:bookmarkStart w:id="421" w:name="_Toc499378942"/>
      <w:r>
        <w:rPr>
          <w:rFonts w:hint="eastAsia" w:ascii="仿宋" w:hAnsi="仿宋" w:eastAsia="仿宋" w:cs="仿宋"/>
          <w:b/>
          <w:i w:val="0"/>
          <w:sz w:val="24"/>
          <w:szCs w:val="24"/>
          <w:highlight w:val="none"/>
          <w:lang w:eastAsia="zh-CN"/>
        </w:rPr>
        <w:t>附件1：</w:t>
      </w:r>
      <w:bookmarkEnd w:id="418"/>
      <w:bookmarkEnd w:id="419"/>
      <w:bookmarkEnd w:id="420"/>
      <w:bookmarkEnd w:id="421"/>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22" w:name="_Toc336091368"/>
      <w:bookmarkStart w:id="423" w:name="_Toc345249464"/>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w:t>
      </w:r>
      <w:r>
        <w:rPr>
          <w:rFonts w:hint="eastAsia" w:ascii="仿宋" w:hAnsi="仿宋" w:eastAsia="仿宋" w:cs="仿宋"/>
          <w:bCs/>
          <w:sz w:val="24"/>
          <w:szCs w:val="24"/>
          <w:highlight w:val="none"/>
          <w:lang w:val="en-US" w:eastAsia="zh-CN"/>
        </w:rPr>
        <w:t>37.2</w:t>
      </w:r>
      <w:r>
        <w:rPr>
          <w:rFonts w:hint="eastAsia" w:ascii="仿宋" w:hAnsi="仿宋" w:eastAsia="仿宋" w:cs="仿宋"/>
          <w:bCs/>
          <w:sz w:val="24"/>
          <w:szCs w:val="24"/>
          <w:highlight w:val="none"/>
        </w:rPr>
        <w:t>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24"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w:t>
      </w:r>
      <w:r>
        <w:rPr>
          <w:rFonts w:hint="eastAsia" w:ascii="仿宋" w:hAnsi="仿宋" w:eastAsia="仿宋" w:cs="仿宋"/>
          <w:bCs/>
          <w:sz w:val="24"/>
          <w:szCs w:val="24"/>
          <w:highlight w:val="none"/>
          <w:lang w:val="en-US" w:eastAsia="zh-CN"/>
        </w:rPr>
        <w:t>37.3</w:t>
      </w:r>
      <w:r>
        <w:rPr>
          <w:rFonts w:hint="eastAsia" w:ascii="仿宋" w:hAnsi="仿宋" w:eastAsia="仿宋" w:cs="仿宋"/>
          <w:bCs/>
          <w:sz w:val="24"/>
          <w:szCs w:val="24"/>
          <w:highlight w:val="none"/>
        </w:rPr>
        <w:t>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bookmarkEnd w:id="422"/>
    <w:bookmarkEnd w:id="423"/>
    <w:bookmarkEnd w:id="424"/>
    <w:p>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w:t>
            </w:r>
            <w:r>
              <w:rPr>
                <w:rFonts w:hint="eastAsia" w:ascii="仿宋" w:hAnsi="仿宋" w:eastAsia="仿宋" w:cs="仿宋"/>
                <w:szCs w:val="21"/>
                <w:highlight w:val="none"/>
                <w:lang w:val="en-US" w:eastAsia="zh-CN"/>
              </w:rPr>
              <w:t>是</w:t>
            </w:r>
            <w:r>
              <w:rPr>
                <w:rFonts w:hint="eastAsia" w:ascii="仿宋" w:hAnsi="仿宋" w:eastAsia="仿宋" w:cs="仿宋"/>
                <w:szCs w:val="21"/>
                <w:highlight w:val="none"/>
              </w:rPr>
              <w:t>工程业绩证明（如有）</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lang w:eastAsia="zh-CN"/>
              </w:rPr>
              <w:t>2023或2024</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lang w:eastAsia="zh-CN"/>
              </w:rPr>
              <w:t>2023或2024</w:t>
            </w:r>
            <w:r>
              <w:rPr>
                <w:rFonts w:hint="eastAsia" w:ascii="仿宋" w:hAnsi="仿宋" w:eastAsia="仿宋" w:cs="仿宋"/>
                <w:szCs w:val="21"/>
                <w:highlight w:val="none"/>
              </w:rPr>
              <w:t>年度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投标保证金缴纳凭证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缴纳金额：</w:t>
            </w:r>
          </w:p>
          <w:p>
            <w:pPr>
              <w:spacing w:line="460" w:lineRule="exact"/>
              <w:rPr>
                <w:rFonts w:ascii="仿宋" w:hAnsi="仿宋" w:eastAsia="仿宋" w:cs="仿宋"/>
                <w:szCs w:val="21"/>
                <w:highlight w:val="none"/>
              </w:rPr>
            </w:pPr>
            <w:r>
              <w:rPr>
                <w:rFonts w:hint="eastAsia" w:ascii="仿宋" w:hAnsi="仿宋" w:eastAsia="仿宋" w:cs="仿宋"/>
                <w:szCs w:val="21"/>
                <w:highlight w:val="none"/>
              </w:rPr>
              <w:t>缴纳时间：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8"/>
        <w:tab w:val="left" w:pos="5844"/>
      </w:tabs>
      <w:jc w:val="left"/>
    </w:pPr>
    <w:bookmarkStart w:id="425" w:name="OLE_LINK25"/>
    <w:bookmarkStart w:id="426" w:name="OLE_LINK24"/>
    <w:bookmarkStart w:id="427" w:name="OLE_LINK23"/>
    <w:bookmarkStart w:id="428" w:name="OLE_LINK21"/>
    <w:bookmarkStart w:id="429" w:name="OLE_LINK20"/>
    <w:bookmarkStart w:id="430" w:name="OLE_LINK22"/>
    <w:bookmarkStart w:id="431" w:name="OLE_LINK26"/>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3"/>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bookmarkEnd w:id="425"/>
  <w:bookmarkEnd w:id="426"/>
  <w:bookmarkEnd w:id="427"/>
  <w:bookmarkEnd w:id="428"/>
  <w:bookmarkEnd w:id="429"/>
  <w:bookmarkEnd w:id="430"/>
  <w:bookmarkEnd w:id="431"/>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53702EB3"/>
    <w:multiLevelType w:val="singleLevel"/>
    <w:tmpl w:val="53702EB3"/>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75e168a8-3a33-4d26-b687-ea73c20e0ea9"/>
  </w:docVars>
  <w:rsids>
    <w:rsidRoot w:val="56D80CCF"/>
    <w:rsid w:val="010D5C4B"/>
    <w:rsid w:val="041D642F"/>
    <w:rsid w:val="07A92631"/>
    <w:rsid w:val="08320593"/>
    <w:rsid w:val="083505BE"/>
    <w:rsid w:val="08D201A4"/>
    <w:rsid w:val="09081222"/>
    <w:rsid w:val="09467E45"/>
    <w:rsid w:val="0AA901F2"/>
    <w:rsid w:val="0AAE34BC"/>
    <w:rsid w:val="0BFC06AC"/>
    <w:rsid w:val="0C4A224A"/>
    <w:rsid w:val="0E842F96"/>
    <w:rsid w:val="0F7573BD"/>
    <w:rsid w:val="10825B2E"/>
    <w:rsid w:val="13484495"/>
    <w:rsid w:val="149312D1"/>
    <w:rsid w:val="158076D1"/>
    <w:rsid w:val="192C753C"/>
    <w:rsid w:val="1A0E7657"/>
    <w:rsid w:val="1E9C221E"/>
    <w:rsid w:val="20B26F58"/>
    <w:rsid w:val="20E232C6"/>
    <w:rsid w:val="234272FF"/>
    <w:rsid w:val="26D608D1"/>
    <w:rsid w:val="2BBC3D43"/>
    <w:rsid w:val="2E257779"/>
    <w:rsid w:val="2F5C6DF5"/>
    <w:rsid w:val="30FA3624"/>
    <w:rsid w:val="32007DD4"/>
    <w:rsid w:val="32F20258"/>
    <w:rsid w:val="350612A3"/>
    <w:rsid w:val="368A2F3E"/>
    <w:rsid w:val="372827F9"/>
    <w:rsid w:val="38F81EFA"/>
    <w:rsid w:val="3C7624CD"/>
    <w:rsid w:val="3E584838"/>
    <w:rsid w:val="408D16B8"/>
    <w:rsid w:val="42F1333E"/>
    <w:rsid w:val="458A53B5"/>
    <w:rsid w:val="4CF8054A"/>
    <w:rsid w:val="4E783A40"/>
    <w:rsid w:val="4EEA7788"/>
    <w:rsid w:val="4F4F675B"/>
    <w:rsid w:val="518B4973"/>
    <w:rsid w:val="51C54C19"/>
    <w:rsid w:val="545B3649"/>
    <w:rsid w:val="550C5293"/>
    <w:rsid w:val="561A0928"/>
    <w:rsid w:val="56204B57"/>
    <w:rsid w:val="567315FF"/>
    <w:rsid w:val="56D80CCF"/>
    <w:rsid w:val="578A4E52"/>
    <w:rsid w:val="590A624B"/>
    <w:rsid w:val="5C544CD8"/>
    <w:rsid w:val="60335F84"/>
    <w:rsid w:val="63C141F3"/>
    <w:rsid w:val="674C247B"/>
    <w:rsid w:val="67E73BFB"/>
    <w:rsid w:val="695646DA"/>
    <w:rsid w:val="6B5A0A3D"/>
    <w:rsid w:val="6C633FBC"/>
    <w:rsid w:val="6CD24856"/>
    <w:rsid w:val="6CDF30F3"/>
    <w:rsid w:val="6DF45C23"/>
    <w:rsid w:val="6E0C76AD"/>
    <w:rsid w:val="6FE1724C"/>
    <w:rsid w:val="703E30E6"/>
    <w:rsid w:val="712A2B98"/>
    <w:rsid w:val="7231619E"/>
    <w:rsid w:val="725C0197"/>
    <w:rsid w:val="728570F5"/>
    <w:rsid w:val="72E970FE"/>
    <w:rsid w:val="732D6C0E"/>
    <w:rsid w:val="752860C7"/>
    <w:rsid w:val="7561323F"/>
    <w:rsid w:val="76222141"/>
    <w:rsid w:val="767611AD"/>
    <w:rsid w:val="77C7011E"/>
    <w:rsid w:val="77E037CF"/>
    <w:rsid w:val="78721CEF"/>
    <w:rsid w:val="78BB562F"/>
    <w:rsid w:val="78E55141"/>
    <w:rsid w:val="793A122E"/>
    <w:rsid w:val="7A0F248C"/>
    <w:rsid w:val="7A4E7266"/>
    <w:rsid w:val="7CA351AE"/>
    <w:rsid w:val="7EEE4D66"/>
    <w:rsid w:val="7F255100"/>
    <w:rsid w:val="BFF574F7"/>
    <w:rsid w:val="EFC3B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3">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36027</Words>
  <Characters>38682</Characters>
  <Lines>0</Lines>
  <Paragraphs>0</Paragraphs>
  <TotalTime>42</TotalTime>
  <ScaleCrop>false</ScaleCrop>
  <LinksUpToDate>false</LinksUpToDate>
  <CharactersWithSpaces>42237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2024-12-09T19:19:00Z</dcterms:created>
  <dc:creator>Surprise</dc:creator>
  <cp:lastModifiedBy>小敏</cp:lastModifiedBy>
  <cp:lastPrinted>2025-06-12T01:12:00Z</cp:lastPrinted>
  <dcterms:modified xsi:type="dcterms:W3CDTF">2025-06-25T03:37:58Z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C8ED4F6708264435BF9C0F1A02650663_11</vt:lpwstr>
  </property>
  <property fmtid="{D5CDD505-2E9C-101B-9397-08002B2CF9AE}" pid="4" name="KSOTemplateDocerSaveRecord">
    <vt:lpwstr>eyJoZGlkIjoiYjU4ODdhZTY1NDMyZDI3MjMxNTcyYzI5NWFiYmJjNzgiLCJ1c2VySWQiOiI0NzEzMzY5ODIifQ==</vt:lpwstr>
  </property>
</Properties>
</file>