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36" w:lineRule="auto"/>
        <w:rPr>
          <w:rFonts w:ascii="Arial"/>
          <w:sz w:val="21"/>
        </w:rPr>
      </w:pPr>
    </w:p>
    <w:p>
      <w:pPr>
        <w:spacing w:before="101" w:line="224" w:lineRule="auto"/>
        <w:ind w:left="50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1"/>
          <w:sz w:val="31"/>
          <w:szCs w:val="31"/>
        </w:rPr>
        <w:t>附件</w:t>
      </w:r>
    </w:p>
    <w:p>
      <w:pPr>
        <w:spacing w:before="210" w:line="219" w:lineRule="auto"/>
        <w:ind w:left="378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9"/>
          <w:sz w:val="43"/>
          <w:szCs w:val="43"/>
        </w:rPr>
        <w:t>市政府门户网站内容保障责任分工表</w:t>
      </w:r>
    </w:p>
    <w:p>
      <w:pPr>
        <w:spacing w:line="195" w:lineRule="exact"/>
      </w:pPr>
    </w:p>
    <w:tbl>
      <w:tblPr>
        <w:tblStyle w:val="7"/>
        <w:tblW w:w="143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4"/>
        <w:gridCol w:w="1529"/>
        <w:gridCol w:w="6435"/>
        <w:gridCol w:w="1849"/>
        <w:gridCol w:w="29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3073" w:type="dxa"/>
            <w:gridSpan w:val="2"/>
            <w:vAlign w:val="top"/>
          </w:tcPr>
          <w:p>
            <w:pPr>
              <w:pStyle w:val="6"/>
              <w:spacing w:before="183" w:line="220" w:lineRule="auto"/>
              <w:ind w:left="1229"/>
              <w:rPr>
                <w:sz w:val="28"/>
                <w:szCs w:val="28"/>
              </w:rPr>
            </w:pPr>
            <w:r>
              <w:rPr>
                <w:b/>
                <w:bCs/>
                <w:spacing w:val="19"/>
                <w:sz w:val="28"/>
                <w:szCs w:val="28"/>
              </w:rPr>
              <w:t>栏目</w:t>
            </w:r>
          </w:p>
        </w:tc>
        <w:tc>
          <w:tcPr>
            <w:tcW w:w="6435" w:type="dxa"/>
            <w:vAlign w:val="top"/>
          </w:tcPr>
          <w:p>
            <w:pPr>
              <w:pStyle w:val="6"/>
              <w:spacing w:before="186" w:line="219" w:lineRule="auto"/>
              <w:ind w:left="2952"/>
              <w:rPr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>内容</w:t>
            </w:r>
          </w:p>
        </w:tc>
        <w:tc>
          <w:tcPr>
            <w:tcW w:w="1849" w:type="dxa"/>
            <w:vAlign w:val="top"/>
          </w:tcPr>
          <w:p>
            <w:pPr>
              <w:pStyle w:val="6"/>
              <w:spacing w:before="186" w:line="219" w:lineRule="auto"/>
              <w:ind w:left="357"/>
              <w:rPr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>责任部门</w:t>
            </w:r>
          </w:p>
        </w:tc>
        <w:tc>
          <w:tcPr>
            <w:tcW w:w="2953" w:type="dxa"/>
            <w:vAlign w:val="top"/>
          </w:tcPr>
          <w:p>
            <w:pPr>
              <w:pStyle w:val="6"/>
              <w:spacing w:before="186" w:line="219" w:lineRule="auto"/>
              <w:ind w:left="908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报送要求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8" w:hRule="atLeast"/>
        </w:trPr>
        <w:tc>
          <w:tcPr>
            <w:tcW w:w="1544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57" w:lineRule="auto"/>
              <w:ind w:left="567" w:right="173" w:hanging="400"/>
            </w:pPr>
            <w:r>
              <w:rPr>
                <w:b/>
                <w:bCs/>
                <w:spacing w:val="-4"/>
              </w:rPr>
              <w:t>信息公开内容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5"/>
              </w:rPr>
              <w:t>保障</w:t>
            </w:r>
          </w:p>
        </w:tc>
        <w:tc>
          <w:tcPr>
            <w:tcW w:w="1529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351"/>
            </w:pPr>
            <w:r>
              <w:rPr>
                <w:spacing w:val="-2"/>
              </w:rPr>
              <w:t>政策文件</w:t>
            </w:r>
          </w:p>
        </w:tc>
        <w:tc>
          <w:tcPr>
            <w:tcW w:w="6435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67" w:lineRule="auto"/>
              <w:ind w:left="122" w:right="102" w:firstLine="9"/>
            </w:pPr>
            <w:r>
              <w:t>涉及面广的规范性政府文件、文件起草说明、</w:t>
            </w:r>
            <w:r>
              <w:rPr>
                <w:spacing w:val="-1"/>
              </w:rPr>
              <w:t>对应的政策解读；规范性</w:t>
            </w:r>
            <w:r>
              <w:t xml:space="preserve"> </w:t>
            </w:r>
            <w:r>
              <w:rPr>
                <w:spacing w:val="-2"/>
              </w:rPr>
              <w:t>文件备案、清理</w:t>
            </w:r>
          </w:p>
        </w:tc>
        <w:tc>
          <w:tcPr>
            <w:tcW w:w="1849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517"/>
            </w:pPr>
            <w:r>
              <w:rPr>
                <w:spacing w:val="2"/>
              </w:rPr>
              <w:t>市政府办</w:t>
            </w:r>
          </w:p>
        </w:tc>
        <w:tc>
          <w:tcPr>
            <w:tcW w:w="2953" w:type="dxa"/>
            <w:vAlign w:val="top"/>
          </w:tcPr>
          <w:p>
            <w:pPr>
              <w:pStyle w:val="6"/>
              <w:spacing w:before="87" w:line="277" w:lineRule="auto"/>
              <w:ind w:left="68" w:right="53"/>
              <w:jc w:val="both"/>
            </w:pPr>
            <w:r>
              <w:rPr>
                <w:spacing w:val="1"/>
              </w:rPr>
              <w:t>每月月底前集中报送一次，除明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确不宜公开的，其他规范性文件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应公开尽公开，解读文件同步报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送，文件起草说明未报送的文件</w:t>
            </w:r>
            <w:r>
              <w:rPr>
                <w:spacing w:val="6"/>
              </w:rPr>
              <w:t xml:space="preserve"> </w:t>
            </w:r>
            <w:r>
              <w:rPr>
                <w:spacing w:val="11"/>
              </w:rPr>
              <w:t>不予上网。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5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pStyle w:val="6"/>
              <w:spacing w:before="257" w:line="219" w:lineRule="auto"/>
              <w:ind w:left="353"/>
            </w:pPr>
            <w:r>
              <w:rPr>
                <w:b/>
                <w:bCs/>
                <w:spacing w:val="-4"/>
              </w:rPr>
              <w:t>政府采购</w:t>
            </w:r>
          </w:p>
        </w:tc>
        <w:tc>
          <w:tcPr>
            <w:tcW w:w="6435" w:type="dxa"/>
            <w:vAlign w:val="top"/>
          </w:tcPr>
          <w:p>
            <w:pPr>
              <w:pStyle w:val="6"/>
              <w:spacing w:before="259" w:line="219" w:lineRule="auto"/>
              <w:ind w:left="122"/>
            </w:pPr>
            <w:r>
              <w:rPr>
                <w:spacing w:val="-1"/>
              </w:rPr>
              <w:t>政府集中采购项目的目录、标准及实施情况</w:t>
            </w:r>
          </w:p>
        </w:tc>
        <w:tc>
          <w:tcPr>
            <w:tcW w:w="1849" w:type="dxa"/>
            <w:vAlign w:val="top"/>
          </w:tcPr>
          <w:p>
            <w:pPr>
              <w:pStyle w:val="6"/>
              <w:spacing w:before="261" w:line="219" w:lineRule="auto"/>
              <w:ind w:left="517"/>
            </w:pPr>
            <w:r>
              <w:rPr>
                <w:spacing w:val="4"/>
              </w:rPr>
              <w:t>市财政局</w:t>
            </w:r>
          </w:p>
        </w:tc>
        <w:tc>
          <w:tcPr>
            <w:tcW w:w="2953" w:type="dxa"/>
            <w:vAlign w:val="top"/>
          </w:tcPr>
          <w:p>
            <w:pPr>
              <w:pStyle w:val="6"/>
              <w:spacing w:before="261" w:line="219" w:lineRule="auto"/>
              <w:ind w:left="368"/>
            </w:pPr>
            <w:r>
              <w:rPr>
                <w:spacing w:val="-1"/>
              </w:rPr>
              <w:t>每月月底前集中报送一次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15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153"/>
            </w:pPr>
            <w:r>
              <w:rPr>
                <w:b/>
                <w:bCs/>
                <w:spacing w:val="-4"/>
              </w:rPr>
              <w:t>优化营商环境</w:t>
            </w:r>
          </w:p>
        </w:tc>
        <w:tc>
          <w:tcPr>
            <w:tcW w:w="6435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122"/>
            </w:pPr>
            <w:r>
              <w:rPr>
                <w:spacing w:val="-1"/>
              </w:rPr>
              <w:t>优化营商环境相关事项信息公开及服务</w:t>
            </w:r>
          </w:p>
        </w:tc>
        <w:tc>
          <w:tcPr>
            <w:tcW w:w="184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517"/>
            </w:pPr>
            <w:r>
              <w:rPr>
                <w:spacing w:val="2"/>
              </w:rPr>
              <w:t>市发改委</w:t>
            </w:r>
          </w:p>
        </w:tc>
        <w:tc>
          <w:tcPr>
            <w:tcW w:w="2953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368"/>
            </w:pPr>
            <w:r>
              <w:rPr>
                <w:spacing w:val="-1"/>
              </w:rPr>
              <w:t>每月月底前集中报送一次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 w:hRule="atLeast"/>
        </w:trPr>
        <w:tc>
          <w:tcPr>
            <w:tcW w:w="15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353"/>
            </w:pPr>
            <w:r>
              <w:rPr>
                <w:b/>
                <w:bCs/>
                <w:spacing w:val="-4"/>
              </w:rPr>
              <w:t>稳岗就业</w:t>
            </w:r>
          </w:p>
        </w:tc>
        <w:tc>
          <w:tcPr>
            <w:tcW w:w="6435" w:type="dxa"/>
            <w:vAlign w:val="top"/>
          </w:tcPr>
          <w:p>
            <w:pPr>
              <w:pStyle w:val="6"/>
              <w:spacing w:before="123" w:line="300" w:lineRule="exact"/>
              <w:ind w:left="122"/>
            </w:pPr>
            <w:r>
              <w:rPr>
                <w:spacing w:val="-1"/>
                <w:position w:val="7"/>
              </w:rPr>
              <w:t>稳岗就业相关政策、措施及其实施情况</w:t>
            </w:r>
          </w:p>
          <w:p>
            <w:pPr>
              <w:pStyle w:val="6"/>
              <w:spacing w:line="219" w:lineRule="auto"/>
              <w:ind w:left="122"/>
            </w:pPr>
            <w:r>
              <w:rPr>
                <w:spacing w:val="-1"/>
              </w:rPr>
              <w:t>优待抚恤、退役士兵安置政策文件</w:t>
            </w:r>
          </w:p>
          <w:p>
            <w:pPr>
              <w:pStyle w:val="6"/>
              <w:spacing w:before="72" w:line="258" w:lineRule="auto"/>
              <w:ind w:left="122" w:right="912"/>
            </w:pPr>
            <w:r>
              <w:rPr>
                <w:spacing w:val="-1"/>
              </w:rPr>
              <w:t>就业供求信息：含农民工、高校毕业生、困难群体、退役军人</w:t>
            </w:r>
            <w:r>
              <w:rPr>
                <w:spacing w:val="16"/>
              </w:rPr>
              <w:t xml:space="preserve"> </w:t>
            </w:r>
            <w:r>
              <w:t>需结合2化目录要求公开</w:t>
            </w:r>
          </w:p>
        </w:tc>
        <w:tc>
          <w:tcPr>
            <w:tcW w:w="1849" w:type="dxa"/>
            <w:vAlign w:val="top"/>
          </w:tcPr>
          <w:p>
            <w:pPr>
              <w:pStyle w:val="6"/>
              <w:spacing w:before="273" w:line="219" w:lineRule="auto"/>
              <w:ind w:left="117"/>
            </w:pPr>
            <w:r>
              <w:rPr>
                <w:spacing w:val="2"/>
              </w:rPr>
              <w:t>市人社局、市教育</w:t>
            </w:r>
          </w:p>
          <w:p>
            <w:pPr>
              <w:pStyle w:val="6"/>
              <w:spacing w:before="91" w:line="219" w:lineRule="auto"/>
              <w:ind w:left="117"/>
            </w:pPr>
            <w:r>
              <w:rPr>
                <w:spacing w:val="-2"/>
              </w:rPr>
              <w:t>局、市退役军人事</w:t>
            </w:r>
          </w:p>
          <w:p>
            <w:pPr>
              <w:pStyle w:val="6"/>
              <w:spacing w:before="74" w:line="219" w:lineRule="auto"/>
              <w:ind w:left="717"/>
            </w:pPr>
            <w:r>
              <w:rPr>
                <w:spacing w:val="8"/>
              </w:rPr>
              <w:t>务局</w:t>
            </w:r>
          </w:p>
        </w:tc>
        <w:tc>
          <w:tcPr>
            <w:tcW w:w="2953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368"/>
            </w:pPr>
            <w:r>
              <w:rPr>
                <w:spacing w:val="-1"/>
              </w:rPr>
              <w:t>每月月底前集中报送一次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atLeast"/>
        </w:trPr>
        <w:tc>
          <w:tcPr>
            <w:tcW w:w="15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553"/>
            </w:pPr>
            <w:r>
              <w:rPr>
                <w:b/>
                <w:bCs/>
                <w:spacing w:val="3"/>
              </w:rPr>
              <w:t>教育</w:t>
            </w:r>
          </w:p>
        </w:tc>
        <w:tc>
          <w:tcPr>
            <w:tcW w:w="6435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122"/>
            </w:pPr>
            <w:r>
              <w:rPr>
                <w:spacing w:val="-1"/>
              </w:rPr>
              <w:t>教育信息相关政策、工作措施、工作计划及其实施情况</w:t>
            </w:r>
          </w:p>
          <w:p>
            <w:pPr>
              <w:pStyle w:val="6"/>
              <w:spacing w:before="71" w:line="253" w:lineRule="auto"/>
              <w:ind w:left="122" w:right="2"/>
            </w:pPr>
            <w:r>
              <w:rPr>
                <w:spacing w:val="3"/>
              </w:rPr>
              <w:t>幼儿园入园、小学入学、初中入学、中考中招、高中入学、中职教育、</w:t>
            </w:r>
            <w:r>
              <w:rPr>
                <w:spacing w:val="6"/>
              </w:rPr>
              <w:t xml:space="preserve"> </w:t>
            </w:r>
            <w:r>
              <w:t>高考高招、特殊教育等相关政策文件；招生计划、划片范围</w:t>
            </w:r>
          </w:p>
          <w:p>
            <w:pPr>
              <w:pStyle w:val="6"/>
              <w:spacing w:before="83" w:line="220" w:lineRule="auto"/>
              <w:ind w:left="122"/>
            </w:pPr>
            <w:r>
              <w:t>需结合2化目录要求公开</w:t>
            </w:r>
          </w:p>
        </w:tc>
        <w:tc>
          <w:tcPr>
            <w:tcW w:w="184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517"/>
            </w:pPr>
            <w:r>
              <w:rPr>
                <w:spacing w:val="4"/>
              </w:rPr>
              <w:t>市教育局</w:t>
            </w:r>
          </w:p>
        </w:tc>
        <w:tc>
          <w:tcPr>
            <w:tcW w:w="2953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368"/>
            </w:pPr>
            <w:r>
              <w:rPr>
                <w:spacing w:val="-1"/>
              </w:rPr>
              <w:t>每月月底前集中报送一次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footerReference r:id="rId6" w:type="default"/>
          <w:pgSz w:w="16830" w:h="11910"/>
          <w:pgMar w:top="1012" w:right="1285" w:bottom="1067" w:left="1224" w:header="0" w:footer="759" w:gutter="0"/>
          <w:pgNumType w:fmt="decimal"/>
          <w:cols w:space="720" w:num="1"/>
        </w:sectPr>
      </w:pPr>
    </w:p>
    <w:p>
      <w:pPr>
        <w:spacing w:before="111"/>
      </w:pPr>
    </w:p>
    <w:tbl>
      <w:tblPr>
        <w:tblStyle w:val="7"/>
        <w:tblW w:w="142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4"/>
        <w:gridCol w:w="1519"/>
        <w:gridCol w:w="6445"/>
        <w:gridCol w:w="1838"/>
        <w:gridCol w:w="29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8" w:hRule="atLeast"/>
        </w:trPr>
        <w:tc>
          <w:tcPr>
            <w:tcW w:w="154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0" w:lineRule="auto"/>
              <w:ind w:left="153"/>
            </w:pPr>
            <w:r>
              <w:rPr>
                <w:b/>
                <w:bCs/>
                <w:spacing w:val="-4"/>
              </w:rPr>
              <w:t>生态环境保护</w:t>
            </w:r>
          </w:p>
        </w:tc>
        <w:tc>
          <w:tcPr>
            <w:tcW w:w="6445" w:type="dxa"/>
            <w:vAlign w:val="top"/>
          </w:tcPr>
          <w:p>
            <w:pPr>
              <w:pStyle w:val="6"/>
              <w:spacing w:before="123" w:line="219" w:lineRule="auto"/>
              <w:ind w:left="121"/>
            </w:pPr>
            <w:r>
              <w:rPr>
                <w:spacing w:val="-1"/>
              </w:rPr>
              <w:t>环境保护政策解读</w:t>
            </w:r>
          </w:p>
          <w:p>
            <w:pPr>
              <w:pStyle w:val="6"/>
              <w:spacing w:before="72" w:line="219" w:lineRule="auto"/>
              <w:ind w:left="121"/>
            </w:pPr>
            <w:r>
              <w:rPr>
                <w:spacing w:val="11"/>
              </w:rPr>
              <w:t>环境质量信息公开；</w:t>
            </w:r>
          </w:p>
          <w:p>
            <w:pPr>
              <w:pStyle w:val="6"/>
              <w:spacing w:before="62" w:line="219" w:lineRule="auto"/>
              <w:ind w:left="121"/>
            </w:pPr>
            <w:r>
              <w:rPr>
                <w:spacing w:val="6"/>
              </w:rPr>
              <w:t>饮用水水源地水质监测信息公开；</w:t>
            </w:r>
          </w:p>
          <w:p>
            <w:pPr>
              <w:pStyle w:val="6"/>
              <w:spacing w:before="92" w:line="262" w:lineRule="auto"/>
              <w:ind w:left="121" w:right="122"/>
            </w:pPr>
            <w:r>
              <w:t>污染源监测信息公开、环境统计年报信息、全</w:t>
            </w:r>
            <w:r>
              <w:rPr>
                <w:spacing w:val="-1"/>
              </w:rPr>
              <w:t>市主要污染物排放及总量</w:t>
            </w:r>
            <w:r>
              <w:t xml:space="preserve"> </w:t>
            </w:r>
            <w:r>
              <w:rPr>
                <w:spacing w:val="16"/>
              </w:rPr>
              <w:t>减排等情况；</w:t>
            </w:r>
          </w:p>
          <w:p>
            <w:pPr>
              <w:pStyle w:val="6"/>
              <w:spacing w:before="82" w:line="219" w:lineRule="auto"/>
              <w:ind w:left="121"/>
            </w:pPr>
            <w:r>
              <w:rPr>
                <w:spacing w:val="9"/>
              </w:rPr>
              <w:t>公开建设项目环评信息；</w:t>
            </w:r>
          </w:p>
          <w:p>
            <w:pPr>
              <w:pStyle w:val="6"/>
              <w:spacing w:before="63" w:line="262" w:lineRule="auto"/>
              <w:ind w:left="121" w:right="110" w:firstLine="9"/>
            </w:pPr>
            <w:r>
              <w:t>环境执法监管情况，重大环境污染和生态破坏事件</w:t>
            </w:r>
            <w:r>
              <w:rPr>
                <w:spacing w:val="-1"/>
              </w:rPr>
              <w:t>调查处理结果，生态</w:t>
            </w:r>
            <w:r>
              <w:t xml:space="preserve"> </w:t>
            </w:r>
            <w:r>
              <w:rPr>
                <w:spacing w:val="1"/>
              </w:rPr>
              <w:t>环境损害赔偿案件信息</w:t>
            </w:r>
          </w:p>
          <w:p>
            <w:pPr>
              <w:pStyle w:val="6"/>
              <w:spacing w:before="63" w:line="220" w:lineRule="auto"/>
              <w:ind w:left="121"/>
            </w:pPr>
            <w:r>
              <w:rPr>
                <w:spacing w:val="-1"/>
              </w:rPr>
              <w:t>大气污染防治专项督查情况</w:t>
            </w:r>
          </w:p>
          <w:p>
            <w:pPr>
              <w:pStyle w:val="6"/>
              <w:spacing w:before="81" w:line="262" w:lineRule="auto"/>
              <w:ind w:left="121" w:right="93" w:firstLine="9"/>
            </w:pPr>
            <w:r>
              <w:t>公开全市秸秆焚烧卫星遥感监测信息和饮用水水源保护区、长江经济带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等重大生态环境专项执法督查信息；</w:t>
            </w:r>
          </w:p>
          <w:p>
            <w:pPr>
              <w:pStyle w:val="6"/>
              <w:spacing w:before="62" w:line="252" w:lineRule="auto"/>
              <w:ind w:left="121" w:right="113" w:hanging="9"/>
            </w:pPr>
            <w:r>
              <w:t>公开重点案件督办和挂牌督办案件、行政处罚及污染源自动监控管理等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信息定期发布群众举报案件和查处情况：</w:t>
            </w:r>
          </w:p>
          <w:p>
            <w:pPr>
              <w:pStyle w:val="6"/>
              <w:spacing w:before="83" w:line="219" w:lineRule="auto"/>
              <w:ind w:left="121"/>
            </w:pPr>
            <w:r>
              <w:rPr>
                <w:spacing w:val="1"/>
              </w:rPr>
              <w:t>督促企业公开突发环境事件应急预案、工业污染源、工业园(聚集区)</w:t>
            </w:r>
          </w:p>
          <w:p>
            <w:pPr>
              <w:pStyle w:val="6"/>
              <w:spacing w:before="114" w:line="219" w:lineRule="auto"/>
              <w:ind w:left="121"/>
            </w:pPr>
            <w:r>
              <w:rPr>
                <w:spacing w:val="-1"/>
              </w:rPr>
              <w:t>环境保护设施信息以及其他应当公开的环境信息等</w:t>
            </w:r>
          </w:p>
          <w:p>
            <w:pPr>
              <w:pStyle w:val="6"/>
              <w:spacing w:before="62" w:line="253" w:lineRule="auto"/>
              <w:ind w:left="121" w:right="112" w:firstLine="9"/>
            </w:pPr>
            <w:r>
              <w:t>生活垃圾焚烧企业污染物排放信息公开，企业</w:t>
            </w:r>
            <w:r>
              <w:rPr>
                <w:spacing w:val="-1"/>
              </w:rPr>
              <w:t>主动公开污染物排放状况</w:t>
            </w:r>
            <w:r>
              <w:t xml:space="preserve"> </w:t>
            </w:r>
            <w:r>
              <w:rPr>
                <w:spacing w:val="-8"/>
              </w:rPr>
              <w:t>信 息</w:t>
            </w:r>
            <w:r>
              <w:rPr>
                <w:spacing w:val="-23"/>
              </w:rPr>
              <w:t xml:space="preserve"> </w:t>
            </w:r>
            <w:r>
              <w:rPr>
                <w:spacing w:val="-8"/>
              </w:rPr>
              <w:t>；</w:t>
            </w:r>
          </w:p>
          <w:p>
            <w:pPr>
              <w:pStyle w:val="6"/>
              <w:spacing w:before="103" w:line="220" w:lineRule="auto"/>
              <w:ind w:left="121"/>
            </w:pPr>
            <w:r>
              <w:t>需结合2化目录要求公开</w:t>
            </w:r>
          </w:p>
        </w:tc>
        <w:tc>
          <w:tcPr>
            <w:tcW w:w="183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316"/>
            </w:pPr>
            <w:r>
              <w:rPr>
                <w:spacing w:val="3"/>
              </w:rPr>
              <w:t>市生态环境局</w:t>
            </w:r>
          </w:p>
        </w:tc>
        <w:tc>
          <w:tcPr>
            <w:tcW w:w="295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368"/>
            </w:pPr>
            <w:r>
              <w:rPr>
                <w:spacing w:val="-1"/>
              </w:rPr>
              <w:t>每月月底前集中报送一次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15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0" w:lineRule="auto"/>
              <w:ind w:left="550"/>
            </w:pPr>
            <w:r>
              <w:rPr>
                <w:spacing w:val="4"/>
              </w:rPr>
              <w:t>医疗</w:t>
            </w:r>
          </w:p>
        </w:tc>
        <w:tc>
          <w:tcPr>
            <w:tcW w:w="6445" w:type="dxa"/>
            <w:vAlign w:val="top"/>
          </w:tcPr>
          <w:p>
            <w:pPr>
              <w:pStyle w:val="6"/>
              <w:spacing w:before="194" w:line="267" w:lineRule="auto"/>
              <w:ind w:left="121" w:right="83" w:firstLine="9"/>
            </w:pPr>
            <w:r>
              <w:t>公共医疗卫生相关服务、政策文件、工作进展、监督检查(监督检查计</w:t>
            </w:r>
            <w:r>
              <w:rPr>
                <w:spacing w:val="3"/>
              </w:rPr>
              <w:t xml:space="preserve">  </w:t>
            </w:r>
            <w:r>
              <w:t xml:space="preserve">划安排、检查对象、检查结果及处理情况)、政策实施效果及健康科普  </w:t>
            </w:r>
            <w:r>
              <w:rPr>
                <w:spacing w:val="1"/>
              </w:rPr>
              <w:t>等信息，新生儿“一事联办”、黄石各县市区新生儿“一事联办</w:t>
            </w:r>
            <w:r>
              <w:t>”窗口</w:t>
            </w:r>
          </w:p>
          <w:p>
            <w:pPr>
              <w:pStyle w:val="6"/>
              <w:spacing w:before="113" w:line="220" w:lineRule="auto"/>
              <w:ind w:left="121"/>
            </w:pPr>
            <w:r>
              <w:rPr>
                <w:spacing w:val="-2"/>
              </w:rPr>
              <w:t>汇总资料</w:t>
            </w:r>
          </w:p>
          <w:p>
            <w:pPr>
              <w:pStyle w:val="6"/>
              <w:spacing w:before="61" w:line="220" w:lineRule="auto"/>
              <w:ind w:left="121"/>
            </w:pPr>
            <w:r>
              <w:t>需结合2化目录要求公开</w:t>
            </w:r>
          </w:p>
        </w:tc>
        <w:tc>
          <w:tcPr>
            <w:tcW w:w="183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316"/>
            </w:pPr>
            <w:r>
              <w:rPr>
                <w:spacing w:val="3"/>
              </w:rPr>
              <w:t>市卫生健康局</w:t>
            </w:r>
          </w:p>
        </w:tc>
        <w:tc>
          <w:tcPr>
            <w:tcW w:w="295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368"/>
            </w:pPr>
            <w:r>
              <w:rPr>
                <w:spacing w:val="-1"/>
              </w:rPr>
              <w:t>每月月底前集中报送一次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 w:hRule="atLeast"/>
        </w:trPr>
        <w:tc>
          <w:tcPr>
            <w:tcW w:w="15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550"/>
            </w:pPr>
            <w:r>
              <w:rPr>
                <w:spacing w:val="-3"/>
              </w:rPr>
              <w:t>养老</w:t>
            </w:r>
          </w:p>
        </w:tc>
        <w:tc>
          <w:tcPr>
            <w:tcW w:w="6445" w:type="dxa"/>
            <w:vAlign w:val="top"/>
          </w:tcPr>
          <w:p>
            <w:pPr>
              <w:pStyle w:val="6"/>
              <w:spacing w:before="196" w:line="266" w:lineRule="auto"/>
              <w:ind w:left="121" w:right="101" w:firstLine="20"/>
            </w:pPr>
            <w:r>
              <w:t>养老服务、养老保险等相关政策文件、工作进展</w:t>
            </w:r>
            <w:r>
              <w:rPr>
                <w:spacing w:val="-1"/>
              </w:rPr>
              <w:t>、监督检查、政策实施</w:t>
            </w:r>
            <w:r>
              <w:t xml:space="preserve"> </w:t>
            </w:r>
            <w:r>
              <w:rPr>
                <w:spacing w:val="1"/>
              </w:rPr>
              <w:t>效果、养老机构备案</w:t>
            </w:r>
          </w:p>
          <w:p>
            <w:pPr>
              <w:pStyle w:val="6"/>
              <w:spacing w:before="64" w:line="220" w:lineRule="auto"/>
              <w:ind w:left="121"/>
            </w:pPr>
            <w:r>
              <w:t>需结合2化目录要求公开</w:t>
            </w:r>
          </w:p>
        </w:tc>
        <w:tc>
          <w:tcPr>
            <w:tcW w:w="1838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300" w:lineRule="exact"/>
              <w:ind w:left="517"/>
            </w:pPr>
            <w:r>
              <w:rPr>
                <w:spacing w:val="4"/>
                <w:position w:val="7"/>
              </w:rPr>
              <w:t>市民政局</w:t>
            </w:r>
          </w:p>
          <w:p>
            <w:pPr>
              <w:pStyle w:val="6"/>
              <w:spacing w:line="219" w:lineRule="auto"/>
              <w:ind w:left="517"/>
            </w:pPr>
            <w:r>
              <w:rPr>
                <w:spacing w:val="4"/>
              </w:rPr>
              <w:t>市人社局</w:t>
            </w:r>
          </w:p>
        </w:tc>
        <w:tc>
          <w:tcPr>
            <w:tcW w:w="2953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368"/>
            </w:pPr>
            <w:r>
              <w:rPr>
                <w:spacing w:val="-1"/>
              </w:rPr>
              <w:t>每月月底前集中报送一次</w:t>
            </w:r>
          </w:p>
        </w:tc>
      </w:tr>
    </w:tbl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98" w:line="183" w:lineRule="auto"/>
        <w:ind w:left="678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2"/>
          <w:sz w:val="30"/>
          <w:szCs w:val="30"/>
        </w:rPr>
        <w:t>—4—</w:t>
      </w:r>
    </w:p>
    <w:p>
      <w:pPr>
        <w:spacing w:line="183" w:lineRule="auto"/>
        <w:rPr>
          <w:rFonts w:ascii="宋体" w:hAnsi="宋体" w:eastAsia="宋体" w:cs="宋体"/>
          <w:sz w:val="30"/>
          <w:szCs w:val="30"/>
        </w:rPr>
        <w:sectPr>
          <w:footerReference r:id="rId7" w:type="default"/>
          <w:pgSz w:w="16830" w:h="11910"/>
          <w:pgMar w:top="1012" w:right="1215" w:bottom="400" w:left="1305" w:header="0" w:footer="0" w:gutter="0"/>
          <w:pgNumType w:fmt="decimal"/>
          <w:cols w:space="720" w:num="1"/>
        </w:sectPr>
      </w:pPr>
    </w:p>
    <w:p>
      <w:pPr>
        <w:spacing w:before="81"/>
      </w:pPr>
    </w:p>
    <w:tbl>
      <w:tblPr>
        <w:tblStyle w:val="7"/>
        <w:tblW w:w="142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4"/>
        <w:gridCol w:w="1529"/>
        <w:gridCol w:w="6445"/>
        <w:gridCol w:w="1838"/>
        <w:gridCol w:w="29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53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353"/>
            </w:pPr>
            <w:r>
              <w:rPr>
                <w:b/>
                <w:bCs/>
                <w:spacing w:val="-4"/>
              </w:rPr>
              <w:t>社会保障</w:t>
            </w:r>
          </w:p>
        </w:tc>
        <w:tc>
          <w:tcPr>
            <w:tcW w:w="6445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161"/>
            </w:pPr>
            <w:r>
              <w:rPr>
                <w:spacing w:val="-1"/>
              </w:rPr>
              <w:t>社会保险、医疗保障、社会救助、社会福利等工作举措和政策</w:t>
            </w:r>
          </w:p>
        </w:tc>
        <w:tc>
          <w:tcPr>
            <w:tcW w:w="1838" w:type="dxa"/>
            <w:vAlign w:val="top"/>
          </w:tcPr>
          <w:p>
            <w:pPr>
              <w:pStyle w:val="6"/>
              <w:spacing w:before="203" w:line="257" w:lineRule="auto"/>
              <w:ind w:left="116" w:right="93"/>
            </w:pPr>
            <w:r>
              <w:rPr>
                <w:spacing w:val="1"/>
              </w:rPr>
              <w:t>市人社局、市医疗</w:t>
            </w:r>
            <w:r>
              <w:t xml:space="preserve"> </w:t>
            </w:r>
            <w:r>
              <w:rPr>
                <w:spacing w:val="2"/>
              </w:rPr>
              <w:t>保障局、市民政局</w:t>
            </w:r>
          </w:p>
        </w:tc>
        <w:tc>
          <w:tcPr>
            <w:tcW w:w="2953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368"/>
            </w:pPr>
            <w:r>
              <w:rPr>
                <w:spacing w:val="-1"/>
              </w:rPr>
              <w:t>每月月底前集中报送一次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pStyle w:val="6"/>
              <w:spacing w:before="215" w:line="219" w:lineRule="auto"/>
              <w:ind w:left="353"/>
            </w:pPr>
            <w:r>
              <w:rPr>
                <w:b/>
                <w:bCs/>
                <w:spacing w:val="-1"/>
              </w:rPr>
              <w:t>乡村振兴</w:t>
            </w:r>
          </w:p>
        </w:tc>
        <w:tc>
          <w:tcPr>
            <w:tcW w:w="6445" w:type="dxa"/>
            <w:vAlign w:val="top"/>
          </w:tcPr>
          <w:p>
            <w:pPr>
              <w:pStyle w:val="6"/>
              <w:spacing w:before="19" w:line="320" w:lineRule="exact"/>
              <w:ind w:left="161"/>
            </w:pPr>
            <w:r>
              <w:rPr>
                <w:position w:val="8"/>
              </w:rPr>
              <w:t>政策文件、工作进展、监督检查、政策实施效果等信息</w:t>
            </w:r>
          </w:p>
          <w:p>
            <w:pPr>
              <w:pStyle w:val="6"/>
              <w:spacing w:line="220" w:lineRule="auto"/>
              <w:ind w:left="161"/>
            </w:pPr>
            <w:r>
              <w:t>需结合2化目录要求公开</w:t>
            </w:r>
          </w:p>
        </w:tc>
        <w:tc>
          <w:tcPr>
            <w:tcW w:w="1838" w:type="dxa"/>
            <w:vAlign w:val="top"/>
          </w:tcPr>
          <w:p>
            <w:pPr>
              <w:pStyle w:val="6"/>
              <w:spacing w:before="49" w:line="262" w:lineRule="auto"/>
              <w:ind w:left="116" w:right="120" w:firstLine="49"/>
            </w:pPr>
            <w:r>
              <w:rPr>
                <w:spacing w:val="1"/>
              </w:rPr>
              <w:t>市乡村振兴局/建</w:t>
            </w:r>
            <w:r>
              <w:t xml:space="preserve"> </w:t>
            </w:r>
            <w:r>
              <w:rPr>
                <w:spacing w:val="-2"/>
              </w:rPr>
              <w:t>议各部门也需要发</w:t>
            </w:r>
          </w:p>
        </w:tc>
        <w:tc>
          <w:tcPr>
            <w:tcW w:w="2953" w:type="dxa"/>
            <w:vAlign w:val="top"/>
          </w:tcPr>
          <w:p>
            <w:pPr>
              <w:pStyle w:val="6"/>
              <w:spacing w:before="219" w:line="219" w:lineRule="auto"/>
              <w:ind w:left="368"/>
            </w:pPr>
            <w:r>
              <w:rPr>
                <w:spacing w:val="-1"/>
              </w:rPr>
              <w:t>每月月底前集中报送一次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5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pStyle w:val="6"/>
              <w:spacing w:before="100" w:line="219" w:lineRule="auto"/>
              <w:ind w:left="350"/>
            </w:pPr>
            <w:r>
              <w:rPr>
                <w:spacing w:val="-2"/>
              </w:rPr>
              <w:t>食品监管</w:t>
            </w:r>
          </w:p>
        </w:tc>
        <w:tc>
          <w:tcPr>
            <w:tcW w:w="644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80" w:line="252" w:lineRule="auto"/>
              <w:ind w:left="160" w:right="68" w:hanging="9"/>
            </w:pPr>
            <w:r>
              <w:t>行政执法信息，“双随机一公开”监管信息，建设高标准市场体系行动</w:t>
            </w:r>
            <w:r>
              <w:rPr>
                <w:spacing w:val="13"/>
              </w:rPr>
              <w:t xml:space="preserve"> </w:t>
            </w:r>
            <w:r>
              <w:t>方案的落实举措，反垄断与反不正当竞争执法信息</w:t>
            </w:r>
          </w:p>
          <w:p>
            <w:pPr>
              <w:pStyle w:val="6"/>
              <w:spacing w:before="94" w:line="220" w:lineRule="auto"/>
              <w:ind w:left="161"/>
            </w:pPr>
            <w:r>
              <w:t>需结合2化目录要求公开</w:t>
            </w:r>
          </w:p>
        </w:tc>
        <w:tc>
          <w:tcPr>
            <w:tcW w:w="1838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316"/>
            </w:pPr>
            <w:r>
              <w:rPr>
                <w:spacing w:val="3"/>
              </w:rPr>
              <w:t>市市场监管局</w:t>
            </w:r>
          </w:p>
        </w:tc>
        <w:tc>
          <w:tcPr>
            <w:tcW w:w="2953" w:type="dxa"/>
            <w:vAlign w:val="top"/>
          </w:tcPr>
          <w:p>
            <w:pPr>
              <w:pStyle w:val="6"/>
              <w:spacing w:before="100" w:line="219" w:lineRule="auto"/>
              <w:ind w:left="368"/>
            </w:pPr>
            <w:r>
              <w:rPr>
                <w:spacing w:val="-1"/>
              </w:rPr>
              <w:t>每月月底前集中报送一次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5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pStyle w:val="6"/>
              <w:spacing w:before="101" w:line="219" w:lineRule="auto"/>
              <w:ind w:left="350"/>
            </w:pPr>
            <w:r>
              <w:rPr>
                <w:spacing w:val="2"/>
              </w:rPr>
              <w:t>药品监管</w:t>
            </w:r>
          </w:p>
        </w:tc>
        <w:tc>
          <w:tcPr>
            <w:tcW w:w="64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3" w:type="dxa"/>
            <w:vAlign w:val="top"/>
          </w:tcPr>
          <w:p>
            <w:pPr>
              <w:pStyle w:val="6"/>
              <w:spacing w:before="101" w:line="219" w:lineRule="auto"/>
              <w:ind w:left="368"/>
            </w:pPr>
            <w:r>
              <w:rPr>
                <w:spacing w:val="-1"/>
              </w:rPr>
              <w:t>每月月底前集中报送一次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5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pStyle w:val="6"/>
              <w:spacing w:before="102" w:line="219" w:lineRule="auto"/>
              <w:ind w:left="350"/>
            </w:pPr>
            <w:r>
              <w:rPr>
                <w:spacing w:val="-2"/>
              </w:rPr>
              <w:t>产品质量</w:t>
            </w:r>
          </w:p>
        </w:tc>
        <w:tc>
          <w:tcPr>
            <w:tcW w:w="64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3" w:type="dxa"/>
            <w:vAlign w:val="top"/>
          </w:tcPr>
          <w:p>
            <w:pPr>
              <w:pStyle w:val="6"/>
              <w:spacing w:before="102" w:line="219" w:lineRule="auto"/>
              <w:ind w:left="368"/>
            </w:pPr>
            <w:r>
              <w:rPr>
                <w:spacing w:val="-1"/>
              </w:rPr>
              <w:t>每月月底前集中报送一次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15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350"/>
            </w:pPr>
            <w:r>
              <w:rPr>
                <w:spacing w:val="3"/>
              </w:rPr>
              <w:t>安全生产</w:t>
            </w:r>
          </w:p>
        </w:tc>
        <w:tc>
          <w:tcPr>
            <w:tcW w:w="6445" w:type="dxa"/>
            <w:vAlign w:val="top"/>
          </w:tcPr>
          <w:p>
            <w:pPr>
              <w:pStyle w:val="6"/>
              <w:spacing w:before="251" w:line="361" w:lineRule="exact"/>
              <w:ind w:left="161"/>
            </w:pPr>
            <w:r>
              <w:rPr>
                <w:position w:val="12"/>
              </w:rPr>
              <w:t>政策文件、工作进展、监督检查、政策实施效果等信息</w:t>
            </w:r>
          </w:p>
          <w:p>
            <w:pPr>
              <w:pStyle w:val="6"/>
              <w:spacing w:line="220" w:lineRule="auto"/>
              <w:ind w:left="161"/>
            </w:pPr>
            <w:r>
              <w:t>需结合2化目录要求公开</w:t>
            </w:r>
          </w:p>
        </w:tc>
        <w:tc>
          <w:tcPr>
            <w:tcW w:w="1838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517"/>
            </w:pPr>
            <w:r>
              <w:rPr>
                <w:spacing w:val="4"/>
              </w:rPr>
              <w:t>市应急局</w:t>
            </w:r>
          </w:p>
        </w:tc>
        <w:tc>
          <w:tcPr>
            <w:tcW w:w="2953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368"/>
            </w:pPr>
            <w:r>
              <w:rPr>
                <w:spacing w:val="-1"/>
              </w:rPr>
              <w:t>每月月底前集中报送一次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5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1" w:lineRule="auto"/>
              <w:ind w:left="350"/>
            </w:pPr>
            <w:r>
              <w:rPr>
                <w:spacing w:val="3"/>
              </w:rPr>
              <w:t>规划计划</w:t>
            </w:r>
          </w:p>
        </w:tc>
        <w:tc>
          <w:tcPr>
            <w:tcW w:w="6445" w:type="dxa"/>
            <w:vAlign w:val="top"/>
          </w:tcPr>
          <w:p>
            <w:pPr>
              <w:pStyle w:val="6"/>
              <w:spacing w:before="202" w:line="262" w:lineRule="auto"/>
              <w:ind w:left="161" w:right="173"/>
            </w:pPr>
            <w:r>
              <w:t>国民经济和社会发展5年规划、国土空间规划、专项规划、区域规</w:t>
            </w:r>
            <w:r>
              <w:rPr>
                <w:spacing w:val="-1"/>
              </w:rPr>
              <w:t>划，</w:t>
            </w:r>
            <w:r>
              <w:t xml:space="preserve"> 十四五时期的规划需同步解读、集中公开十四五规划</w:t>
            </w:r>
          </w:p>
        </w:tc>
        <w:tc>
          <w:tcPr>
            <w:tcW w:w="1838" w:type="dxa"/>
            <w:vAlign w:val="top"/>
          </w:tcPr>
          <w:p>
            <w:pPr>
              <w:pStyle w:val="6"/>
              <w:spacing w:before="61" w:line="270" w:lineRule="auto"/>
              <w:ind w:left="116" w:right="96"/>
              <w:jc w:val="both"/>
            </w:pPr>
            <w:r>
              <w:rPr>
                <w:spacing w:val="1"/>
              </w:rPr>
              <w:t>市发改局、自然资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源局、各有规划编</w:t>
            </w:r>
            <w:r>
              <w:rPr>
                <w:spacing w:val="5"/>
              </w:rPr>
              <w:t xml:space="preserve"> 制的部门</w:t>
            </w:r>
          </w:p>
        </w:tc>
        <w:tc>
          <w:tcPr>
            <w:tcW w:w="2953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368"/>
            </w:pPr>
            <w:r>
              <w:rPr>
                <w:spacing w:val="-1"/>
              </w:rPr>
              <w:t>每月月底前集中报送一次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5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pStyle w:val="6"/>
              <w:spacing w:before="233" w:line="219" w:lineRule="auto"/>
              <w:ind w:left="350"/>
            </w:pPr>
            <w:r>
              <w:rPr>
                <w:spacing w:val="-2"/>
              </w:rPr>
              <w:t>政府公报</w:t>
            </w:r>
          </w:p>
        </w:tc>
        <w:tc>
          <w:tcPr>
            <w:tcW w:w="6445" w:type="dxa"/>
            <w:vAlign w:val="top"/>
          </w:tcPr>
          <w:p>
            <w:pPr>
              <w:pStyle w:val="6"/>
              <w:spacing w:before="233" w:line="219" w:lineRule="auto"/>
              <w:ind w:left="161"/>
            </w:pPr>
            <w:r>
              <w:rPr>
                <w:spacing w:val="1"/>
              </w:rPr>
              <w:t>市政府政府公报</w:t>
            </w:r>
          </w:p>
        </w:tc>
        <w:tc>
          <w:tcPr>
            <w:tcW w:w="1838" w:type="dxa"/>
            <w:vAlign w:val="top"/>
          </w:tcPr>
          <w:p>
            <w:pPr>
              <w:pStyle w:val="6"/>
              <w:spacing w:before="233" w:line="219" w:lineRule="auto"/>
              <w:ind w:left="316"/>
            </w:pPr>
            <w:r>
              <w:rPr>
                <w:spacing w:val="1"/>
              </w:rPr>
              <w:t>市政府政研室</w:t>
            </w:r>
          </w:p>
        </w:tc>
        <w:tc>
          <w:tcPr>
            <w:tcW w:w="2953" w:type="dxa"/>
            <w:vAlign w:val="top"/>
          </w:tcPr>
          <w:p>
            <w:pPr>
              <w:pStyle w:val="6"/>
              <w:spacing w:before="234" w:line="219" w:lineRule="auto"/>
              <w:ind w:left="768"/>
            </w:pPr>
            <w:r>
              <w:rPr>
                <w:spacing w:val="-2"/>
              </w:rPr>
              <w:t>每季度报送一次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1" w:hRule="atLeast"/>
        </w:trPr>
        <w:tc>
          <w:tcPr>
            <w:tcW w:w="15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1" w:lineRule="auto"/>
              <w:ind w:left="550"/>
            </w:pPr>
            <w:r>
              <w:rPr>
                <w:spacing w:val="-3"/>
              </w:rPr>
              <w:t>文化</w:t>
            </w:r>
          </w:p>
        </w:tc>
        <w:tc>
          <w:tcPr>
            <w:tcW w:w="6445" w:type="dxa"/>
            <w:vAlign w:val="top"/>
          </w:tcPr>
          <w:p>
            <w:pPr>
              <w:pStyle w:val="6"/>
              <w:spacing w:before="165" w:line="219" w:lineRule="auto"/>
              <w:ind w:left="161"/>
            </w:pPr>
            <w:r>
              <w:t>公共文化体育的服务保障政策法规、政策执行和落实情况</w:t>
            </w:r>
          </w:p>
          <w:p>
            <w:pPr>
              <w:pStyle w:val="6"/>
              <w:spacing w:before="82" w:line="219" w:lineRule="auto"/>
              <w:ind w:left="161"/>
            </w:pPr>
            <w:r>
              <w:t>公共文化体育服务体系建设、设施名录和使用情况信息公开，包括其服</w:t>
            </w:r>
          </w:p>
          <w:p>
            <w:pPr>
              <w:pStyle w:val="6"/>
              <w:spacing w:before="102" w:line="219" w:lineRule="auto"/>
              <w:ind w:left="161"/>
            </w:pPr>
            <w:r>
              <w:rPr>
                <w:spacing w:val="-1"/>
              </w:rPr>
              <w:t>务内容和开放时间等</w:t>
            </w:r>
          </w:p>
          <w:p>
            <w:pPr>
              <w:pStyle w:val="6"/>
              <w:spacing w:before="60" w:line="262" w:lineRule="auto"/>
              <w:ind w:left="161" w:right="47"/>
            </w:pPr>
            <w:r>
              <w:rPr>
                <w:spacing w:val="1"/>
              </w:rPr>
              <w:t>文化遗产保护情况，非遗申报办事指南、各级保护项目</w:t>
            </w:r>
            <w:r>
              <w:t xml:space="preserve">名录、传承人名 </w:t>
            </w:r>
            <w:r>
              <w:rPr>
                <w:spacing w:val="-1"/>
              </w:rPr>
              <w:t>单、非遗工作部门机构概况、职能等情况</w:t>
            </w:r>
          </w:p>
          <w:p>
            <w:pPr>
              <w:pStyle w:val="6"/>
              <w:spacing w:before="63" w:line="218" w:lineRule="auto"/>
              <w:ind w:left="161"/>
            </w:pPr>
            <w:r>
              <w:t>公共文化体育服务绩效评估或者考核情况</w:t>
            </w:r>
          </w:p>
          <w:p>
            <w:pPr>
              <w:pStyle w:val="6"/>
              <w:spacing w:before="104" w:line="219" w:lineRule="auto"/>
              <w:ind w:left="161"/>
            </w:pPr>
            <w:r>
              <w:rPr>
                <w:spacing w:val="1"/>
              </w:rPr>
              <w:t>全市重要旅游景点介绍</w:t>
            </w:r>
          </w:p>
          <w:p>
            <w:pPr>
              <w:pStyle w:val="6"/>
              <w:spacing w:before="63" w:line="341" w:lineRule="exact"/>
              <w:ind w:left="161"/>
            </w:pPr>
            <w:r>
              <w:rPr>
                <w:spacing w:val="1"/>
                <w:position w:val="10"/>
              </w:rPr>
              <w:t>全市非物质文化遗产介绍</w:t>
            </w:r>
          </w:p>
          <w:p>
            <w:pPr>
              <w:pStyle w:val="6"/>
              <w:spacing w:line="219" w:lineRule="auto"/>
              <w:ind w:left="161"/>
            </w:pPr>
            <w:r>
              <w:t>导游证考试与办理</w:t>
            </w:r>
          </w:p>
          <w:p>
            <w:pPr>
              <w:pStyle w:val="6"/>
              <w:spacing w:before="83" w:line="220" w:lineRule="auto"/>
              <w:ind w:left="161"/>
            </w:pPr>
            <w:r>
              <w:t>需结合2化目录要求公开</w:t>
            </w:r>
          </w:p>
        </w:tc>
        <w:tc>
          <w:tcPr>
            <w:tcW w:w="1838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517"/>
            </w:pPr>
            <w:r>
              <w:rPr>
                <w:spacing w:val="4"/>
              </w:rPr>
              <w:t>市文旅局</w:t>
            </w:r>
          </w:p>
        </w:tc>
        <w:tc>
          <w:tcPr>
            <w:tcW w:w="295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568"/>
            </w:pPr>
            <w:r>
              <w:rPr>
                <w:spacing w:val="-1"/>
              </w:rPr>
              <w:t>每季度集中更新一次</w:t>
            </w:r>
          </w:p>
        </w:tc>
      </w:tr>
    </w:tbl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94" w:line="182" w:lineRule="auto"/>
        <w:ind w:left="6864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9"/>
          <w:sz w:val="29"/>
          <w:szCs w:val="29"/>
        </w:rPr>
        <w:t>—5—</w:t>
      </w:r>
    </w:p>
    <w:p>
      <w:pPr>
        <w:spacing w:line="182" w:lineRule="auto"/>
        <w:rPr>
          <w:rFonts w:ascii="宋体" w:hAnsi="宋体" w:eastAsia="宋体" w:cs="宋体"/>
          <w:sz w:val="29"/>
          <w:szCs w:val="29"/>
        </w:rPr>
        <w:sectPr>
          <w:pgSz w:w="16830" w:h="11910"/>
          <w:pgMar w:top="1012" w:right="1314" w:bottom="400" w:left="1205" w:header="0" w:footer="0" w:gutter="0"/>
          <w:pgNumType w:fmt="decimal"/>
          <w:cols w:space="720" w:num="1"/>
        </w:sectPr>
      </w:pPr>
    </w:p>
    <w:p>
      <w:pPr>
        <w:spacing w:before="131"/>
      </w:pPr>
    </w:p>
    <w:tbl>
      <w:tblPr>
        <w:tblStyle w:val="7"/>
        <w:tblW w:w="142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4"/>
        <w:gridCol w:w="1519"/>
        <w:gridCol w:w="6435"/>
        <w:gridCol w:w="1848"/>
        <w:gridCol w:w="29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154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0" w:lineRule="auto"/>
              <w:ind w:left="153"/>
            </w:pPr>
            <w:r>
              <w:rPr>
                <w:b/>
                <w:bCs/>
                <w:spacing w:val="-4"/>
              </w:rPr>
              <w:t>重大项目建设</w:t>
            </w:r>
          </w:p>
        </w:tc>
        <w:tc>
          <w:tcPr>
            <w:tcW w:w="6435" w:type="dxa"/>
            <w:vAlign w:val="top"/>
          </w:tcPr>
          <w:p>
            <w:pPr>
              <w:pStyle w:val="6"/>
              <w:spacing w:before="53" w:line="279" w:lineRule="auto"/>
              <w:ind w:left="21" w:right="3" w:firstLine="120"/>
              <w:jc w:val="both"/>
            </w:pPr>
            <w:r>
              <w:t>各部门十五、十一五、十二五、十三五、十四五规划、产业链介绍及</w:t>
            </w:r>
            <w:r>
              <w:rPr>
                <w:spacing w:val="-1"/>
              </w:rPr>
              <w:t xml:space="preserve">招 </w:t>
            </w:r>
            <w:r>
              <w:rPr>
                <w:spacing w:val="6"/>
              </w:rPr>
              <w:t>商情况、含重大项目建设项目清单、项目审批、</w:t>
            </w:r>
            <w:r>
              <w:rPr>
                <w:spacing w:val="5"/>
              </w:rPr>
              <w:t>核准、备案信息、项目</w:t>
            </w:r>
            <w:r>
              <w:t xml:space="preserve"> </w:t>
            </w:r>
            <w:r>
              <w:rPr>
                <w:spacing w:val="6"/>
              </w:rPr>
              <w:t>建设进展、质量安全监管、竣工验收等体现项目建设生命周期的信息、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“六稳”、“六保”相关政策；需结合2化目录要求公开</w:t>
            </w:r>
          </w:p>
        </w:tc>
        <w:tc>
          <w:tcPr>
            <w:tcW w:w="1848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516"/>
            </w:pPr>
            <w:r>
              <w:rPr>
                <w:spacing w:val="2"/>
              </w:rPr>
              <w:t>市发改委</w:t>
            </w:r>
          </w:p>
        </w:tc>
        <w:tc>
          <w:tcPr>
            <w:tcW w:w="2953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568"/>
            </w:pPr>
            <w:r>
              <w:rPr>
                <w:spacing w:val="-1"/>
              </w:rPr>
              <w:t>每季度集中报送一次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5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>
            <w:pPr>
              <w:pStyle w:val="6"/>
              <w:spacing w:before="237" w:line="219" w:lineRule="auto"/>
              <w:ind w:left="253"/>
            </w:pPr>
            <w:r>
              <w:rPr>
                <w:b/>
                <w:bCs/>
                <w:spacing w:val="-4"/>
              </w:rPr>
              <w:t>财政预决算</w:t>
            </w:r>
          </w:p>
        </w:tc>
        <w:tc>
          <w:tcPr>
            <w:tcW w:w="6435" w:type="dxa"/>
            <w:vAlign w:val="top"/>
          </w:tcPr>
          <w:p>
            <w:pPr>
              <w:pStyle w:val="6"/>
              <w:spacing w:before="240" w:line="219" w:lineRule="auto"/>
              <w:ind w:left="121"/>
            </w:pPr>
            <w:r>
              <w:rPr>
                <w:spacing w:val="-1"/>
              </w:rPr>
              <w:t>财政资金预决算情况</w:t>
            </w:r>
          </w:p>
        </w:tc>
        <w:tc>
          <w:tcPr>
            <w:tcW w:w="1848" w:type="dxa"/>
            <w:vAlign w:val="top"/>
          </w:tcPr>
          <w:p>
            <w:pPr>
              <w:pStyle w:val="6"/>
              <w:spacing w:before="240" w:line="219" w:lineRule="auto"/>
              <w:ind w:left="516"/>
            </w:pPr>
            <w:r>
              <w:rPr>
                <w:spacing w:val="4"/>
              </w:rPr>
              <w:t>市财政局</w:t>
            </w:r>
          </w:p>
        </w:tc>
        <w:tc>
          <w:tcPr>
            <w:tcW w:w="2953" w:type="dxa"/>
            <w:vAlign w:val="top"/>
          </w:tcPr>
          <w:p>
            <w:pPr>
              <w:pStyle w:val="6"/>
              <w:spacing w:before="240" w:line="219" w:lineRule="auto"/>
              <w:ind w:left="668"/>
            </w:pPr>
            <w:r>
              <w:rPr>
                <w:spacing w:val="-1"/>
              </w:rPr>
              <w:t>每年集中报送一次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5" w:hRule="atLeast"/>
        </w:trPr>
        <w:tc>
          <w:tcPr>
            <w:tcW w:w="15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353"/>
            </w:pPr>
            <w:r>
              <w:rPr>
                <w:b/>
                <w:bCs/>
                <w:spacing w:val="-4"/>
              </w:rPr>
              <w:t>证件办理</w:t>
            </w:r>
          </w:p>
        </w:tc>
        <w:tc>
          <w:tcPr>
            <w:tcW w:w="6435" w:type="dxa"/>
            <w:vAlign w:val="top"/>
          </w:tcPr>
          <w:p>
            <w:pPr>
              <w:pStyle w:val="6"/>
              <w:spacing w:before="60" w:line="266" w:lineRule="auto"/>
              <w:ind w:left="121" w:right="88" w:firstLine="9"/>
            </w:pPr>
            <w:r>
              <w:t>机动车登记政策文件、黄石公安局交警支队车管所</w:t>
            </w:r>
            <w:r>
              <w:rPr>
                <w:spacing w:val="-1"/>
              </w:rPr>
              <w:t>及各县市区业务情况</w:t>
            </w:r>
            <w:r>
              <w:t xml:space="preserve"> 号牌自选政策文件、互联网约考、选车牌知识问答、机动车选号的两种</w:t>
            </w:r>
          </w:p>
          <w:p>
            <w:pPr>
              <w:pStyle w:val="6"/>
              <w:spacing w:before="94" w:line="219" w:lineRule="auto"/>
              <w:ind w:left="121"/>
            </w:pPr>
            <w:r>
              <w:rPr>
                <w:spacing w:val="-1"/>
              </w:rPr>
              <w:t>方式、办理互联网车驾管业务问答</w:t>
            </w:r>
          </w:p>
          <w:p>
            <w:pPr>
              <w:pStyle w:val="6"/>
              <w:spacing w:before="43" w:line="276" w:lineRule="auto"/>
              <w:ind w:left="121" w:right="90" w:firstLine="20"/>
              <w:jc w:val="both"/>
            </w:pPr>
            <w:r>
              <w:t>机动车年审政策文件、机动车六年免检标志申领、</w:t>
            </w:r>
            <w:r>
              <w:rPr>
                <w:spacing w:val="-1"/>
              </w:rPr>
              <w:t>车辆逾期未检验问题</w:t>
            </w:r>
            <w:r>
              <w:t xml:space="preserve"> 驾驶证办理政策文件、机动车驾驶证申领和使用规定、道路交通安全违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法行为记分管理办法政策解读</w:t>
            </w:r>
          </w:p>
          <w:p>
            <w:pPr>
              <w:pStyle w:val="6"/>
              <w:spacing w:before="73" w:line="261" w:lineRule="auto"/>
              <w:ind w:left="121" w:right="503"/>
            </w:pPr>
            <w:r>
              <w:rPr>
                <w:spacing w:val="-9"/>
              </w:rPr>
              <w:t>电动自行车登记政策文件，</w:t>
            </w:r>
            <w:r>
              <w:rPr>
                <w:spacing w:val="14"/>
              </w:rPr>
              <w:t xml:space="preserve">    </w:t>
            </w:r>
            <w:r>
              <w:rPr>
                <w:spacing w:val="-9"/>
              </w:rPr>
              <w:t>《黄石市电动自行车</w:t>
            </w:r>
            <w:r>
              <w:rPr>
                <w:spacing w:val="-10"/>
              </w:rPr>
              <w:t>管理条例》解读</w:t>
            </w:r>
            <w:r>
              <w:rPr>
                <w:spacing w:val="1"/>
              </w:rPr>
              <w:t xml:space="preserve"> </w:t>
            </w:r>
            <w:r>
              <w:t>关于加强城区货车通行秩序管理的政策措施</w:t>
            </w:r>
          </w:p>
          <w:p>
            <w:pPr>
              <w:pStyle w:val="6"/>
              <w:spacing w:before="72" w:line="219" w:lineRule="auto"/>
              <w:ind w:left="121"/>
            </w:pPr>
            <w:r>
              <w:rPr>
                <w:spacing w:val="-1"/>
              </w:rPr>
              <w:t>户口办理政策文件、户籍业务</w:t>
            </w:r>
          </w:p>
          <w:p>
            <w:pPr>
              <w:pStyle w:val="6"/>
              <w:spacing w:before="94" w:line="219" w:lineRule="auto"/>
              <w:ind w:left="121"/>
            </w:pPr>
            <w:r>
              <w:t>身份证办理政策文件、居民身份证异地受理指南</w:t>
            </w:r>
          </w:p>
          <w:p>
            <w:pPr>
              <w:pStyle w:val="6"/>
              <w:spacing w:before="62" w:line="219" w:lineRule="auto"/>
              <w:ind w:left="121"/>
            </w:pPr>
            <w:r>
              <w:rPr>
                <w:spacing w:val="-1"/>
              </w:rPr>
              <w:t>护照办理政策文件、普通护照签发、内地居民出国出境重要提醒</w:t>
            </w:r>
          </w:p>
          <w:p>
            <w:pPr>
              <w:pStyle w:val="6"/>
              <w:spacing w:before="73" w:line="330" w:lineRule="exact"/>
              <w:ind w:left="121"/>
            </w:pPr>
            <w:r>
              <w:rPr>
                <w:spacing w:val="-1"/>
                <w:position w:val="9"/>
              </w:rPr>
              <w:t>港澳通行证办理政策文件、往来港澳通行证和签注签发</w:t>
            </w:r>
          </w:p>
          <w:p>
            <w:pPr>
              <w:pStyle w:val="6"/>
              <w:spacing w:line="219" w:lineRule="auto"/>
              <w:ind w:left="121"/>
            </w:pPr>
            <w:r>
              <w:t>台湾通行证办理政策文件、往来台湾通行证和签注签发</w:t>
            </w:r>
          </w:p>
          <w:p>
            <w:pPr>
              <w:pStyle w:val="6"/>
              <w:spacing w:before="82" w:line="198" w:lineRule="auto"/>
              <w:ind w:left="121"/>
            </w:pPr>
            <w:r>
              <w:t>货车电子通行码申领指南</w:t>
            </w:r>
          </w:p>
        </w:tc>
        <w:tc>
          <w:tcPr>
            <w:tcW w:w="184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516"/>
            </w:pPr>
            <w:r>
              <w:rPr>
                <w:spacing w:val="4"/>
              </w:rPr>
              <w:t>市公安局</w:t>
            </w:r>
          </w:p>
        </w:tc>
        <w:tc>
          <w:tcPr>
            <w:tcW w:w="2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668"/>
            </w:pPr>
            <w:r>
              <w:rPr>
                <w:spacing w:val="-1"/>
              </w:rPr>
              <w:t>每年集中更新一次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15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353"/>
            </w:pPr>
            <w:r>
              <w:rPr>
                <w:b/>
                <w:bCs/>
                <w:spacing w:val="-4"/>
              </w:rPr>
              <w:t>住房保障</w:t>
            </w:r>
          </w:p>
        </w:tc>
        <w:tc>
          <w:tcPr>
            <w:tcW w:w="6435" w:type="dxa"/>
            <w:vAlign w:val="top"/>
          </w:tcPr>
          <w:p>
            <w:pPr>
              <w:pStyle w:val="6"/>
              <w:spacing w:before="166" w:line="329" w:lineRule="exact"/>
              <w:ind w:left="121"/>
            </w:pPr>
            <w:r>
              <w:rPr>
                <w:spacing w:val="-1"/>
                <w:position w:val="9"/>
              </w:rPr>
              <w:t>购买二手房申请住房公积金贷款指南</w:t>
            </w:r>
          </w:p>
          <w:p>
            <w:pPr>
              <w:pStyle w:val="6"/>
              <w:spacing w:line="218" w:lineRule="auto"/>
              <w:ind w:left="121"/>
            </w:pPr>
            <w:r>
              <w:t>高层次人才申请住房公积金贷款指南</w:t>
            </w:r>
          </w:p>
          <w:p>
            <w:pPr>
              <w:pStyle w:val="6"/>
              <w:spacing w:before="94" w:line="219" w:lineRule="auto"/>
              <w:ind w:left="121"/>
            </w:pPr>
            <w:r>
              <w:t>商业银行购房按揭贷款转公积金贷款办事指南</w:t>
            </w:r>
          </w:p>
        </w:tc>
        <w:tc>
          <w:tcPr>
            <w:tcW w:w="1848" w:type="dxa"/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316"/>
            </w:pPr>
            <w:r>
              <w:rPr>
                <w:spacing w:val="2"/>
              </w:rPr>
              <w:t>市公积金中心</w:t>
            </w:r>
          </w:p>
        </w:tc>
        <w:tc>
          <w:tcPr>
            <w:tcW w:w="2953" w:type="dxa"/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0" w:lineRule="auto"/>
              <w:ind w:left="1068"/>
            </w:pPr>
            <w:r>
              <w:rPr>
                <w:spacing w:val="2"/>
              </w:rPr>
              <w:t>实时更新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5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>
            <w:pPr>
              <w:pStyle w:val="6"/>
              <w:spacing w:before="244" w:line="219" w:lineRule="auto"/>
              <w:ind w:left="353"/>
            </w:pPr>
            <w:r>
              <w:rPr>
                <w:b/>
                <w:bCs/>
                <w:spacing w:val="-5"/>
              </w:rPr>
              <w:t>企业帮扶</w:t>
            </w:r>
          </w:p>
        </w:tc>
        <w:tc>
          <w:tcPr>
            <w:tcW w:w="6435" w:type="dxa"/>
            <w:vAlign w:val="top"/>
          </w:tcPr>
          <w:p>
            <w:pPr>
              <w:pStyle w:val="6"/>
              <w:spacing w:before="245" w:line="219" w:lineRule="auto"/>
              <w:ind w:left="121"/>
            </w:pPr>
            <w:r>
              <w:t>行业帮扶政策、解读，建议发布帮扶工作推进情况、成效及后续举措</w:t>
            </w:r>
          </w:p>
        </w:tc>
        <w:tc>
          <w:tcPr>
            <w:tcW w:w="1848" w:type="dxa"/>
            <w:vAlign w:val="top"/>
          </w:tcPr>
          <w:p>
            <w:pPr>
              <w:pStyle w:val="6"/>
              <w:spacing w:before="247" w:line="219" w:lineRule="auto"/>
              <w:ind w:left="516"/>
            </w:pPr>
            <w:r>
              <w:rPr>
                <w:spacing w:val="4"/>
              </w:rPr>
              <w:t>市经信局</w:t>
            </w:r>
          </w:p>
        </w:tc>
        <w:tc>
          <w:tcPr>
            <w:tcW w:w="2953" w:type="dxa"/>
            <w:vAlign w:val="top"/>
          </w:tcPr>
          <w:p>
            <w:pPr>
              <w:pStyle w:val="6"/>
              <w:spacing w:before="247" w:line="220" w:lineRule="auto"/>
              <w:ind w:left="1068"/>
            </w:pPr>
            <w:r>
              <w:rPr>
                <w:spacing w:val="2"/>
              </w:rPr>
              <w:t>实时更新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5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>
            <w:pPr>
              <w:pStyle w:val="6"/>
              <w:spacing w:before="235" w:line="219" w:lineRule="auto"/>
              <w:ind w:left="353"/>
            </w:pPr>
            <w:r>
              <w:rPr>
                <w:b/>
                <w:bCs/>
                <w:spacing w:val="-2"/>
              </w:rPr>
              <w:t>医疗保障</w:t>
            </w:r>
          </w:p>
        </w:tc>
        <w:tc>
          <w:tcPr>
            <w:tcW w:w="6435" w:type="dxa"/>
            <w:vAlign w:val="top"/>
          </w:tcPr>
          <w:p>
            <w:pPr>
              <w:pStyle w:val="6"/>
              <w:spacing w:before="97" w:line="252" w:lineRule="auto"/>
              <w:ind w:left="121" w:right="91" w:firstLine="20"/>
            </w:pPr>
            <w:r>
              <w:t>本地关于医保的政策文件、本地关于慢性病管理</w:t>
            </w:r>
            <w:r>
              <w:rPr>
                <w:spacing w:val="-1"/>
              </w:rPr>
              <w:t>政策文件、本地异地就</w:t>
            </w:r>
            <w:r>
              <w:t xml:space="preserve"> 医相关政策文件、医疗救助政策文件</w:t>
            </w:r>
          </w:p>
        </w:tc>
        <w:tc>
          <w:tcPr>
            <w:tcW w:w="1848" w:type="dxa"/>
            <w:vAlign w:val="top"/>
          </w:tcPr>
          <w:p>
            <w:pPr>
              <w:pStyle w:val="6"/>
              <w:spacing w:before="238" w:line="219" w:lineRule="auto"/>
              <w:ind w:left="516"/>
            </w:pPr>
            <w:r>
              <w:rPr>
                <w:spacing w:val="4"/>
              </w:rPr>
              <w:t>市医保局</w:t>
            </w:r>
          </w:p>
        </w:tc>
        <w:tc>
          <w:tcPr>
            <w:tcW w:w="2953" w:type="dxa"/>
            <w:vAlign w:val="top"/>
          </w:tcPr>
          <w:p>
            <w:pPr>
              <w:pStyle w:val="6"/>
              <w:spacing w:before="238" w:line="220" w:lineRule="auto"/>
              <w:ind w:left="1068"/>
            </w:pPr>
            <w:r>
              <w:rPr>
                <w:spacing w:val="2"/>
              </w:rPr>
              <w:t>实时更新</w:t>
            </w:r>
          </w:p>
        </w:tc>
      </w:tr>
    </w:tbl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97" w:line="183" w:lineRule="auto"/>
        <w:ind w:left="678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2"/>
          <w:sz w:val="30"/>
          <w:szCs w:val="30"/>
        </w:rPr>
        <w:t>—6—</w:t>
      </w:r>
    </w:p>
    <w:p>
      <w:pPr>
        <w:spacing w:line="183" w:lineRule="auto"/>
        <w:rPr>
          <w:rFonts w:ascii="宋体" w:hAnsi="宋体" w:eastAsia="宋体" w:cs="宋体"/>
          <w:sz w:val="30"/>
          <w:szCs w:val="30"/>
        </w:rPr>
        <w:sectPr>
          <w:pgSz w:w="16830" w:h="11910"/>
          <w:pgMar w:top="1012" w:right="1194" w:bottom="400" w:left="1325" w:header="0" w:footer="0" w:gutter="0"/>
          <w:pgNumType w:fmt="decimal"/>
          <w:cols w:space="720" w:num="1"/>
        </w:sectPr>
      </w:pPr>
    </w:p>
    <w:p>
      <w:pPr>
        <w:spacing w:before="148"/>
      </w:pPr>
    </w:p>
    <w:tbl>
      <w:tblPr>
        <w:tblStyle w:val="7"/>
        <w:tblW w:w="143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"/>
        <w:gridCol w:w="1519"/>
        <w:gridCol w:w="6445"/>
        <w:gridCol w:w="1839"/>
        <w:gridCol w:w="29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55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>
            <w:pPr>
              <w:pStyle w:val="6"/>
              <w:spacing w:before="220" w:line="219" w:lineRule="auto"/>
              <w:ind w:left="153"/>
            </w:pPr>
            <w:r>
              <w:rPr>
                <w:b/>
                <w:bCs/>
                <w:spacing w:val="-4"/>
              </w:rPr>
              <w:t>基层信息公开</w:t>
            </w:r>
          </w:p>
        </w:tc>
        <w:tc>
          <w:tcPr>
            <w:tcW w:w="6445" w:type="dxa"/>
            <w:vAlign w:val="top"/>
          </w:tcPr>
          <w:p>
            <w:pPr>
              <w:pStyle w:val="6"/>
              <w:spacing w:before="223" w:line="219" w:lineRule="auto"/>
              <w:ind w:left="152"/>
            </w:pPr>
            <w:r>
              <w:rPr>
                <w:spacing w:val="-1"/>
              </w:rPr>
              <w:t>基层政务公开标准目录信息报送</w:t>
            </w:r>
          </w:p>
        </w:tc>
        <w:tc>
          <w:tcPr>
            <w:tcW w:w="1839" w:type="dxa"/>
            <w:vAlign w:val="top"/>
          </w:tcPr>
          <w:p>
            <w:pPr>
              <w:pStyle w:val="6"/>
              <w:spacing w:before="23" w:line="219" w:lineRule="auto"/>
              <w:ind w:left="66"/>
            </w:pPr>
            <w:r>
              <w:rPr>
                <w:spacing w:val="-2"/>
              </w:rPr>
              <w:t>各部门、各乡镇(街</w:t>
            </w:r>
          </w:p>
          <w:p>
            <w:pPr>
              <w:pStyle w:val="6"/>
              <w:spacing w:before="95" w:line="222" w:lineRule="auto"/>
              <w:ind w:left="767"/>
            </w:pPr>
            <w:r>
              <w:rPr>
                <w:spacing w:val="-4"/>
              </w:rPr>
              <w:t>道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)</w:t>
            </w:r>
          </w:p>
        </w:tc>
        <w:tc>
          <w:tcPr>
            <w:tcW w:w="2963" w:type="dxa"/>
            <w:vAlign w:val="top"/>
          </w:tcPr>
          <w:p>
            <w:pPr>
              <w:pStyle w:val="6"/>
              <w:spacing w:before="223" w:line="220" w:lineRule="auto"/>
              <w:ind w:left="1078"/>
            </w:pPr>
            <w:r>
              <w:rPr>
                <w:spacing w:val="2"/>
              </w:rPr>
              <w:t>实时更新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5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>
            <w:pPr>
              <w:pStyle w:val="6"/>
              <w:spacing w:before="186" w:line="219" w:lineRule="auto"/>
              <w:ind w:left="353"/>
            </w:pPr>
            <w:r>
              <w:rPr>
                <w:b/>
                <w:bCs/>
                <w:spacing w:val="-4"/>
              </w:rPr>
              <w:t>领导信息</w:t>
            </w:r>
          </w:p>
        </w:tc>
        <w:tc>
          <w:tcPr>
            <w:tcW w:w="6445" w:type="dxa"/>
            <w:vAlign w:val="top"/>
          </w:tcPr>
          <w:p>
            <w:pPr>
              <w:pStyle w:val="6"/>
              <w:spacing w:before="188" w:line="219" w:lineRule="auto"/>
              <w:ind w:left="152"/>
            </w:pPr>
            <w:r>
              <w:t>市领导信息包括领导照片、简历、分工、职务</w:t>
            </w:r>
          </w:p>
        </w:tc>
        <w:tc>
          <w:tcPr>
            <w:tcW w:w="1839" w:type="dxa"/>
            <w:vAlign w:val="top"/>
          </w:tcPr>
          <w:p>
            <w:pPr>
              <w:pStyle w:val="6"/>
              <w:spacing w:before="188" w:line="219" w:lineRule="auto"/>
              <w:ind w:left="516"/>
            </w:pPr>
            <w:r>
              <w:rPr>
                <w:spacing w:val="2"/>
              </w:rPr>
              <w:t>市政府办</w:t>
            </w:r>
          </w:p>
        </w:tc>
        <w:tc>
          <w:tcPr>
            <w:tcW w:w="2963" w:type="dxa"/>
            <w:vAlign w:val="top"/>
          </w:tcPr>
          <w:p>
            <w:pPr>
              <w:pStyle w:val="6"/>
              <w:spacing w:before="189" w:line="219" w:lineRule="auto"/>
              <w:ind w:left="128"/>
            </w:pPr>
            <w:r>
              <w:rPr>
                <w:spacing w:val="-1"/>
              </w:rPr>
              <w:t>根据领导变动情况及时报送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5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Merge w:val="restart"/>
            <w:tcBorders>
              <w:bottom w:val="nil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59" w:lineRule="auto"/>
              <w:ind w:left="652" w:right="166" w:hanging="499"/>
            </w:pPr>
            <w:r>
              <w:rPr>
                <w:b/>
                <w:bCs/>
                <w:spacing w:val="-4"/>
              </w:rPr>
              <w:t>行政决策预公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开</w:t>
            </w:r>
          </w:p>
        </w:tc>
        <w:tc>
          <w:tcPr>
            <w:tcW w:w="644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7" w:line="279" w:lineRule="auto"/>
              <w:ind w:left="142" w:firstLine="9"/>
              <w:jc w:val="both"/>
            </w:pPr>
            <w:r>
              <w:rPr>
                <w:spacing w:val="-3"/>
              </w:rPr>
              <w:t>公开征求意见，同步公开决策草案起草说明，明确意见征集期限。公开  正式文件时，同步公开政策解读和意见征集</w:t>
            </w:r>
            <w:r>
              <w:rPr>
                <w:spacing w:val="-4"/>
              </w:rPr>
              <w:t>情况，包括征集意见的数量、</w:t>
            </w:r>
            <w:r>
              <w:t xml:space="preserve"> </w:t>
            </w:r>
            <w:r>
              <w:rPr>
                <w:spacing w:val="-3"/>
              </w:rPr>
              <w:t>主要内容及采纳情况，相对集中的意见不予采纳的应说明理由，大</w:t>
            </w:r>
            <w:r>
              <w:rPr>
                <w:spacing w:val="-4"/>
              </w:rPr>
              <w:t>冶本</w:t>
            </w:r>
            <w:r>
              <w:t xml:space="preserve">   </w:t>
            </w:r>
            <w:r>
              <w:rPr>
                <w:spacing w:val="-3"/>
              </w:rPr>
              <w:t>地关于法律援助申请办理程序、服务电话的相关资料</w:t>
            </w:r>
          </w:p>
        </w:tc>
        <w:tc>
          <w:tcPr>
            <w:tcW w:w="1839" w:type="dxa"/>
            <w:vAlign w:val="top"/>
          </w:tcPr>
          <w:p>
            <w:pPr>
              <w:pStyle w:val="6"/>
              <w:spacing w:before="78" w:line="311" w:lineRule="exact"/>
              <w:ind w:left="516"/>
            </w:pPr>
            <w:r>
              <w:rPr>
                <w:spacing w:val="2"/>
                <w:position w:val="8"/>
              </w:rPr>
              <w:t>市政府办</w:t>
            </w:r>
          </w:p>
          <w:p>
            <w:pPr>
              <w:pStyle w:val="6"/>
              <w:spacing w:line="219" w:lineRule="auto"/>
              <w:ind w:left="516"/>
            </w:pPr>
            <w:r>
              <w:rPr>
                <w:spacing w:val="4"/>
              </w:rPr>
              <w:t>市司法局</w:t>
            </w:r>
          </w:p>
        </w:tc>
        <w:tc>
          <w:tcPr>
            <w:tcW w:w="296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278"/>
            </w:pPr>
            <w:r>
              <w:t>正式文件发布后，同步报送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9" w:type="dxa"/>
            <w:vAlign w:val="top"/>
          </w:tcPr>
          <w:p>
            <w:pPr>
              <w:pStyle w:val="6"/>
              <w:spacing w:before="47" w:line="248" w:lineRule="auto"/>
              <w:ind w:left="318" w:right="117" w:hanging="199"/>
            </w:pPr>
            <w:r>
              <w:rPr>
                <w:b/>
                <w:bCs/>
                <w:spacing w:val="-4"/>
              </w:rPr>
              <w:t>其他涉及规范性文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</w:rPr>
              <w:t>件的相应部门</w:t>
            </w:r>
          </w:p>
        </w:tc>
        <w:tc>
          <w:tcPr>
            <w:tcW w:w="29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7" w:hRule="atLeast"/>
        </w:trPr>
        <w:tc>
          <w:tcPr>
            <w:tcW w:w="15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57" w:lineRule="auto"/>
              <w:ind w:left="253" w:right="63" w:hanging="200"/>
            </w:pPr>
            <w:r>
              <w:rPr>
                <w:b/>
                <w:bCs/>
                <w:spacing w:val="-4"/>
              </w:rPr>
              <w:t>招考录用、就业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-4"/>
              </w:rPr>
              <w:t>创业、社保</w:t>
            </w:r>
          </w:p>
        </w:tc>
        <w:tc>
          <w:tcPr>
            <w:tcW w:w="6445" w:type="dxa"/>
            <w:vAlign w:val="top"/>
          </w:tcPr>
          <w:p>
            <w:pPr>
              <w:pStyle w:val="6"/>
              <w:spacing w:before="44" w:line="282" w:lineRule="auto"/>
              <w:ind w:left="142" w:firstLine="9"/>
              <w:jc w:val="both"/>
            </w:pPr>
            <w:r>
              <w:rPr>
                <w:spacing w:val="3"/>
              </w:rPr>
              <w:t>公务员、事业单位招考的职位、名额、报考</w:t>
            </w:r>
            <w:r>
              <w:rPr>
                <w:spacing w:val="2"/>
              </w:rPr>
              <w:t>条件等事项以及录用结果、</w:t>
            </w:r>
            <w:r>
              <w:t xml:space="preserve"> 职工社保缴存政策文件、灵活就业人员社保缴存政策文</w:t>
            </w:r>
            <w:r>
              <w:rPr>
                <w:spacing w:val="-1"/>
              </w:rPr>
              <w:t>件、城乡居民基</w:t>
            </w:r>
            <w:r>
              <w:t xml:space="preserve">  </w:t>
            </w:r>
            <w:r>
              <w:rPr>
                <w:spacing w:val="3"/>
              </w:rPr>
              <w:t>本养老保险政策文件、社保卡办理政策文件、</w:t>
            </w:r>
            <w:r>
              <w:rPr>
                <w:spacing w:val="2"/>
              </w:rPr>
              <w:t>退捕渔民安置政策文件、</w:t>
            </w:r>
            <w:r>
              <w:t xml:space="preserve"> </w:t>
            </w:r>
            <w:r>
              <w:rPr>
                <w:spacing w:val="-1"/>
              </w:rPr>
              <w:t>拖欠中小企业款项处置政策文件、行业帮扶政策文件、公选公招政策文</w:t>
            </w:r>
            <w:r>
              <w:rPr>
                <w:spacing w:val="7"/>
              </w:rPr>
              <w:t xml:space="preserve">  </w:t>
            </w:r>
            <w:r>
              <w:rPr>
                <w:spacing w:val="-1"/>
              </w:rPr>
              <w:t>件、毕业生就业政策文件、失业人员再就业政策文件、农民工就业政策</w:t>
            </w:r>
            <w:r>
              <w:rPr>
                <w:spacing w:val="8"/>
              </w:rPr>
              <w:t xml:space="preserve">  </w:t>
            </w:r>
            <w:r>
              <w:t>文件、职称评审政策文件、技能鉴定政策文件、自主创业政策文件、工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会会员创业政策文件、人才引进政策文件、劳动关系政策文件、稳岗返</w:t>
            </w:r>
            <w:r>
              <w:rPr>
                <w:spacing w:val="8"/>
              </w:rPr>
              <w:t xml:space="preserve">  </w:t>
            </w:r>
            <w:r>
              <w:rPr>
                <w:spacing w:val="-1"/>
              </w:rPr>
              <w:t>还政策文件、劳动仲裁政策文件</w:t>
            </w:r>
          </w:p>
          <w:p>
            <w:pPr>
              <w:pStyle w:val="6"/>
              <w:spacing w:before="62" w:line="219" w:lineRule="auto"/>
              <w:ind w:left="222"/>
            </w:pPr>
            <w:r>
              <w:t>(就业创业和上面的稳岗就业是不是有重复)需结合2化目录要求公开</w:t>
            </w:r>
          </w:p>
        </w:tc>
        <w:tc>
          <w:tcPr>
            <w:tcW w:w="183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516"/>
            </w:pPr>
            <w:r>
              <w:rPr>
                <w:spacing w:val="4"/>
              </w:rPr>
              <w:t>市人社局</w:t>
            </w:r>
          </w:p>
        </w:tc>
        <w:tc>
          <w:tcPr>
            <w:tcW w:w="296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478"/>
            </w:pPr>
            <w:r>
              <w:rPr>
                <w:spacing w:val="-1"/>
              </w:rPr>
              <w:t>根据现实情况同步报送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5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>
            <w:pPr>
              <w:pStyle w:val="6"/>
              <w:spacing w:before="200" w:line="219" w:lineRule="auto"/>
              <w:ind w:left="353"/>
            </w:pPr>
            <w:r>
              <w:rPr>
                <w:b/>
                <w:bCs/>
                <w:spacing w:val="-4"/>
              </w:rPr>
              <w:t>社会福利</w:t>
            </w:r>
          </w:p>
        </w:tc>
        <w:tc>
          <w:tcPr>
            <w:tcW w:w="6445" w:type="dxa"/>
            <w:vAlign w:val="top"/>
          </w:tcPr>
          <w:p>
            <w:pPr>
              <w:pStyle w:val="6"/>
              <w:spacing w:before="202" w:line="219" w:lineRule="auto"/>
              <w:ind w:left="152"/>
            </w:pPr>
            <w:r>
              <w:t>婚姻生育、社会福利、老年人福利相关政策、相</w:t>
            </w:r>
            <w:r>
              <w:rPr>
                <w:spacing w:val="-1"/>
              </w:rPr>
              <w:t>关工作开展及资金发放</w:t>
            </w:r>
          </w:p>
        </w:tc>
        <w:tc>
          <w:tcPr>
            <w:tcW w:w="1839" w:type="dxa"/>
            <w:vAlign w:val="top"/>
          </w:tcPr>
          <w:p>
            <w:pPr>
              <w:pStyle w:val="6"/>
              <w:spacing w:before="204" w:line="219" w:lineRule="auto"/>
              <w:ind w:left="516"/>
            </w:pPr>
            <w:r>
              <w:rPr>
                <w:spacing w:val="4"/>
              </w:rPr>
              <w:t>市民政局</w:t>
            </w:r>
          </w:p>
        </w:tc>
        <w:tc>
          <w:tcPr>
            <w:tcW w:w="2963" w:type="dxa"/>
            <w:vAlign w:val="top"/>
          </w:tcPr>
          <w:p>
            <w:pPr>
              <w:pStyle w:val="6"/>
              <w:spacing w:before="204" w:line="219" w:lineRule="auto"/>
              <w:ind w:left="478"/>
            </w:pPr>
            <w:r>
              <w:rPr>
                <w:spacing w:val="-1"/>
              </w:rPr>
              <w:t>根据现实情况同步报送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8" w:hRule="atLeast"/>
        </w:trPr>
        <w:tc>
          <w:tcPr>
            <w:tcW w:w="15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153"/>
            </w:pPr>
            <w:r>
              <w:rPr>
                <w:b/>
                <w:bCs/>
                <w:spacing w:val="-4"/>
              </w:rPr>
              <w:t>灾害事故救援</w:t>
            </w:r>
          </w:p>
        </w:tc>
        <w:tc>
          <w:tcPr>
            <w:tcW w:w="6445" w:type="dxa"/>
            <w:vAlign w:val="top"/>
          </w:tcPr>
          <w:p>
            <w:pPr>
              <w:pStyle w:val="6"/>
              <w:spacing w:before="95" w:line="248" w:lineRule="auto"/>
              <w:ind w:left="152" w:right="82"/>
            </w:pPr>
            <w:r>
              <w:t>自然灾害生活救助项目范围、审批程序、救助标准和方式及管理权</w:t>
            </w:r>
            <w:r>
              <w:rPr>
                <w:spacing w:val="-1"/>
              </w:rPr>
              <w:t>限。</w:t>
            </w:r>
            <w:r>
              <w:t xml:space="preserve"> 自然灾害灾情、灾害救助工作情况及动态信息</w:t>
            </w:r>
          </w:p>
          <w:p>
            <w:pPr>
              <w:pStyle w:val="6"/>
              <w:spacing w:before="93" w:line="265" w:lineRule="auto"/>
              <w:ind w:left="152" w:right="48" w:firstLine="19"/>
            </w:pPr>
            <w:r>
              <w:t>自然灾害生活救助款物使用情况、救助对象及其接受救助款物数额等信</w:t>
            </w:r>
            <w:r>
              <w:rPr>
                <w:spacing w:val="13"/>
              </w:rPr>
              <w:t xml:space="preserve"> </w:t>
            </w:r>
            <w:r>
              <w:t>息。</w:t>
            </w:r>
          </w:p>
          <w:p>
            <w:pPr>
              <w:pStyle w:val="6"/>
              <w:spacing w:before="55" w:line="220" w:lineRule="auto"/>
              <w:ind w:left="152"/>
            </w:pPr>
            <w:r>
              <w:t>需结合2化目录要求公开</w:t>
            </w:r>
          </w:p>
          <w:p>
            <w:pPr>
              <w:pStyle w:val="6"/>
              <w:spacing w:before="79" w:line="219" w:lineRule="auto"/>
              <w:ind w:left="152"/>
            </w:pPr>
            <w:r>
              <w:t>救助需求，公布救灾捐款物接收的数量及使用情</w:t>
            </w:r>
            <w:r>
              <w:rPr>
                <w:spacing w:val="-1"/>
              </w:rPr>
              <w:t>况。</w:t>
            </w:r>
          </w:p>
        </w:tc>
        <w:tc>
          <w:tcPr>
            <w:tcW w:w="1839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73" w:lineRule="auto"/>
              <w:ind w:left="816" w:right="103" w:hanging="699"/>
            </w:pPr>
            <w:r>
              <w:rPr>
                <w:spacing w:val="1"/>
              </w:rPr>
              <w:t>市应急局、市民政</w:t>
            </w:r>
            <w:r>
              <w:t xml:space="preserve"> 局</w:t>
            </w:r>
          </w:p>
        </w:tc>
        <w:tc>
          <w:tcPr>
            <w:tcW w:w="2963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478"/>
            </w:pPr>
            <w:r>
              <w:rPr>
                <w:spacing w:val="-1"/>
              </w:rPr>
              <w:t>根据现实情况同步报送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5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>
            <w:pPr>
              <w:pStyle w:val="6"/>
              <w:spacing w:before="184" w:line="248" w:lineRule="auto"/>
              <w:ind w:left="453" w:right="136" w:hanging="300"/>
            </w:pPr>
            <w:r>
              <w:rPr>
                <w:b/>
                <w:bCs/>
              </w:rPr>
              <w:t>国有土地使用</w:t>
            </w:r>
            <w:r>
              <w:rPr>
                <w:spacing w:val="4"/>
              </w:rPr>
              <w:t xml:space="preserve"> </w:t>
            </w:r>
            <w:r>
              <w:rPr>
                <w:b/>
                <w:bCs/>
                <w:spacing w:val="-4"/>
              </w:rPr>
              <w:t>权出让</w:t>
            </w:r>
          </w:p>
        </w:tc>
        <w:tc>
          <w:tcPr>
            <w:tcW w:w="6445" w:type="dxa"/>
            <w:vAlign w:val="top"/>
          </w:tcPr>
          <w:p>
            <w:pPr>
              <w:pStyle w:val="6"/>
              <w:spacing w:before="165" w:line="254" w:lineRule="auto"/>
              <w:ind w:left="152" w:right="482"/>
            </w:pPr>
            <w:r>
              <w:t>主要公开土地供应计划、出让公告、成交公示、供应结果等信息。 需结合2化目录要求公开</w:t>
            </w:r>
          </w:p>
        </w:tc>
        <w:tc>
          <w:tcPr>
            <w:tcW w:w="1839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317"/>
            </w:pPr>
            <w:r>
              <w:rPr>
                <w:spacing w:val="3"/>
              </w:rPr>
              <w:t>市自然资源局</w:t>
            </w:r>
          </w:p>
        </w:tc>
        <w:tc>
          <w:tcPr>
            <w:tcW w:w="2963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478"/>
            </w:pPr>
            <w:r>
              <w:rPr>
                <w:spacing w:val="-1"/>
              </w:rPr>
              <w:t>根据项目进程同步报送</w:t>
            </w:r>
          </w:p>
        </w:tc>
      </w:tr>
    </w:tbl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07" w:line="182" w:lineRule="auto"/>
        <w:ind w:left="6845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23"/>
          <w:w w:val="95"/>
          <w:sz w:val="33"/>
          <w:szCs w:val="33"/>
        </w:rPr>
        <w:t>—7—</w:t>
      </w:r>
    </w:p>
    <w:p>
      <w:pPr>
        <w:spacing w:line="182" w:lineRule="auto"/>
        <w:rPr>
          <w:rFonts w:ascii="宋体" w:hAnsi="宋体" w:eastAsia="宋体" w:cs="宋体"/>
          <w:sz w:val="33"/>
          <w:szCs w:val="33"/>
        </w:rPr>
        <w:sectPr>
          <w:pgSz w:w="16930" w:h="12060"/>
          <w:pgMar w:top="1025" w:right="1335" w:bottom="400" w:left="1264" w:header="0" w:footer="0" w:gutter="0"/>
          <w:pgNumType w:fmt="decimal"/>
          <w:cols w:space="720" w:num="1"/>
        </w:sectPr>
      </w:pPr>
    </w:p>
    <w:p>
      <w:pPr>
        <w:spacing w:before="111"/>
      </w:pPr>
    </w:p>
    <w:tbl>
      <w:tblPr>
        <w:tblStyle w:val="7"/>
        <w:tblW w:w="142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4"/>
        <w:gridCol w:w="1529"/>
        <w:gridCol w:w="6435"/>
        <w:gridCol w:w="1839"/>
        <w:gridCol w:w="29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153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253"/>
            </w:pPr>
            <w:r>
              <w:rPr>
                <w:b/>
                <w:bCs/>
                <w:spacing w:val="-4"/>
              </w:rPr>
              <w:t>矿业权出让</w:t>
            </w:r>
          </w:p>
        </w:tc>
        <w:tc>
          <w:tcPr>
            <w:tcW w:w="6435" w:type="dxa"/>
            <w:vAlign w:val="top"/>
          </w:tcPr>
          <w:p>
            <w:pPr>
              <w:pStyle w:val="6"/>
              <w:spacing w:before="192" w:line="263" w:lineRule="auto"/>
              <w:ind w:left="141" w:right="1268"/>
            </w:pPr>
            <w:r>
              <w:t>主要公开出让公告公示、审批结果信息、项目信息等信息</w:t>
            </w:r>
            <w:r>
              <w:rPr>
                <w:spacing w:val="13"/>
              </w:rPr>
              <w:t xml:space="preserve"> </w:t>
            </w:r>
            <w:r>
              <w:t>需结合2化目录要求公开</w:t>
            </w:r>
          </w:p>
        </w:tc>
        <w:tc>
          <w:tcPr>
            <w:tcW w:w="183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317"/>
            </w:pPr>
            <w:r>
              <w:rPr>
                <w:spacing w:val="3"/>
              </w:rPr>
              <w:t>市自然资源局</w:t>
            </w:r>
          </w:p>
        </w:tc>
        <w:tc>
          <w:tcPr>
            <w:tcW w:w="2953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468"/>
            </w:pPr>
            <w:r>
              <w:rPr>
                <w:spacing w:val="-1"/>
              </w:rPr>
              <w:t>根据项目进程同步报送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5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353"/>
            </w:pPr>
            <w:r>
              <w:rPr>
                <w:b/>
                <w:bCs/>
                <w:spacing w:val="-4"/>
              </w:rPr>
              <w:t>政府债务</w:t>
            </w:r>
          </w:p>
        </w:tc>
        <w:tc>
          <w:tcPr>
            <w:tcW w:w="6435" w:type="dxa"/>
            <w:vAlign w:val="top"/>
          </w:tcPr>
          <w:p>
            <w:pPr>
              <w:pStyle w:val="6"/>
              <w:spacing w:before="168" w:line="253" w:lineRule="auto"/>
              <w:ind w:left="152" w:right="120" w:hanging="40"/>
            </w:pPr>
            <w:r>
              <w:t>地方政府债务信息公开：集中统一平台定期公开地</w:t>
            </w:r>
            <w:r>
              <w:rPr>
                <w:spacing w:val="-1"/>
              </w:rPr>
              <w:t>方政府债务限额、余</w:t>
            </w:r>
            <w:r>
              <w:t xml:space="preserve"> 额、发行、品种、期限、利率、偿还计划、偿债资金来源等信息</w:t>
            </w:r>
          </w:p>
        </w:tc>
        <w:tc>
          <w:tcPr>
            <w:tcW w:w="183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517"/>
            </w:pPr>
            <w:r>
              <w:rPr>
                <w:spacing w:val="4"/>
              </w:rPr>
              <w:t>市财政局</w:t>
            </w:r>
          </w:p>
        </w:tc>
        <w:tc>
          <w:tcPr>
            <w:tcW w:w="2953" w:type="dxa"/>
            <w:vAlign w:val="top"/>
          </w:tcPr>
          <w:p>
            <w:pPr>
              <w:pStyle w:val="6"/>
              <w:spacing w:before="159" w:line="257" w:lineRule="auto"/>
              <w:ind w:left="1168" w:right="151" w:hanging="1000"/>
            </w:pPr>
            <w:r>
              <w:rPr>
                <w:spacing w:val="1"/>
              </w:rPr>
              <w:t>其他内容按照各类数据公开周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期报送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5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153"/>
            </w:pPr>
            <w:r>
              <w:rPr>
                <w:b/>
                <w:bCs/>
                <w:spacing w:val="-4"/>
              </w:rPr>
              <w:t>市场监管执法</w:t>
            </w:r>
          </w:p>
        </w:tc>
        <w:tc>
          <w:tcPr>
            <w:tcW w:w="6435" w:type="dxa"/>
            <w:vAlign w:val="top"/>
          </w:tcPr>
          <w:p>
            <w:pPr>
              <w:pStyle w:val="6"/>
              <w:spacing w:before="68" w:line="262" w:lineRule="auto"/>
              <w:ind w:left="122" w:right="98" w:hanging="10"/>
            </w:pPr>
            <w:r>
              <w:t>行政执法信息，“双随机一公开”监管信息，建设高标准市场体系行动</w:t>
            </w:r>
            <w:r>
              <w:rPr>
                <w:spacing w:val="13"/>
              </w:rPr>
              <w:t xml:space="preserve"> </w:t>
            </w:r>
            <w:r>
              <w:t>方案的落实举措，反垄断与反不正当竞争执法信息</w:t>
            </w:r>
          </w:p>
          <w:p>
            <w:pPr>
              <w:pStyle w:val="6"/>
              <w:spacing w:before="94" w:line="192" w:lineRule="auto"/>
              <w:ind w:left="112"/>
            </w:pPr>
            <w:r>
              <w:t>需结合2化目录要求公开</w:t>
            </w:r>
          </w:p>
        </w:tc>
        <w:tc>
          <w:tcPr>
            <w:tcW w:w="1839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157"/>
            </w:pPr>
            <w:r>
              <w:rPr>
                <w:spacing w:val="3"/>
              </w:rPr>
              <w:t>市市场监管局</w:t>
            </w:r>
          </w:p>
        </w:tc>
        <w:tc>
          <w:tcPr>
            <w:tcW w:w="2953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268"/>
            </w:pPr>
            <w:r>
              <w:rPr>
                <w:spacing w:val="-1"/>
              </w:rPr>
              <w:t>按照各类数据公开周期报送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</w:trPr>
        <w:tc>
          <w:tcPr>
            <w:tcW w:w="15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0" w:lineRule="auto"/>
              <w:ind w:left="153"/>
            </w:pPr>
            <w:r>
              <w:rPr>
                <w:b/>
                <w:bCs/>
                <w:spacing w:val="-4"/>
              </w:rPr>
              <w:t>重大项目建设</w:t>
            </w:r>
          </w:p>
        </w:tc>
        <w:tc>
          <w:tcPr>
            <w:tcW w:w="6435" w:type="dxa"/>
            <w:vAlign w:val="top"/>
          </w:tcPr>
          <w:p>
            <w:pPr>
              <w:pStyle w:val="6"/>
              <w:spacing w:before="180" w:line="281" w:lineRule="auto"/>
              <w:ind w:left="112" w:right="12"/>
              <w:jc w:val="both"/>
            </w:pPr>
            <w:r>
              <w:t>各部门十五、十一五、十二五、十三五、十四五规划、产业链介绍及招</w:t>
            </w:r>
            <w:r>
              <w:rPr>
                <w:spacing w:val="7"/>
              </w:rPr>
              <w:t xml:space="preserve">  </w:t>
            </w:r>
            <w:r>
              <w:rPr>
                <w:spacing w:val="1"/>
              </w:rPr>
              <w:t>商情况、含重大项目建设项目清单、项目审批、核准、备案信息、项目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建设进展、质量安全监管、竣工验收等体现项目建设生命周期的信息、</w:t>
            </w:r>
            <w:r>
              <w:rPr>
                <w:spacing w:val="5"/>
              </w:rPr>
              <w:t xml:space="preserve"> “六稳”、“六保”相关政策；需结合2化目录要求公开</w:t>
            </w:r>
          </w:p>
        </w:tc>
        <w:tc>
          <w:tcPr>
            <w:tcW w:w="1839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62" w:lineRule="auto"/>
              <w:ind w:left="617" w:right="121" w:hanging="500"/>
            </w:pPr>
            <w:r>
              <w:rPr>
                <w:spacing w:val="-2"/>
              </w:rPr>
              <w:t>涉及重大项目的其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他部门</w:t>
            </w:r>
          </w:p>
        </w:tc>
        <w:tc>
          <w:tcPr>
            <w:tcW w:w="2953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268"/>
            </w:pPr>
            <w:r>
              <w:rPr>
                <w:spacing w:val="-1"/>
              </w:rPr>
              <w:t>按照各类数据公开周期报送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 w:hRule="atLeast"/>
        </w:trPr>
        <w:tc>
          <w:tcPr>
            <w:tcW w:w="15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353"/>
            </w:pPr>
            <w:r>
              <w:rPr>
                <w:b/>
                <w:bCs/>
              </w:rPr>
              <w:t>统计信息</w:t>
            </w:r>
          </w:p>
        </w:tc>
        <w:tc>
          <w:tcPr>
            <w:tcW w:w="6435" w:type="dxa"/>
            <w:vAlign w:val="top"/>
          </w:tcPr>
          <w:p>
            <w:pPr>
              <w:pStyle w:val="6"/>
              <w:spacing w:before="183" w:line="274" w:lineRule="auto"/>
              <w:ind w:left="111" w:right="54" w:hanging="49"/>
              <w:jc w:val="both"/>
            </w:pPr>
            <w:r>
              <w:t>国民经济和社会发展统计信息，包含GDP、CPI、PPI、统计公报、统计年</w:t>
            </w:r>
            <w:r>
              <w:rPr>
                <w:spacing w:val="7"/>
              </w:rPr>
              <w:t xml:space="preserve"> </w:t>
            </w:r>
            <w:r>
              <w:t>鉴、统计分析报告、需涵盖大冶地区人口、自然资源、经济、农业、工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 xml:space="preserve">业、服务业、固定资产投资、居民可支配收入、财政金融、民生保障等 </w:t>
            </w:r>
            <w:r>
              <w:rPr>
                <w:spacing w:val="2"/>
              </w:rPr>
              <w:t>统计数据及数据对比表格</w:t>
            </w:r>
          </w:p>
        </w:tc>
        <w:tc>
          <w:tcPr>
            <w:tcW w:w="183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517"/>
            </w:pPr>
            <w:r>
              <w:rPr>
                <w:spacing w:val="4"/>
              </w:rPr>
              <w:t>市统计局</w:t>
            </w:r>
          </w:p>
        </w:tc>
        <w:tc>
          <w:tcPr>
            <w:tcW w:w="2953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268"/>
            </w:pPr>
            <w:r>
              <w:rPr>
                <w:spacing w:val="-1"/>
              </w:rPr>
              <w:t>按照各类数据统计周期报送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1" w:hRule="atLeast"/>
        </w:trPr>
        <w:tc>
          <w:tcPr>
            <w:tcW w:w="15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353"/>
            </w:pPr>
            <w:r>
              <w:rPr>
                <w:b/>
                <w:bCs/>
                <w:spacing w:val="-4"/>
              </w:rPr>
              <w:t>住房保障</w:t>
            </w:r>
          </w:p>
        </w:tc>
        <w:tc>
          <w:tcPr>
            <w:tcW w:w="6435" w:type="dxa"/>
            <w:vAlign w:val="top"/>
          </w:tcPr>
          <w:p>
            <w:pPr>
              <w:pStyle w:val="6"/>
              <w:spacing w:before="85" w:line="219" w:lineRule="auto"/>
              <w:ind w:left="112"/>
            </w:pPr>
            <w:r>
              <w:t>在项目建设方面，主要公开城镇保障性安居工程规划</w:t>
            </w:r>
            <w:r>
              <w:rPr>
                <w:spacing w:val="-1"/>
              </w:rPr>
              <w:t>建设方案、年度建</w:t>
            </w:r>
          </w:p>
          <w:p>
            <w:pPr>
              <w:pStyle w:val="6"/>
              <w:spacing w:before="62" w:line="219" w:lineRule="auto"/>
              <w:ind w:left="211"/>
            </w:pPr>
            <w:r>
              <w:t>设计划信息(包括建设计划任务量、计划项目信息、计划户型)、建设</w:t>
            </w:r>
          </w:p>
          <w:p>
            <w:pPr>
              <w:pStyle w:val="6"/>
              <w:spacing w:before="101" w:line="219" w:lineRule="auto"/>
              <w:ind w:left="162"/>
            </w:pPr>
            <w:r>
              <w:t>计划完成情况信息(包括计划任务完成进度、已开工项目基本信息、已</w:t>
            </w:r>
          </w:p>
          <w:p>
            <w:pPr>
              <w:pStyle w:val="6"/>
              <w:spacing w:before="72" w:line="219" w:lineRule="auto"/>
              <w:ind w:left="162"/>
            </w:pPr>
            <w:r>
              <w:t>竣工项目基本信息、配套设施建设情况)、农村</w:t>
            </w:r>
            <w:r>
              <w:rPr>
                <w:spacing w:val="-1"/>
              </w:rPr>
              <w:t>危房改造相关政策措施</w:t>
            </w:r>
          </w:p>
          <w:p>
            <w:pPr>
              <w:pStyle w:val="6"/>
              <w:spacing w:before="72" w:line="219" w:lineRule="auto"/>
              <w:ind w:left="162"/>
            </w:pPr>
            <w:r>
              <w:t>执行情况信息(包括农村危房改造政策、对象认定</w:t>
            </w:r>
            <w:r>
              <w:rPr>
                <w:spacing w:val="-1"/>
              </w:rPr>
              <w:t>过程、补助资金分配</w:t>
            </w:r>
          </w:p>
          <w:p>
            <w:pPr>
              <w:pStyle w:val="6"/>
              <w:spacing w:before="85" w:line="219" w:lineRule="auto"/>
              <w:ind w:left="211"/>
            </w:pPr>
            <w:r>
              <w:t>改造结果);在住房分配方面，主要公开保障性住房分配政策、分配对</w:t>
            </w:r>
          </w:p>
          <w:p>
            <w:pPr>
              <w:pStyle w:val="6"/>
              <w:spacing w:before="82" w:line="267" w:lineRule="auto"/>
              <w:ind w:left="111" w:right="54" w:hanging="49"/>
              <w:jc w:val="both"/>
            </w:pPr>
            <w:r>
              <w:t>象、分配房源、分配程序、分配过程、分配结果等信息，不动产/房产证</w:t>
            </w:r>
            <w:r>
              <w:rPr>
                <w:spacing w:val="7"/>
              </w:rPr>
              <w:t xml:space="preserve"> </w:t>
            </w:r>
            <w:r>
              <w:t>办理政策文件、商品房买卖政策文件、二手房交易政策文件、既有住宅</w:t>
            </w:r>
            <w:r>
              <w:rPr>
                <w:spacing w:val="11"/>
              </w:rPr>
              <w:t xml:space="preserve"> </w:t>
            </w:r>
            <w:r>
              <w:t>增设电梯政策文件</w:t>
            </w:r>
          </w:p>
          <w:p>
            <w:pPr>
              <w:pStyle w:val="6"/>
              <w:spacing w:before="83" w:line="199" w:lineRule="auto"/>
              <w:ind w:left="141"/>
            </w:pPr>
            <w:r>
              <w:t>需结合2化目录要求公开</w:t>
            </w:r>
          </w:p>
        </w:tc>
        <w:tc>
          <w:tcPr>
            <w:tcW w:w="183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517"/>
            </w:pPr>
            <w:r>
              <w:rPr>
                <w:spacing w:val="4"/>
              </w:rPr>
              <w:t>市住建局</w:t>
            </w:r>
          </w:p>
        </w:tc>
        <w:tc>
          <w:tcPr>
            <w:tcW w:w="2953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268"/>
            </w:pPr>
            <w:r>
              <w:rPr>
                <w:spacing w:val="-1"/>
              </w:rPr>
              <w:t>按照各类数据公开周期报送</w:t>
            </w:r>
          </w:p>
        </w:tc>
      </w:tr>
    </w:tbl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97" w:line="183" w:lineRule="auto"/>
        <w:ind w:left="679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2"/>
          <w:sz w:val="30"/>
          <w:szCs w:val="30"/>
        </w:rPr>
        <w:t>—8—</w:t>
      </w:r>
    </w:p>
    <w:p>
      <w:pPr>
        <w:spacing w:line="183" w:lineRule="auto"/>
        <w:rPr>
          <w:rFonts w:ascii="宋体" w:hAnsi="宋体" w:eastAsia="宋体" w:cs="宋体"/>
          <w:sz w:val="30"/>
          <w:szCs w:val="30"/>
        </w:rPr>
        <w:sectPr>
          <w:pgSz w:w="16830" w:h="11910"/>
          <w:pgMar w:top="1012" w:right="1185" w:bottom="400" w:left="1344" w:header="0" w:footer="0" w:gutter="0"/>
          <w:pgNumType w:fmt="decimal"/>
          <w:cols w:space="720" w:num="1"/>
        </w:sectPr>
      </w:pPr>
    </w:p>
    <w:p>
      <w:pPr>
        <w:spacing w:before="137"/>
      </w:pPr>
    </w:p>
    <w:tbl>
      <w:tblPr>
        <w:tblStyle w:val="7"/>
        <w:tblW w:w="143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4"/>
        <w:gridCol w:w="1529"/>
        <w:gridCol w:w="6445"/>
        <w:gridCol w:w="1839"/>
        <w:gridCol w:w="29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53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8" w:lineRule="auto"/>
              <w:ind w:left="353"/>
            </w:pPr>
            <w:r>
              <w:rPr>
                <w:b/>
                <w:bCs/>
                <w:spacing w:val="-1"/>
              </w:rPr>
              <w:t>审计报告</w:t>
            </w:r>
          </w:p>
        </w:tc>
        <w:tc>
          <w:tcPr>
            <w:tcW w:w="6445" w:type="dxa"/>
            <w:vAlign w:val="top"/>
          </w:tcPr>
          <w:p>
            <w:pPr>
              <w:pStyle w:val="6"/>
              <w:spacing w:before="211" w:line="218" w:lineRule="auto"/>
              <w:ind w:left="161"/>
            </w:pPr>
            <w:r>
              <w:t>市级预算执行和其他财政收支的审计工作报告</w:t>
            </w:r>
          </w:p>
          <w:p>
            <w:pPr>
              <w:pStyle w:val="6"/>
              <w:spacing w:before="83" w:line="218" w:lineRule="auto"/>
              <w:ind w:left="141"/>
            </w:pPr>
            <w:r>
              <w:t>市级预算执行和其他财政收支审计查出问题整改情况的报告</w:t>
            </w:r>
          </w:p>
        </w:tc>
        <w:tc>
          <w:tcPr>
            <w:tcW w:w="1839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517"/>
            </w:pPr>
            <w:r>
              <w:rPr>
                <w:spacing w:val="4"/>
              </w:rPr>
              <w:t>市审计局</w:t>
            </w:r>
          </w:p>
        </w:tc>
        <w:tc>
          <w:tcPr>
            <w:tcW w:w="2963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277"/>
            </w:pPr>
            <w:r>
              <w:rPr>
                <w:spacing w:val="-1"/>
              </w:rPr>
              <w:t>按照各类数据公开周期报送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7" w:hRule="atLeast"/>
        </w:trPr>
        <w:tc>
          <w:tcPr>
            <w:tcW w:w="15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0" w:lineRule="auto"/>
              <w:ind w:left="353"/>
            </w:pPr>
            <w:r>
              <w:rPr>
                <w:b/>
                <w:bCs/>
                <w:spacing w:val="-5"/>
              </w:rPr>
              <w:t>交通出行</w:t>
            </w:r>
          </w:p>
        </w:tc>
        <w:tc>
          <w:tcPr>
            <w:tcW w:w="6445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72" w:lineRule="auto"/>
              <w:ind w:left="141" w:right="53"/>
              <w:jc w:val="both"/>
            </w:pPr>
            <w:r>
              <w:t>运输资质办理政策文件、道路运输车辆动态监督管</w:t>
            </w:r>
            <w:r>
              <w:rPr>
                <w:spacing w:val="-1"/>
              </w:rPr>
              <w:t>理办法、悬挂运输标</w:t>
            </w:r>
            <w:r>
              <w:t xml:space="preserve"> </w:t>
            </w:r>
            <w:r>
              <w:rPr>
                <w:spacing w:val="1"/>
              </w:rPr>
              <w:t>志、出租车驾驶政策文件、出租汽车驾驶员从业资格管理规定、城区巡</w:t>
            </w:r>
            <w:r>
              <w:rPr>
                <w:spacing w:val="7"/>
              </w:rPr>
              <w:t xml:space="preserve"> </w:t>
            </w:r>
            <w:r>
              <w:t>游出租汽车服务质量信誉考核实施细则、网络预约</w:t>
            </w:r>
            <w:r>
              <w:rPr>
                <w:spacing w:val="-1"/>
              </w:rPr>
              <w:t>出租汽车经营服务管</w:t>
            </w:r>
            <w:r>
              <w:t xml:space="preserve"> </w:t>
            </w:r>
            <w:r>
              <w:rPr>
                <w:spacing w:val="-1"/>
              </w:rPr>
              <w:t>理暂行办法需结合2化目录要求公开</w:t>
            </w:r>
          </w:p>
        </w:tc>
        <w:tc>
          <w:tcPr>
            <w:tcW w:w="183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517"/>
            </w:pPr>
            <w:r>
              <w:rPr>
                <w:spacing w:val="4"/>
              </w:rPr>
              <w:t>市交通局</w:t>
            </w:r>
          </w:p>
        </w:tc>
        <w:tc>
          <w:tcPr>
            <w:tcW w:w="2963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277"/>
            </w:pPr>
            <w:r>
              <w:rPr>
                <w:spacing w:val="-1"/>
              </w:rPr>
              <w:t>按照各类数据公开周期报送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 w:hRule="atLeast"/>
        </w:trPr>
        <w:tc>
          <w:tcPr>
            <w:tcW w:w="15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61" w:lineRule="auto"/>
              <w:ind w:left="552" w:right="173" w:hanging="399"/>
            </w:pPr>
            <w:r>
              <w:rPr>
                <w:b/>
                <w:bCs/>
                <w:spacing w:val="-4"/>
              </w:rPr>
              <w:t>财政资金直达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5"/>
              </w:rPr>
              <w:t>基层</w:t>
            </w:r>
          </w:p>
        </w:tc>
        <w:tc>
          <w:tcPr>
            <w:tcW w:w="6445" w:type="dxa"/>
            <w:vAlign w:val="top"/>
          </w:tcPr>
          <w:p>
            <w:pPr>
              <w:pStyle w:val="6"/>
              <w:spacing w:before="273" w:line="270" w:lineRule="auto"/>
              <w:ind w:left="151" w:right="52" w:firstLine="20"/>
              <w:jc w:val="both"/>
            </w:pPr>
            <w:r>
              <w:t>惠民惠农政策和资金发放信息公开；直达市县基层新增财政资金助力民</w:t>
            </w:r>
            <w:r>
              <w:rPr>
                <w:spacing w:val="9"/>
              </w:rPr>
              <w:t xml:space="preserve"> </w:t>
            </w:r>
            <w:r>
              <w:t>生项目及市场主体纾困发展相关政策措施；财</w:t>
            </w:r>
            <w:r>
              <w:rPr>
                <w:spacing w:val="-1"/>
              </w:rPr>
              <w:t>政资金直达市县基层、直</w:t>
            </w:r>
            <w:r>
              <w:t xml:space="preserve"> </w:t>
            </w:r>
            <w:r>
              <w:rPr>
                <w:spacing w:val="-1"/>
              </w:rPr>
              <w:t>接惠企利民的工作进展情况、实施效果等情况总结</w:t>
            </w:r>
          </w:p>
        </w:tc>
        <w:tc>
          <w:tcPr>
            <w:tcW w:w="1839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66" w:lineRule="auto"/>
              <w:ind w:left="516" w:right="120" w:hanging="399"/>
            </w:pPr>
            <w:r>
              <w:rPr>
                <w:spacing w:val="-2"/>
              </w:rPr>
              <w:t>有惠民惠农惠企职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能的部门</w:t>
            </w:r>
          </w:p>
        </w:tc>
        <w:tc>
          <w:tcPr>
            <w:tcW w:w="2963" w:type="dxa"/>
            <w:vAlign w:val="top"/>
          </w:tcPr>
          <w:p>
            <w:pPr>
              <w:pStyle w:val="6"/>
              <w:spacing w:before="261" w:line="219" w:lineRule="auto"/>
              <w:ind w:left="178"/>
            </w:pPr>
            <w:r>
              <w:rPr>
                <w:spacing w:val="-1"/>
              </w:rPr>
              <w:t>按照政府信息公开和预算公开</w:t>
            </w:r>
          </w:p>
          <w:p>
            <w:pPr>
              <w:pStyle w:val="6"/>
              <w:spacing w:before="84" w:line="219" w:lineRule="auto"/>
              <w:ind w:left="78"/>
            </w:pPr>
            <w:r>
              <w:rPr>
                <w:spacing w:val="-1"/>
              </w:rPr>
              <w:t>要求，及时将有关分配情况向社</w:t>
            </w:r>
          </w:p>
          <w:p>
            <w:pPr>
              <w:pStyle w:val="6"/>
              <w:spacing w:before="91" w:line="219" w:lineRule="auto"/>
              <w:ind w:left="478"/>
            </w:pPr>
            <w:r>
              <w:rPr>
                <w:spacing w:val="-1"/>
              </w:rPr>
              <w:t>会公开，接受社会监督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3063" w:type="dxa"/>
            <w:gridSpan w:val="2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867"/>
            </w:pPr>
            <w:r>
              <w:rPr>
                <w:b/>
                <w:bCs/>
                <w:spacing w:val="-4"/>
              </w:rPr>
              <w:t>专报信息内容保障</w:t>
            </w:r>
          </w:p>
        </w:tc>
        <w:tc>
          <w:tcPr>
            <w:tcW w:w="6445" w:type="dxa"/>
            <w:vAlign w:val="top"/>
          </w:tcPr>
          <w:p>
            <w:pPr>
              <w:pStyle w:val="6"/>
              <w:spacing w:before="254" w:line="262" w:lineRule="auto"/>
              <w:ind w:left="111" w:right="122" w:firstLine="9"/>
            </w:pPr>
            <w:r>
              <w:t>按照市政府门户网站要求，在规定时间内报送</w:t>
            </w:r>
            <w:r>
              <w:rPr>
                <w:spacing w:val="-1"/>
              </w:rPr>
              <w:t>中心工作、多形式解读等</w:t>
            </w:r>
            <w:r>
              <w:t xml:space="preserve"> </w:t>
            </w:r>
            <w:r>
              <w:rPr>
                <w:spacing w:val="5"/>
              </w:rPr>
              <w:t>内容</w:t>
            </w:r>
          </w:p>
        </w:tc>
        <w:tc>
          <w:tcPr>
            <w:tcW w:w="1839" w:type="dxa"/>
            <w:vAlign w:val="top"/>
          </w:tcPr>
          <w:p>
            <w:pPr>
              <w:pStyle w:val="6"/>
              <w:spacing w:before="275" w:line="219" w:lineRule="auto"/>
              <w:ind w:left="67"/>
            </w:pPr>
            <w:r>
              <w:rPr>
                <w:spacing w:val="-2"/>
              </w:rPr>
              <w:t>各部门、各乡镇(街</w:t>
            </w:r>
          </w:p>
          <w:p>
            <w:pPr>
              <w:pStyle w:val="6"/>
              <w:spacing w:before="75" w:line="222" w:lineRule="auto"/>
              <w:ind w:left="767"/>
            </w:pPr>
            <w:r>
              <w:rPr>
                <w:spacing w:val="-4"/>
              </w:rPr>
              <w:t>道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)</w:t>
            </w:r>
          </w:p>
        </w:tc>
        <w:tc>
          <w:tcPr>
            <w:tcW w:w="2963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478"/>
            </w:pPr>
            <w:r>
              <w:rPr>
                <w:spacing w:val="-1"/>
              </w:rPr>
              <w:t>根据工作需要及时报送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3063" w:type="dxa"/>
            <w:gridSpan w:val="2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747"/>
            </w:pPr>
            <w:r>
              <w:rPr>
                <w:b/>
                <w:bCs/>
                <w:spacing w:val="-3"/>
              </w:rPr>
              <w:t>信息公开工作年报</w:t>
            </w:r>
          </w:p>
        </w:tc>
        <w:tc>
          <w:tcPr>
            <w:tcW w:w="6445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2" w:lineRule="auto"/>
              <w:ind w:left="141" w:right="79"/>
            </w:pPr>
            <w:r>
              <w:t>按照《国务院办公厅政府信息与政务公开办公室关于政府信息公开工作</w:t>
            </w:r>
            <w:r>
              <w:rPr>
                <w:spacing w:val="12"/>
              </w:rPr>
              <w:t xml:space="preserve"> </w:t>
            </w:r>
            <w:r>
              <w:t>年度报告有关事项的通知》相关要求上传年度报告</w:t>
            </w:r>
          </w:p>
        </w:tc>
        <w:tc>
          <w:tcPr>
            <w:tcW w:w="1839" w:type="dxa"/>
            <w:vAlign w:val="top"/>
          </w:tcPr>
          <w:p>
            <w:pPr>
              <w:pStyle w:val="6"/>
              <w:spacing w:before="167" w:line="219" w:lineRule="auto"/>
              <w:ind w:left="67"/>
            </w:pPr>
            <w:r>
              <w:rPr>
                <w:spacing w:val="-2"/>
              </w:rPr>
              <w:t>各部门、各乡镇(街</w:t>
            </w:r>
          </w:p>
          <w:p>
            <w:pPr>
              <w:pStyle w:val="6"/>
              <w:spacing w:before="105" w:line="222" w:lineRule="auto"/>
              <w:ind w:left="767"/>
            </w:pPr>
            <w:r>
              <w:rPr>
                <w:spacing w:val="-4"/>
              </w:rPr>
              <w:t>道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)</w:t>
            </w:r>
          </w:p>
        </w:tc>
        <w:tc>
          <w:tcPr>
            <w:tcW w:w="2963" w:type="dxa"/>
            <w:vAlign w:val="top"/>
          </w:tcPr>
          <w:p>
            <w:pPr>
              <w:pStyle w:val="6"/>
              <w:spacing w:before="188" w:line="247" w:lineRule="auto"/>
              <w:ind w:left="326" w:right="285" w:hanging="49"/>
            </w:pPr>
            <w:r>
              <w:rPr>
                <w:spacing w:val="-1"/>
              </w:rPr>
              <w:t>部门/乡镇每年1月31日前更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新，市本级2月20日前更新</w:t>
            </w:r>
          </w:p>
        </w:tc>
      </w:tr>
    </w:tbl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04" w:line="183" w:lineRule="auto"/>
        <w:ind w:left="6795"/>
        <w:rPr>
          <w:rFonts w:ascii="宋体" w:hAnsi="宋体" w:eastAsia="宋体" w:cs="宋体"/>
          <w:sz w:val="32"/>
          <w:szCs w:val="32"/>
        </w:rPr>
        <w:sectPr>
          <w:pgSz w:w="16940" w:h="12070"/>
          <w:pgMar w:top="1025" w:right="1314" w:bottom="400" w:left="1304" w:header="0" w:footer="0" w:gutter="0"/>
          <w:pgNumType w:fmt="decimal"/>
          <w:cols w:space="0" w:num="1"/>
        </w:sectPr>
      </w:pPr>
    </w:p>
    <w:p>
      <w:pPr>
        <w:sectPr>
          <w:footerReference r:id="rId8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footerReference r:id="rId9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6855"/>
      <w:rPr>
        <w:rFonts w:ascii="宋体" w:hAnsi="宋体" w:eastAsia="宋体" w:cs="宋体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21"/>
        <w:sz w:val="31"/>
        <w:szCs w:val="31"/>
      </w:rPr>
      <w:t>—3—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mF77c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AqZhe+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yMzk2ZGRhYzIyNmZlMGMzMmI3MTI1Y2YyNTEzMTQifQ=="/>
  </w:docVars>
  <w:rsids>
    <w:rsidRoot w:val="0E5E2230"/>
    <w:rsid w:val="0E5E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2023-11-07T07:02:00Z</dcterms:created>
  <dc:creator>PGC-25</dc:creator>
  <cp:lastModifiedBy>PGC-25</cp:lastModifiedBy>
  <dcterms:modified xsi:type="dcterms:W3CDTF">2023-11-07T07:08:03Z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7E156820AD584FCBBF7BB006C3708D81_11</vt:lpwstr>
  </property>
</Properties>
</file>