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224" w:lineRule="auto"/>
        <w:ind w:left="9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20"/>
          <w:sz w:val="25"/>
          <w:szCs w:val="25"/>
        </w:rPr>
        <w:t>附件：2</w:t>
      </w:r>
    </w:p>
    <w:p>
      <w:pPr>
        <w:spacing w:before="115" w:line="209" w:lineRule="auto"/>
        <w:ind w:left="417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大冶市2022年政务公开工作考核指标(市直)</w:t>
      </w:r>
    </w:p>
    <w:tbl>
      <w:tblPr>
        <w:tblStyle w:val="5"/>
        <w:tblW w:w="15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40"/>
        <w:gridCol w:w="2318"/>
        <w:gridCol w:w="8714"/>
        <w:gridCol w:w="989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4" w:type="dxa"/>
            <w:vAlign w:val="top"/>
          </w:tcPr>
          <w:p>
            <w:pPr>
              <w:pStyle w:val="4"/>
              <w:spacing w:before="133" w:line="220" w:lineRule="auto"/>
              <w:ind w:left="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133" w:line="220" w:lineRule="auto"/>
              <w:ind w:left="6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2318" w:type="dxa"/>
            <w:vAlign w:val="top"/>
          </w:tcPr>
          <w:p>
            <w:pPr>
              <w:pStyle w:val="4"/>
              <w:spacing w:before="133" w:line="220" w:lineRule="auto"/>
              <w:ind w:left="7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130" w:line="219" w:lineRule="auto"/>
              <w:ind w:left="397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检查内容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133" w:line="219" w:lineRule="auto"/>
              <w:ind w:left="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评分权重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133" w:line="219" w:lineRule="auto"/>
              <w:ind w:left="36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检查方式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6" w:lineRule="auto"/>
              <w:ind w:left="260" w:right="54" w:hanging="2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基础信息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公开</w:t>
            </w:r>
          </w:p>
          <w:p>
            <w:pPr>
              <w:pStyle w:val="4"/>
              <w:spacing w:before="12" w:line="222" w:lineRule="auto"/>
              <w:ind w:left="261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(43)</w:t>
            </w:r>
          </w:p>
        </w:tc>
        <w:tc>
          <w:tcPr>
            <w:tcW w:w="2318" w:type="dxa"/>
            <w:vAlign w:val="top"/>
          </w:tcPr>
          <w:p>
            <w:pPr>
              <w:pStyle w:val="4"/>
              <w:spacing w:before="228" w:line="219" w:lineRule="auto"/>
              <w:ind w:left="55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政策文件(10)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126" w:line="235" w:lineRule="auto"/>
              <w:ind w:left="62"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评估规范性文件发布情况，规范性文件清理结果发布情况，现行有效规范性文件集中发布情况。 其他文件主动公开情况。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78" w:line="184" w:lineRule="auto"/>
              <w:ind w:left="38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147" w:line="222" w:lineRule="auto"/>
              <w:ind w:left="570" w:right="44" w:hanging="5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网上核查、查阅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237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机构职能(2)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7" w:line="218" w:lineRule="auto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评估对机关职能、机构设置、办公地址、办公时间、联系方式、负责人姓名等机</w:t>
            </w:r>
            <w:r>
              <w:rPr>
                <w:spacing w:val="-1"/>
                <w:sz w:val="20"/>
                <w:szCs w:val="20"/>
              </w:rPr>
              <w:t>构信息的公开情况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0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9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239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权责清单(2)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7" w:line="218" w:lineRule="auto"/>
              <w:ind w:left="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评估全面、规范公开权责清单，以及清单动态调整情况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0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9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160" w:line="219" w:lineRule="auto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行政许可和其他管理服务</w:t>
            </w:r>
          </w:p>
          <w:p>
            <w:pPr>
              <w:pStyle w:val="4"/>
              <w:spacing w:before="12" w:line="219" w:lineRule="auto"/>
              <w:ind w:left="80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信息(4)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148" w:line="216" w:lineRule="auto"/>
              <w:ind w:left="62" w:right="167"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评估通过线上、线下渠道公开行政许可和其他事项信息的一致性；行政许可(</w:t>
            </w:r>
            <w:r>
              <w:rPr>
                <w:spacing w:val="-1"/>
                <w:sz w:val="20"/>
                <w:szCs w:val="20"/>
              </w:rPr>
              <w:t>含审批、核准、备案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等)结果发布情况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1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0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231" w:line="219" w:lineRule="auto"/>
              <w:ind w:left="3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行政处罚等信息(4)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29" w:line="218" w:lineRule="auto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评估对行政处罚裁量基准、处罚决定、行政执</w:t>
            </w:r>
            <w:r>
              <w:rPr>
                <w:spacing w:val="-1"/>
                <w:sz w:val="20"/>
                <w:szCs w:val="20"/>
              </w:rPr>
              <w:t>法年报等公开情况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2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1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242" w:line="219" w:lineRule="auto"/>
              <w:ind w:left="50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财政预决算(2)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40" w:line="218" w:lineRule="auto"/>
              <w:ind w:left="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评估及时公开本部门和所属单位财政预算、财政决算的情况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3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42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161" w:line="194" w:lineRule="auto"/>
              <w:ind w:left="5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人大代表建议、政协委员</w:t>
            </w:r>
          </w:p>
          <w:p>
            <w:pPr>
              <w:pStyle w:val="4"/>
              <w:spacing w:line="219" w:lineRule="auto"/>
              <w:ind w:left="4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提案办理情况(2)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0" w:line="218" w:lineRule="auto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评估公开人大代表建议、政协委员提案的答复全文、办理工作动态、</w:t>
            </w:r>
            <w:r>
              <w:rPr>
                <w:spacing w:val="-1"/>
                <w:sz w:val="20"/>
                <w:szCs w:val="20"/>
              </w:rPr>
              <w:t>办理年度总体情况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3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2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163" w:line="219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公务员、事业单位招考</w:t>
            </w:r>
          </w:p>
          <w:p>
            <w:pPr>
              <w:pStyle w:val="4"/>
              <w:spacing w:before="5" w:line="222" w:lineRule="auto"/>
              <w:ind w:left="100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(2)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41" w:line="218" w:lineRule="auto"/>
              <w:ind w:left="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评估全面公开公务员、事业单位招考相关信息的情况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4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43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234" w:line="219" w:lineRule="auto"/>
              <w:ind w:left="3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重大决策预公开(5)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2" w:line="218" w:lineRule="auto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评估围绕重大决策开展草案公开和意见征集的情况，包括代市政府起草文件的意见征集情况。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6" w:line="182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4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pStyle w:val="4"/>
              <w:spacing w:before="235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规划信息(5)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3" w:line="218" w:lineRule="auto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评估“十四五”规划、建国以来历史规划(五年规</w:t>
            </w:r>
            <w:r>
              <w:rPr>
                <w:spacing w:val="-1"/>
                <w:sz w:val="20"/>
                <w:szCs w:val="20"/>
              </w:rPr>
              <w:t>划)信息发布情况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7" w:line="182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5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市场规则标准和监管执法</w:t>
            </w:r>
          </w:p>
          <w:p>
            <w:pPr>
              <w:pStyle w:val="4"/>
              <w:spacing w:before="12" w:line="219" w:lineRule="auto"/>
              <w:ind w:left="80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信息(5)</w:t>
            </w: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4" w:line="218" w:lineRule="auto"/>
              <w:ind w:left="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评估市场监管规则标准(0.5)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7" w:line="183" w:lineRule="auto"/>
              <w:ind w:left="33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0.5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6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5" w:line="218" w:lineRule="auto"/>
              <w:ind w:left="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评估反不正当竞争执法信息(0.5)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8" w:line="183" w:lineRule="auto"/>
              <w:ind w:left="33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0.5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7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4" w:type="dxa"/>
            <w:vAlign w:val="top"/>
          </w:tcPr>
          <w:p>
            <w:pPr>
              <w:pStyle w:val="4"/>
              <w:spacing w:before="236" w:line="218" w:lineRule="auto"/>
              <w:ind w:left="6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评估监管执法相关信息(4)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9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vAlign w:val="top"/>
          </w:tcPr>
          <w:p>
            <w:pPr>
              <w:pStyle w:val="4"/>
              <w:spacing w:before="238" w:line="220" w:lineRule="auto"/>
              <w:ind w:left="3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20"/>
          <w:pgMar w:top="688" w:right="585" w:bottom="400" w:left="785" w:header="0" w:footer="0" w:gutter="0"/>
          <w:cols w:space="720" w:num="1"/>
        </w:sectPr>
      </w:pPr>
    </w:p>
    <w:tbl>
      <w:tblPr>
        <w:tblStyle w:val="5"/>
        <w:tblW w:w="15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49"/>
        <w:gridCol w:w="2319"/>
        <w:gridCol w:w="8724"/>
        <w:gridCol w:w="989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8" w:lineRule="auto"/>
              <w:ind w:left="254" w:right="78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主动公开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(70)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8" w:lineRule="auto"/>
              <w:ind w:left="260" w:right="64" w:hanging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重点工作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(27)</w:t>
            </w:r>
          </w:p>
        </w:tc>
        <w:tc>
          <w:tcPr>
            <w:tcW w:w="231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93" w:line="220" w:lineRule="auto"/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惠民惠农惠企政策和资金</w:t>
            </w:r>
          </w:p>
          <w:p>
            <w:pPr>
              <w:pStyle w:val="4"/>
              <w:spacing w:before="11" w:line="219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发放信息(2)</w:t>
            </w:r>
          </w:p>
        </w:tc>
        <w:tc>
          <w:tcPr>
            <w:tcW w:w="872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92" w:line="226" w:lineRule="auto"/>
              <w:ind w:left="43" w:right="45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评估惠民惠农政策和资金发放信息公开情况；行业帮扶政策、减税降费政策、使用财政资金支付的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惠企政策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23" w:line="184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173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4"/>
              <w:spacing w:before="168" w:line="184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118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148" w:line="219" w:lineRule="auto"/>
              <w:ind w:left="15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拖欠中小企业款项信息</w:t>
            </w:r>
          </w:p>
          <w:p>
            <w:pPr>
              <w:pStyle w:val="4"/>
              <w:spacing w:before="5" w:line="222" w:lineRule="auto"/>
              <w:ind w:left="100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6" w:line="218" w:lineRule="auto"/>
              <w:ind w:left="4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评估拖欠中小企业款项信息公开情况</w:t>
            </w:r>
          </w:p>
        </w:tc>
        <w:tc>
          <w:tcPr>
            <w:tcW w:w="98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8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28" w:line="219" w:lineRule="auto"/>
              <w:ind w:left="40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稳就业保就业(2)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127" w:line="216" w:lineRule="auto"/>
              <w:ind w:left="42" w:right="88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评估在“政府信息公开专栏”中重点公开“就业”工作方面重要政策、政策解</w:t>
            </w:r>
            <w:r>
              <w:rPr>
                <w:spacing w:val="-1"/>
                <w:sz w:val="20"/>
                <w:szCs w:val="20"/>
              </w:rPr>
              <w:t>答、政策培训、重要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活动信息情况。</w:t>
            </w:r>
          </w:p>
        </w:tc>
        <w:tc>
          <w:tcPr>
            <w:tcW w:w="9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28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39" w:line="220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疫情防控(2)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126" w:line="226" w:lineRule="auto"/>
              <w:ind w:left="43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评估在网站建设“疫情防控”类专栏的情况，以及对疫情防控工作、疫苗接种</w:t>
            </w:r>
            <w:r>
              <w:rPr>
                <w:spacing w:val="-1"/>
                <w:sz w:val="20"/>
                <w:szCs w:val="20"/>
              </w:rPr>
              <w:t>的权威通知公告、重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要政策、防疫服务等信息的公开情况。</w:t>
            </w:r>
          </w:p>
        </w:tc>
        <w:tc>
          <w:tcPr>
            <w:tcW w:w="98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9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28" w:line="219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乡村振兴(2)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127" w:line="226" w:lineRule="auto"/>
              <w:ind w:left="43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评估公开巩固脱贫攻坚成果和乡村振兴有关政策情况、防止返贫动态监测和帮</w:t>
            </w:r>
            <w:r>
              <w:rPr>
                <w:spacing w:val="-1"/>
                <w:sz w:val="20"/>
                <w:szCs w:val="20"/>
              </w:rPr>
              <w:t>扶、促进脱贫人口持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续增收工作情况工作进展情况。</w:t>
            </w:r>
          </w:p>
        </w:tc>
        <w:tc>
          <w:tcPr>
            <w:tcW w:w="9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0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39" w:line="219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社会保障(2)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9" w:line="218" w:lineRule="auto"/>
              <w:ind w:left="4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评估社会保障政策、标准、“一卡通”相关信息情况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2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41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41" w:line="219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养老服务(2)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9" w:line="218" w:lineRule="auto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评估在“政府信息公开专栏”中重点公开“养老服务”工作方面政策文</w:t>
            </w:r>
            <w:r>
              <w:rPr>
                <w:spacing w:val="-1"/>
                <w:sz w:val="20"/>
                <w:szCs w:val="20"/>
              </w:rPr>
              <w:t>件、工作开展情况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2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41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39" w:line="219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社会救助(2)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9" w:line="218" w:lineRule="auto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评估在“政府信息公开专栏”中重点公开“社会救助”工作方面政策文</w:t>
            </w:r>
            <w:r>
              <w:rPr>
                <w:spacing w:val="-1"/>
                <w:sz w:val="20"/>
                <w:szCs w:val="20"/>
              </w:rPr>
              <w:t>件、工作开展情况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2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41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32" w:line="220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生态环境(2)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0" w:line="218" w:lineRule="auto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评估在“政府信息公开专栏”中重点公开“生态环境”工作方面政策文件、监管</w:t>
            </w:r>
            <w:r>
              <w:rPr>
                <w:spacing w:val="-1"/>
                <w:sz w:val="20"/>
                <w:szCs w:val="20"/>
              </w:rPr>
              <w:t>、监督检查的情况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3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2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33" w:line="219" w:lineRule="auto"/>
              <w:ind w:left="40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食品药品监管(2)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1" w:line="218" w:lineRule="auto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评估在“政府信息公开专栏”中重点公开“食品安全”工作方面监管规则</w:t>
            </w:r>
            <w:r>
              <w:rPr>
                <w:spacing w:val="-1"/>
                <w:sz w:val="20"/>
                <w:szCs w:val="20"/>
              </w:rPr>
              <w:t>、监督检查的情况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4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3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34" w:line="219" w:lineRule="auto"/>
              <w:ind w:left="80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教育(1)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2" w:line="218" w:lineRule="auto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评估在“政府信息公开专栏”中重点公开“教育”工作方面政策文件、工作开展情况。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4" w:line="184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4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85" w:line="220" w:lineRule="auto"/>
              <w:ind w:left="6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医疗卫生(2)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183" w:line="222" w:lineRule="auto"/>
              <w:ind w:left="42" w:right="6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评估在“政府信息公开专栏”中重点公开“医疗卫生”工作方面政策文件、健康科普、监督检查的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情况</w:t>
            </w:r>
          </w:p>
        </w:tc>
        <w:tc>
          <w:tcPr>
            <w:tcW w:w="98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85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226" w:line="215" w:lineRule="auto"/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公共企事业单位信息公开</w:t>
            </w:r>
          </w:p>
          <w:p>
            <w:pPr>
              <w:pStyle w:val="4"/>
              <w:spacing w:line="222" w:lineRule="auto"/>
              <w:ind w:left="100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5" w:line="216" w:lineRule="auto"/>
              <w:ind w:left="4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评估指导公共企事业单位信息公开情况，教育、卫生健康、</w:t>
            </w:r>
            <w:r>
              <w:rPr>
                <w:spacing w:val="1"/>
                <w:sz w:val="20"/>
                <w:szCs w:val="20"/>
              </w:rPr>
              <w:t>供水、供电、供气、供热、环境保护、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公共交通等领域省级行业主管部门是否出台相应的贯彻落实办法、明确监督投诉渠道。</w:t>
            </w:r>
          </w:p>
        </w:tc>
        <w:tc>
          <w:tcPr>
            <w:tcW w:w="9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4"/>
              <w:spacing w:before="157" w:line="215" w:lineRule="auto"/>
              <w:ind w:left="75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减税降费</w:t>
            </w:r>
          </w:p>
          <w:p>
            <w:pPr>
              <w:pStyle w:val="4"/>
              <w:spacing w:line="222" w:lineRule="auto"/>
              <w:ind w:left="100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(2)</w:t>
            </w:r>
          </w:p>
        </w:tc>
        <w:tc>
          <w:tcPr>
            <w:tcW w:w="8724" w:type="dxa"/>
            <w:vAlign w:val="top"/>
          </w:tcPr>
          <w:p>
            <w:pPr>
              <w:pStyle w:val="4"/>
              <w:spacing w:before="235" w:line="218" w:lineRule="auto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评估税务部门减税降费相关政策、咨询功能及其他内</w:t>
            </w:r>
            <w:r>
              <w:rPr>
                <w:spacing w:val="-1"/>
                <w:sz w:val="20"/>
                <w:szCs w:val="20"/>
              </w:rPr>
              <w:t>容。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8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7" w:line="220" w:lineRule="auto"/>
              <w:ind w:left="37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20"/>
          <w:pgMar w:top="655" w:right="635" w:bottom="400" w:left="714" w:header="0" w:footer="0" w:gutter="0"/>
          <w:cols w:space="720" w:num="1"/>
        </w:sectPr>
      </w:pPr>
    </w:p>
    <w:tbl>
      <w:tblPr>
        <w:tblStyle w:val="5"/>
        <w:tblW w:w="15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929"/>
        <w:gridCol w:w="2329"/>
        <w:gridCol w:w="8704"/>
        <w:gridCol w:w="989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8" w:lineRule="auto"/>
              <w:ind w:left="34" w:right="58" w:firstLine="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依申请公 </w:t>
            </w:r>
            <w:r>
              <w:rPr>
                <w:spacing w:val="8"/>
                <w:sz w:val="20"/>
                <w:szCs w:val="20"/>
              </w:rPr>
              <w:t>开(10)</w:t>
            </w:r>
          </w:p>
        </w:tc>
        <w:tc>
          <w:tcPr>
            <w:tcW w:w="3258" w:type="dxa"/>
            <w:gridSpan w:val="2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36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申请接收渠道指引规范性(2)</w:t>
            </w:r>
          </w:p>
        </w:tc>
        <w:tc>
          <w:tcPr>
            <w:tcW w:w="870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8" w:lineRule="auto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评估规范、准确公开申请接收渠道信息的情况</w:t>
            </w:r>
          </w:p>
        </w:tc>
        <w:tc>
          <w:tcPr>
            <w:tcW w:w="98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2" w:lineRule="auto"/>
              <w:ind w:left="568" w:right="55" w:hanging="5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网上核查、查阅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pStyle w:val="4"/>
              <w:spacing w:before="239" w:line="219" w:lineRule="auto"/>
              <w:ind w:left="76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申请回复规范性(8)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37" w:line="218" w:lineRule="auto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评估规范回复信息公开申请的情况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0" w:line="183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3" w:lineRule="auto"/>
              <w:ind w:left="254" w:right="77" w:hanging="2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解读回应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(10)</w:t>
            </w:r>
          </w:p>
        </w:tc>
        <w:tc>
          <w:tcPr>
            <w:tcW w:w="3258" w:type="dxa"/>
            <w:gridSpan w:val="2"/>
            <w:vAlign w:val="top"/>
          </w:tcPr>
          <w:p>
            <w:pPr>
              <w:pStyle w:val="4"/>
              <w:spacing w:before="240" w:line="220" w:lineRule="auto"/>
              <w:ind w:left="10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政策问答(5)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38" w:line="218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评估政策问答库建立情况及高频政策咨询事项解答情</w:t>
            </w:r>
            <w:r>
              <w:rPr>
                <w:spacing w:val="-1"/>
                <w:sz w:val="20"/>
                <w:szCs w:val="20"/>
              </w:rPr>
              <w:t>况。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2" w:line="182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40" w:line="220" w:lineRule="auto"/>
              <w:ind w:left="3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86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政策解读质量(3)</w:t>
            </w:r>
          </w:p>
        </w:tc>
        <w:tc>
          <w:tcPr>
            <w:tcW w:w="8704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5" w:lineRule="auto"/>
              <w:ind w:left="41" w:right="49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评估政策解读质量，如是否全面深入、生动活泼、通俗易懂；是否开展图文、</w:t>
            </w:r>
            <w:r>
              <w:rPr>
                <w:spacing w:val="-1"/>
                <w:sz w:val="20"/>
                <w:szCs w:val="20"/>
              </w:rPr>
              <w:t>视频、发布会等多形</w:t>
            </w:r>
            <w:r>
              <w:rPr>
                <w:sz w:val="20"/>
                <w:szCs w:val="20"/>
              </w:rPr>
              <w:t xml:space="preserve"> 式政策解读。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0" w:line="184" w:lineRule="auto"/>
              <w:ind w:left="33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1.5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2" w:lineRule="auto"/>
              <w:ind w:left="568" w:right="55" w:hanging="5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网上核查，查阅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4"/>
              <w:spacing w:before="291" w:line="184" w:lineRule="auto"/>
              <w:ind w:left="33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1.5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pStyle w:val="4"/>
              <w:spacing w:before="292" w:line="220" w:lineRule="auto"/>
              <w:ind w:left="10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回应关切(2)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190" w:line="225" w:lineRule="auto"/>
              <w:ind w:left="41" w:right="149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评估专栏设置情况并及时公开对公众关切的反馈(围绕政务舆情背后的实际问</w:t>
            </w:r>
            <w:r>
              <w:rPr>
                <w:spacing w:val="-1"/>
                <w:sz w:val="20"/>
                <w:szCs w:val="20"/>
              </w:rPr>
              <w:t>题，以解决问题的具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体举措实质性回应社会关切)</w:t>
            </w:r>
          </w:p>
        </w:tc>
        <w:tc>
          <w:tcPr>
            <w:tcW w:w="9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92" w:line="220" w:lineRule="auto"/>
              <w:ind w:left="3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5" w:lineRule="auto"/>
              <w:ind w:left="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能力保障</w:t>
            </w:r>
          </w:p>
          <w:p>
            <w:pPr>
              <w:pStyle w:val="4"/>
              <w:spacing w:line="220" w:lineRule="auto"/>
              <w:ind w:left="1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(10分)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信息公开</w:t>
            </w:r>
          </w:p>
          <w:p>
            <w:pPr>
              <w:pStyle w:val="4"/>
              <w:spacing w:before="12" w:line="219" w:lineRule="auto"/>
              <w:ind w:left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工作年报</w:t>
            </w:r>
          </w:p>
          <w:p>
            <w:pPr>
              <w:pStyle w:val="4"/>
              <w:spacing w:before="5" w:line="222" w:lineRule="auto"/>
              <w:ind w:left="300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(6)</w:t>
            </w:r>
          </w:p>
        </w:tc>
        <w:tc>
          <w:tcPr>
            <w:tcW w:w="2329" w:type="dxa"/>
            <w:vAlign w:val="top"/>
          </w:tcPr>
          <w:p>
            <w:pPr>
              <w:pStyle w:val="4"/>
              <w:spacing w:before="243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年报格式(3)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41" w:line="218" w:lineRule="auto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评估信息公开工作年报的格式规范性，集中发布情况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4" w:line="183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43" w:line="220" w:lineRule="auto"/>
              <w:ind w:left="3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pStyle w:val="4"/>
              <w:spacing w:before="234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年报质量(3)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32" w:line="218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评估信息公开工作年报的质量情况，包括内容全面情况，数据准</w:t>
            </w:r>
            <w:r>
              <w:rPr>
                <w:spacing w:val="-1"/>
                <w:sz w:val="20"/>
                <w:szCs w:val="20"/>
              </w:rPr>
              <w:t>确情况，雷同情况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5" w:line="183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4" w:line="220" w:lineRule="auto"/>
              <w:ind w:left="3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4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政府信息</w:t>
            </w:r>
          </w:p>
          <w:p>
            <w:pPr>
              <w:pStyle w:val="4"/>
              <w:spacing w:before="14" w:line="202" w:lineRule="auto"/>
              <w:ind w:left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主动公开</w:t>
            </w:r>
          </w:p>
          <w:p>
            <w:pPr>
              <w:pStyle w:val="4"/>
              <w:spacing w:line="218" w:lineRule="auto"/>
              <w:ind w:left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基本目录</w:t>
            </w:r>
          </w:p>
          <w:p>
            <w:pPr>
              <w:pStyle w:val="4"/>
              <w:spacing w:before="27" w:line="222" w:lineRule="auto"/>
              <w:ind w:left="300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(4)</w:t>
            </w:r>
          </w:p>
        </w:tc>
        <w:tc>
          <w:tcPr>
            <w:tcW w:w="2329" w:type="dxa"/>
            <w:vAlign w:val="top"/>
          </w:tcPr>
          <w:p>
            <w:pPr>
              <w:pStyle w:val="4"/>
              <w:spacing w:before="235" w:line="219" w:lineRule="auto"/>
              <w:ind w:left="4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与职权相结合(1)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33" w:line="218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评估编制发布本单位政府信息主动公开基木目录情况，目录结合本</w:t>
            </w:r>
            <w:r>
              <w:rPr>
                <w:spacing w:val="-1"/>
                <w:sz w:val="20"/>
                <w:szCs w:val="20"/>
              </w:rPr>
              <w:t>部门职权进行梳理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5" w:line="184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5" w:line="220" w:lineRule="auto"/>
              <w:ind w:left="3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pStyle w:val="4"/>
              <w:spacing w:before="236" w:line="219" w:lineRule="auto"/>
              <w:ind w:left="4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明确公开渠道(1)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36" w:line="219" w:lineRule="auto"/>
              <w:ind w:left="4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公开渠道明确到公开平台具体栏目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6" w:line="184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6" w:line="220" w:lineRule="auto"/>
              <w:ind w:left="3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pStyle w:val="4"/>
              <w:spacing w:before="247" w:line="219" w:lineRule="auto"/>
              <w:ind w:left="4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明确公开责任(1)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47" w:line="219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公开责任主体明确到责任处室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97" w:line="184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148" w:line="226" w:lineRule="auto"/>
              <w:ind w:left="568" w:right="55" w:hanging="5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网上核查，查阅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pStyle w:val="4"/>
              <w:spacing w:before="238" w:line="219" w:lineRule="auto"/>
              <w:ind w:left="4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目录格式完整(1)</w:t>
            </w:r>
          </w:p>
        </w:tc>
        <w:tc>
          <w:tcPr>
            <w:tcW w:w="8704" w:type="dxa"/>
            <w:vAlign w:val="top"/>
          </w:tcPr>
          <w:p>
            <w:pPr>
              <w:pStyle w:val="4"/>
              <w:spacing w:before="237" w:line="219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考察目录是否包含名称、内容、依据、时限、主体、方式、渠道、公开对象等要</w:t>
            </w:r>
            <w:r>
              <w:rPr>
                <w:spacing w:val="-1"/>
                <w:sz w:val="20"/>
                <w:szCs w:val="20"/>
              </w:rPr>
              <w:t>素。</w:t>
            </w:r>
          </w:p>
        </w:tc>
        <w:tc>
          <w:tcPr>
            <w:tcW w:w="989" w:type="dxa"/>
            <w:vAlign w:val="top"/>
          </w:tcPr>
          <w:p>
            <w:pPr>
              <w:pStyle w:val="4"/>
              <w:spacing w:before="288" w:line="184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4"/>
              <w:spacing w:before="238" w:line="220" w:lineRule="auto"/>
              <w:ind w:left="3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网上核查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6830" w:h="11920"/>
      <w:pgMar w:top="714" w:right="624" w:bottom="400" w:left="7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339C6E92"/>
    <w:rsid w:val="339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2023-11-07T03:54:00Z</dcterms:created>
  <dc:creator>PGC-25</dc:creator>
  <cp:lastModifiedBy>PGC-25</cp:lastModifiedBy>
  <dcterms:modified xsi:type="dcterms:W3CDTF">2023-11-07T03:54:37Z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17E1AEB888F640D3852C991CF2EB15C7_11</vt:lpwstr>
  </property>
</Properties>
</file>