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w:t>
      </w:r>
      <w:r>
        <w:rPr>
          <w:rFonts w:hint="eastAsia" w:ascii="仿宋" w:hAnsi="仿宋" w:eastAsia="仿宋" w:cs="仿宋"/>
          <w:b/>
          <w:bCs/>
          <w:color w:val="auto"/>
          <w:sz w:val="28"/>
          <w:szCs w:val="28"/>
          <w:highlight w:val="none"/>
          <w:lang w:val="en-US" w:eastAsia="zh-CN"/>
        </w:rPr>
        <w:t>招</w:t>
      </w:r>
      <w:r>
        <w:rPr>
          <w:rFonts w:hint="eastAsia" w:ascii="仿宋" w:hAnsi="仿宋" w:eastAsia="仿宋" w:cs="仿宋"/>
          <w:b/>
          <w:bCs/>
          <w:color w:val="auto"/>
          <w:sz w:val="28"/>
          <w:szCs w:val="28"/>
          <w:highlight w:val="none"/>
          <w:lang w:eastAsia="zh-CN"/>
        </w:rPr>
        <w:t>【2023】083号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大冶市金山店镇白云村村委会北侧不稳定边坡地质灾害治理工程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大冶市金山店镇白云村村民委员会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pStyle w:val="4"/>
        <w:rPr>
          <w:rFonts w:hint="eastAsia" w:ascii="仿宋" w:hAnsi="仿宋" w:eastAsia="仿宋" w:cs="仿宋"/>
        </w:r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headerReference r:id="rId4" w:type="default"/>
          <w:footerReference r:id="rId5"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大冶市金山店镇白云村村民委员会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大冶市金山店镇白云村村委会北侧不稳定边坡地质灾害治理工程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eastAsia="zh-CN"/>
        </w:rPr>
        <w:t>冶农</w:t>
      </w:r>
      <w:r>
        <w:rPr>
          <w:rFonts w:hint="eastAsia" w:ascii="仿宋" w:hAnsi="仿宋" w:eastAsia="仿宋" w:cs="仿宋"/>
          <w:sz w:val="28"/>
          <w:szCs w:val="28"/>
          <w:lang w:val="en-US" w:eastAsia="zh-CN"/>
        </w:rPr>
        <w:t>招</w:t>
      </w:r>
      <w:r>
        <w:rPr>
          <w:rFonts w:hint="eastAsia" w:ascii="仿宋" w:hAnsi="仿宋" w:eastAsia="仿宋" w:cs="仿宋"/>
          <w:sz w:val="28"/>
          <w:szCs w:val="28"/>
          <w:lang w:eastAsia="zh-CN"/>
        </w:rPr>
        <w:t>【2023】083号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大冶市金山店镇白云村村委会北侧不稳定边坡地质灾害治理工程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807129.73</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上级奖补+村自筹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lang w:val="zh-CN" w:eastAsia="zh-CN"/>
        </w:rPr>
        <w:t>供应商具备自然资源主管部门颁发的地质灾害治理工程施工乙级</w:t>
      </w:r>
      <w:r>
        <w:rPr>
          <w:rFonts w:hint="eastAsia" w:ascii="仿宋" w:hAnsi="仿宋" w:eastAsia="仿宋" w:cs="仿宋"/>
          <w:sz w:val="28"/>
          <w:szCs w:val="28"/>
          <w:highlight w:val="none"/>
          <w:lang w:val="en-US" w:eastAsia="zh-CN"/>
        </w:rPr>
        <w:t>（含）</w:t>
      </w:r>
      <w:r>
        <w:rPr>
          <w:rFonts w:hint="eastAsia" w:ascii="仿宋" w:hAnsi="仿宋" w:eastAsia="仿宋" w:cs="仿宋"/>
          <w:sz w:val="28"/>
          <w:szCs w:val="28"/>
          <w:highlight w:val="none"/>
          <w:lang w:val="zh-CN" w:eastAsia="zh-CN"/>
        </w:rPr>
        <w:t>以上</w:t>
      </w:r>
      <w:r>
        <w:rPr>
          <w:rFonts w:hint="eastAsia" w:ascii="仿宋" w:hAnsi="仿宋" w:eastAsia="仿宋" w:cs="仿宋"/>
          <w:sz w:val="28"/>
          <w:szCs w:val="28"/>
          <w:highlight w:val="none"/>
          <w:lang w:val="en-US" w:eastAsia="zh-CN"/>
        </w:rPr>
        <w:t>资质或</w:t>
      </w:r>
      <w:r>
        <w:rPr>
          <w:rFonts w:hint="eastAsia" w:ascii="仿宋" w:hAnsi="仿宋" w:eastAsia="仿宋" w:cs="仿宋"/>
          <w:color w:val="auto"/>
          <w:sz w:val="28"/>
          <w:szCs w:val="28"/>
          <w:highlight w:val="none"/>
          <w:lang w:val="zh-CN"/>
        </w:rPr>
        <w:t>市政工程施工总承包叁级</w:t>
      </w:r>
      <w:r>
        <w:rPr>
          <w:rFonts w:hint="eastAsia" w:ascii="仿宋" w:hAnsi="仿宋" w:eastAsia="仿宋" w:cs="仿宋"/>
          <w:color w:val="auto"/>
          <w:sz w:val="28"/>
          <w:szCs w:val="28"/>
          <w:highlight w:val="none"/>
          <w:lang w:val="en-US" w:eastAsia="zh-CN"/>
        </w:rPr>
        <w:t>（含）</w:t>
      </w:r>
      <w:r>
        <w:rPr>
          <w:rFonts w:hint="eastAsia" w:ascii="仿宋" w:hAnsi="仿宋" w:eastAsia="仿宋" w:cs="仿宋"/>
          <w:color w:val="auto"/>
          <w:sz w:val="28"/>
          <w:szCs w:val="28"/>
          <w:highlight w:val="none"/>
          <w:lang w:val="zh-CN"/>
        </w:rPr>
        <w:t>以上</w:t>
      </w:r>
      <w:r>
        <w:rPr>
          <w:rFonts w:hint="eastAsia" w:ascii="仿宋" w:hAnsi="仿宋" w:eastAsia="仿宋" w:cs="仿宋"/>
          <w:sz w:val="28"/>
          <w:szCs w:val="28"/>
          <w:highlight w:val="none"/>
          <w:lang w:val="zh-CN" w:eastAsia="zh-CN"/>
        </w:rPr>
        <w:t>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lang w:val="zh-CN" w:eastAsia="zh-CN"/>
        </w:rPr>
        <w:t>拟派的项目经理须具备行政主管部门核发的建筑工程或市政公用工程</w:t>
      </w:r>
      <w:r>
        <w:rPr>
          <w:rFonts w:hint="eastAsia" w:ascii="仿宋" w:hAnsi="仿宋" w:eastAsia="仿宋" w:cs="仿宋"/>
          <w:sz w:val="28"/>
          <w:szCs w:val="28"/>
          <w:highlight w:val="none"/>
          <w:lang w:val="en-US" w:eastAsia="zh-CN"/>
        </w:rPr>
        <w:t>贰级（含）</w:t>
      </w:r>
      <w:r>
        <w:rPr>
          <w:rFonts w:hint="eastAsia" w:ascii="仿宋" w:hAnsi="仿宋" w:eastAsia="仿宋" w:cs="仿宋"/>
          <w:sz w:val="28"/>
          <w:szCs w:val="28"/>
          <w:highlight w:val="none"/>
          <w:lang w:val="zh-CN" w:eastAsia="zh-CN"/>
        </w:rPr>
        <w:t>以上注册建造师资格</w:t>
      </w:r>
      <w:r>
        <w:rPr>
          <w:rFonts w:hint="eastAsia" w:ascii="仿宋" w:hAnsi="仿宋" w:eastAsia="仿宋" w:cs="仿宋"/>
          <w:sz w:val="28"/>
          <w:szCs w:val="28"/>
          <w:highlight w:val="none"/>
          <w:lang w:val="en-US" w:eastAsia="zh-CN"/>
        </w:rPr>
        <w:t>证书</w:t>
      </w:r>
      <w:r>
        <w:rPr>
          <w:rFonts w:hint="eastAsia" w:ascii="仿宋" w:hAnsi="仿宋" w:eastAsia="仿宋" w:cs="仿宋"/>
          <w:color w:val="auto"/>
          <w:sz w:val="28"/>
          <w:szCs w:val="28"/>
          <w:highlight w:val="none"/>
          <w:lang w:val="zh-CN"/>
        </w:rPr>
        <w:t>（不含临时证），具备有效的安全生产考核合格证书（B证），且未担任其它在建工程的项目经理（提供承诺函）；技术负责人具备中级（含）以上职称证；项目管理机构配备人员具有岗位证的施工员、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、近三年（以投标截止日时间往前推算三年）至少完成一项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sz w:val="28"/>
          <w:szCs w:val="28"/>
          <w:highlight w:val="none"/>
          <w:lang w:val="zh-CN" w:eastAsia="zh-CN"/>
        </w:rPr>
        <w:t>地质灾害治理工程</w:t>
      </w:r>
      <w:r>
        <w:rPr>
          <w:rFonts w:hint="eastAsia" w:ascii="仿宋" w:hAnsi="仿宋" w:eastAsia="仿宋" w:cs="仿宋"/>
          <w:sz w:val="28"/>
          <w:szCs w:val="28"/>
          <w:highlight w:val="none"/>
          <w:lang w:val="en-US" w:eastAsia="zh-CN"/>
        </w:rPr>
        <w:t>或市政工程业绩</w:t>
      </w:r>
      <w:r>
        <w:rPr>
          <w:rFonts w:hint="eastAsia" w:ascii="仿宋" w:hAnsi="仿宋" w:eastAsia="仿宋" w:cs="仿宋"/>
          <w:color w:val="auto"/>
          <w:sz w:val="28"/>
          <w:szCs w:val="28"/>
          <w:highlight w:val="none"/>
        </w:rPr>
        <w:t>（并提供中标通知书、施工合同为准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http://dayeyun.cjyun.org/z/133229/）发布，供应商可于2023年10月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11日起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lang w:val="en-US" w:eastAsia="zh-CN"/>
        </w:rPr>
        <w:t>月19日0</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采购人：大冶市金山店镇白云村村民委员会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联系人：李书记（13597660913）</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大冶市金山店镇白云村村民委员会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6"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大冶市金山店镇白云村村民委员会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w:t>
      </w:r>
      <w:r>
        <w:rPr>
          <w:rFonts w:hint="eastAsia" w:ascii="仿宋" w:hAnsi="仿宋" w:eastAsia="仿宋" w:cs="仿宋"/>
          <w:sz w:val="28"/>
          <w:szCs w:val="28"/>
          <w:highlight w:val="none"/>
        </w:rPr>
        <w:t>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highlight w:val="none"/>
          <w:lang w:val="zh-CN"/>
        </w:rPr>
        <w:t>请投标人自行在中国裁判文书网（http://wenshu.court.gov.cn/）查询本单位、法定代表人及拟派的项目经理</w:t>
      </w:r>
      <w:r>
        <w:rPr>
          <w:rFonts w:hint="eastAsia" w:ascii="仿宋" w:hAnsi="仿宋" w:eastAsia="仿宋" w:cs="仿宋"/>
          <w:sz w:val="28"/>
          <w:szCs w:val="28"/>
          <w:highlight w:val="none"/>
          <w:lang w:val="en-US" w:eastAsia="zh-CN"/>
        </w:rPr>
        <w:t>及项目成员</w:t>
      </w:r>
      <w:r>
        <w:rPr>
          <w:rFonts w:hint="eastAsia" w:ascii="仿宋" w:hAnsi="仿宋" w:eastAsia="仿宋" w:cs="仿宋"/>
          <w:sz w:val="28"/>
          <w:szCs w:val="28"/>
          <w:highlight w:val="none"/>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w:t>
      </w:r>
      <w:r>
        <w:rPr>
          <w:rFonts w:hint="eastAsia" w:ascii="仿宋" w:hAnsi="仿宋" w:eastAsia="仿宋" w:cs="仿宋"/>
          <w:sz w:val="28"/>
          <w:szCs w:val="28"/>
          <w:lang w:val="en-US" w:eastAsia="zh-CN"/>
        </w:rPr>
        <w:t>招</w:t>
      </w:r>
      <w:r>
        <w:rPr>
          <w:rFonts w:hint="eastAsia" w:ascii="仿宋" w:hAnsi="仿宋" w:eastAsia="仿宋" w:cs="仿宋"/>
          <w:sz w:val="28"/>
          <w:szCs w:val="28"/>
          <w:lang w:eastAsia="zh-CN"/>
        </w:rPr>
        <w:t>【2023】083号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大冶市金山店镇白云村村委会北侧不稳定边坡地质灾害治理工程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kinsoku/>
        <w:wordWrap/>
        <w:overflowPunct/>
        <w:topLinePunct w:val="0"/>
        <w:autoSpaceDE/>
        <w:autoSpaceDN/>
        <w:bidi w:val="0"/>
        <w:adjustRightInd/>
        <w:snapToGrid/>
        <w:spacing w:line="360" w:lineRule="exact"/>
        <w:ind w:righ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sz w:val="28"/>
          <w:szCs w:val="28"/>
          <w:highlight w:val="none"/>
          <w:lang w:val="en-US" w:eastAsia="zh-CN"/>
        </w:rPr>
        <w:t>工程竣工验收合格审计后付至80%，剩余20%待质保期满后一次性付清。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施工现场项目经理，技术负责人，五大员每日到场不低于8小时，</w:t>
      </w:r>
      <w:r>
        <w:rPr>
          <w:rFonts w:hint="eastAsia" w:ascii="仿宋" w:hAnsi="仿宋" w:eastAsia="仿宋" w:cs="仿宋"/>
          <w:color w:val="auto"/>
          <w:kern w:val="2"/>
          <w:sz w:val="28"/>
          <w:szCs w:val="28"/>
          <w:highlight w:val="none"/>
          <w:lang w:val="zh-CN" w:eastAsia="zh-CN" w:bidi="ar-SA"/>
        </w:rPr>
        <w:t>并提供承诺函。（</w:t>
      </w:r>
      <w:r>
        <w:rPr>
          <w:rFonts w:hint="eastAsia" w:ascii="仿宋" w:hAnsi="仿宋" w:eastAsia="仿宋" w:cs="仿宋"/>
          <w:color w:val="auto"/>
          <w:kern w:val="2"/>
          <w:sz w:val="28"/>
          <w:szCs w:val="28"/>
          <w:highlight w:val="none"/>
          <w:lang w:val="en-US" w:eastAsia="zh-CN" w:bidi="ar-SA"/>
        </w:rPr>
        <w:t>未提供</w:t>
      </w:r>
      <w:r>
        <w:rPr>
          <w:rFonts w:hint="eastAsia" w:ascii="仿宋" w:hAnsi="仿宋" w:eastAsia="仿宋" w:cs="仿宋"/>
          <w:color w:val="auto"/>
          <w:kern w:val="2"/>
          <w:sz w:val="28"/>
          <w:szCs w:val="28"/>
          <w:highlight w:val="none"/>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highlight w:val="none"/>
          <w:lang w:val="zh-CN" w:eastAsia="zh-CN" w:bidi="ar-SA"/>
        </w:rPr>
      </w:pPr>
      <w:r>
        <w:rPr>
          <w:rFonts w:hint="default" w:ascii="仿宋" w:hAnsi="仿宋" w:eastAsia="仿宋" w:cs="仿宋"/>
          <w:color w:val="auto"/>
          <w:kern w:val="2"/>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zh-CN" w:eastAsia="zh-CN" w:bidi="ar-SA"/>
        </w:rPr>
        <w:t>（</w:t>
      </w:r>
      <w:r>
        <w:rPr>
          <w:rFonts w:hint="eastAsia" w:ascii="仿宋" w:hAnsi="仿宋" w:eastAsia="仿宋" w:cs="仿宋"/>
          <w:color w:val="auto"/>
          <w:kern w:val="2"/>
          <w:sz w:val="28"/>
          <w:szCs w:val="28"/>
          <w:highlight w:val="none"/>
          <w:lang w:val="en-US" w:eastAsia="zh-CN" w:bidi="ar-SA"/>
        </w:rPr>
        <w:t>未提供</w:t>
      </w:r>
      <w:r>
        <w:rPr>
          <w:rFonts w:hint="eastAsia" w:ascii="仿宋" w:hAnsi="仿宋" w:eastAsia="仿宋" w:cs="仿宋"/>
          <w:color w:val="auto"/>
          <w:kern w:val="2"/>
          <w:sz w:val="28"/>
          <w:szCs w:val="28"/>
          <w:highlight w:val="none"/>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807129.73</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w:t>
      </w:r>
      <w:r>
        <w:rPr>
          <w:rFonts w:hint="eastAsia" w:ascii="仿宋" w:hAnsi="仿宋" w:eastAsia="仿宋" w:cs="仿宋"/>
          <w:sz w:val="24"/>
          <w:szCs w:val="24"/>
          <w:highlight w:val="none"/>
        </w:rPr>
        <w:t>之日起（）个日历</w:t>
      </w:r>
      <w:r>
        <w:rPr>
          <w:rFonts w:hint="eastAsia" w:ascii="仿宋" w:hAnsi="仿宋" w:eastAsia="仿宋" w:cs="仿宋"/>
          <w:sz w:val="24"/>
          <w:szCs w:val="24"/>
        </w:rPr>
        <w:t>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五、近三年</w:t>
      </w:r>
      <w:r>
        <w:rPr>
          <w:rFonts w:hint="eastAsia" w:ascii="仿宋" w:hAnsi="仿宋" w:eastAsia="仿宋" w:cs="仿宋"/>
          <w:b/>
          <w:sz w:val="28"/>
          <w:szCs w:val="28"/>
          <w:lang w:val="zh-CN" w:eastAsia="zh-CN"/>
        </w:rPr>
        <w:t>度任一年经审计的财务审计报告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yellow"/>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5、供应商具备自然资源主管部门颁发的地质灾害治理工程施工乙级（含）以上资质或市政工程施工总承包叁级（含）以上资质，具备有效的安全生产许可证，并在人员、设备、资金等方面具有相应的施工能力。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建筑工程或市政公用工程贰级（含）以上注册建造师资格证书（不含临时证），具备有效的安全生产考核合格证书（B证），且未担任其它在建工程的项目经理（提供承诺函）；技术负责人具备中级（含）以上职称证；项目管理机构配备人员具有岗位证的施工员、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、近三年（以投标截止日时间往前推算三年）至少完成一项类似地质灾害治理工程或市政工程业绩（并提供中标通知书、施工合同为准）；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7" w:type="default"/>
      <w:footerReference r:id="rId8" w:type="default"/>
      <w:footerReference r:id="rId9"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5E54D9"/>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8F5526"/>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AB07B68"/>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977FF"/>
    <w:rsid w:val="11EC0D38"/>
    <w:rsid w:val="11F269D9"/>
    <w:rsid w:val="1207061C"/>
    <w:rsid w:val="121B662E"/>
    <w:rsid w:val="128157DB"/>
    <w:rsid w:val="128F52F4"/>
    <w:rsid w:val="12CF5E0C"/>
    <w:rsid w:val="12D93C9C"/>
    <w:rsid w:val="130A5F6E"/>
    <w:rsid w:val="134B4F25"/>
    <w:rsid w:val="13761C28"/>
    <w:rsid w:val="139446A4"/>
    <w:rsid w:val="13BC45ED"/>
    <w:rsid w:val="13BD14E7"/>
    <w:rsid w:val="13C85A20"/>
    <w:rsid w:val="13D262B7"/>
    <w:rsid w:val="13D95EF8"/>
    <w:rsid w:val="144975BE"/>
    <w:rsid w:val="14A27DB3"/>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AE69CC"/>
    <w:rsid w:val="19BC0CF5"/>
    <w:rsid w:val="19BE6C5B"/>
    <w:rsid w:val="19DB03F2"/>
    <w:rsid w:val="19E658E0"/>
    <w:rsid w:val="19FB04CD"/>
    <w:rsid w:val="1A312930"/>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91DD2"/>
    <w:rsid w:val="344D7E3D"/>
    <w:rsid w:val="346E31F1"/>
    <w:rsid w:val="34CA0B0B"/>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7E52C6"/>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984F7B"/>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953C96"/>
    <w:rsid w:val="45DF5158"/>
    <w:rsid w:val="45FC2376"/>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013DEC"/>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B01D90"/>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2BF726E"/>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068B1"/>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326672"/>
    <w:rsid w:val="73581A52"/>
    <w:rsid w:val="736A5175"/>
    <w:rsid w:val="736E4F0F"/>
    <w:rsid w:val="73780016"/>
    <w:rsid w:val="737E18B7"/>
    <w:rsid w:val="73AE350F"/>
    <w:rsid w:val="73BF5C0F"/>
    <w:rsid w:val="73E63E25"/>
    <w:rsid w:val="741661E7"/>
    <w:rsid w:val="74217D30"/>
    <w:rsid w:val="74672D7C"/>
    <w:rsid w:val="74734C6D"/>
    <w:rsid w:val="74990520"/>
    <w:rsid w:val="74AB70FD"/>
    <w:rsid w:val="74CE7487"/>
    <w:rsid w:val="753F59AD"/>
    <w:rsid w:val="75405616"/>
    <w:rsid w:val="7553467E"/>
    <w:rsid w:val="755966F7"/>
    <w:rsid w:val="75A071F4"/>
    <w:rsid w:val="75DE1038"/>
    <w:rsid w:val="75E33C54"/>
    <w:rsid w:val="76121E37"/>
    <w:rsid w:val="76410259"/>
    <w:rsid w:val="76770854"/>
    <w:rsid w:val="76B50750"/>
    <w:rsid w:val="76B91DDF"/>
    <w:rsid w:val="76BF4380"/>
    <w:rsid w:val="76D417EE"/>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375DB"/>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10941</Words>
  <Characters>11284</Characters>
  <Lines>95</Lines>
  <Paragraphs>26</Paragraphs>
  <TotalTime>0</TotalTime>
  <ScaleCrop>false</ScaleCrop>
  <LinksUpToDate>false</LinksUpToDate>
  <CharactersWithSpaces>12692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2023-10-10T08:12:00Z</cp:lastPrinted>
  <dcterms:modified xsi:type="dcterms:W3CDTF">2023-10-11T02:46:18Z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