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冶农招[2023]</w:t>
      </w:r>
      <w:r>
        <w:rPr>
          <w:rFonts w:hint="eastAsia" w:ascii="仿宋" w:hAnsi="仿宋" w:eastAsia="仿宋"/>
          <w:b/>
          <w:bCs/>
          <w:color w:val="000000"/>
          <w:sz w:val="32"/>
          <w:szCs w:val="32"/>
          <w:highlight w:val="none"/>
          <w:lang w:val="en-US" w:eastAsia="zh-CN"/>
        </w:rPr>
        <w:t>045</w:t>
      </w:r>
      <w:r>
        <w:rPr>
          <w:rFonts w:hint="eastAsia" w:ascii="仿宋" w:hAnsi="仿宋" w:eastAsia="仿宋"/>
          <w:b/>
          <w:bCs/>
          <w:color w:val="000000"/>
          <w:sz w:val="32"/>
          <w:szCs w:val="32"/>
          <w:highlight w:val="none"/>
          <w:lang w:eastAsia="zh-CN"/>
        </w:rPr>
        <w:t>号</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大冶市金湖街道办事处港岭村木排墩湾至村委会公路硬化绿化亮化工程</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大冶市金湖街道办事处港岭村村民委员会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spacing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安徽同舟工程咨询有限公司</w:t>
      </w:r>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八</w:t>
      </w:r>
      <w:r>
        <w:rPr>
          <w:rFonts w:hint="eastAsia" w:ascii="仿宋" w:hAnsi="仿宋" w:eastAsia="仿宋"/>
          <w:b/>
          <w:bCs/>
          <w:color w:val="000000"/>
          <w:spacing w:val="23"/>
          <w:sz w:val="36"/>
          <w:szCs w:val="36"/>
          <w:highlight w:val="none"/>
        </w:rPr>
        <w:t>月</w:t>
      </w: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pPr>
            <w:pStyle w:val="2"/>
            <w:rPr>
              <w:rFonts w:hint="eastAsia" w:ascii="新宋体" w:hAnsi="新宋体" w:eastAsia="新宋体" w:cs="新宋体"/>
              <w:sz w:val="22"/>
              <w:szCs w:val="21"/>
            </w:rPr>
          </w:pPr>
        </w:p>
        <w:p>
          <w:pPr>
            <w:pStyle w:val="26"/>
            <w:tabs>
              <w:tab w:val="right" w:leader="dot" w:pos="9746"/>
              <w:tab w:val="clear" w:pos="9061"/>
            </w:tabs>
            <w:spacing w:line="72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rPr>
              <w:rFonts w:hint="eastAsia" w:ascii="仿宋" w:hAnsi="仿宋" w:eastAsia="仿宋" w:cs="仿宋"/>
              <w:szCs w:val="40"/>
              <w:lang w:val="en-US" w:eastAsia="zh-CN"/>
            </w:rPr>
            <w:t>..................................</w:t>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rPr>
              <w:rFonts w:hint="eastAsia" w:ascii="仿宋" w:hAnsi="仿宋" w:eastAsia="仿宋" w:cs="仿宋"/>
              <w:szCs w:val="40"/>
              <w:lang w:val="en-US" w:eastAsia="zh-CN"/>
            </w:rPr>
            <w:t>..................................</w:t>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rPr>
              <w:rFonts w:hint="eastAsia" w:ascii="仿宋" w:hAnsi="仿宋" w:eastAsia="仿宋" w:cs="仿宋"/>
              <w:szCs w:val="40"/>
              <w:lang w:val="en-US" w:eastAsia="zh-CN"/>
            </w:rPr>
            <w:t>..................</w:t>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rPr>
              <w:rFonts w:hint="eastAsia" w:ascii="仿宋" w:hAnsi="仿宋" w:eastAsia="仿宋" w:cs="仿宋"/>
              <w:szCs w:val="40"/>
              <w:lang w:val="en-US" w:eastAsia="zh-CN"/>
            </w:rPr>
            <w:t>..................................</w:t>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rPr>
              <w:rFonts w:hint="eastAsia" w:ascii="仿宋" w:hAnsi="仿宋" w:eastAsia="仿宋" w:cs="仿宋"/>
              <w:szCs w:val="40"/>
              <w:lang w:val="en-US" w:eastAsia="zh-CN"/>
            </w:rPr>
            <w:t>..............................</w:t>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both"/>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仿宋" w:hAnsi="仿宋" w:eastAsia="仿宋" w:cs="仿宋"/>
          <w:sz w:val="40"/>
          <w:szCs w:val="40"/>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p>
      <w:pPr>
        <w:pStyle w:val="5"/>
        <w:numPr>
          <w:ilvl w:val="0"/>
          <w:numId w:val="1"/>
        </w:numPr>
        <w:spacing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安徽同舟工程咨询有限公司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大冶市金湖街道办事处港岭村村民委员会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大冶市金湖街道办事处港岭村木排墩湾至村委会公路硬化绿化亮化工程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冶农招【2023】045号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大冶市金湖街道办事处港岭村木排墩湾至村委会公路硬化绿化亮化工程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524883.31</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奖补及自筹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供应商具有良好的商业信誉和健全的财务会计制度，须提供2022年度经审计的财务审计报告，利润大于0元（新成立不足年限的公司无需提供）</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市政公用工程施工总承包叁级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、近三年（以投标截止日时间往前推算三年，以竣工</w:t>
      </w:r>
      <w:r>
        <w:rPr>
          <w:rFonts w:hint="eastAsia" w:ascii="仿宋" w:hAnsi="仿宋" w:eastAsia="仿宋" w:cs="仿宋"/>
          <w:sz w:val="28"/>
          <w:szCs w:val="28"/>
          <w:lang w:val="zh-CN" w:eastAsia="zh-CN"/>
        </w:rPr>
        <w:t>验收合格</w:t>
      </w:r>
      <w:r>
        <w:rPr>
          <w:rFonts w:hint="eastAsia" w:ascii="仿宋" w:hAnsi="仿宋" w:eastAsia="仿宋" w:cs="仿宋"/>
          <w:sz w:val="28"/>
          <w:szCs w:val="28"/>
          <w:lang w:val="zh-CN"/>
        </w:rPr>
        <w:t>时间为准）至少完成一项</w:t>
      </w:r>
      <w:r>
        <w:rPr>
          <w:rFonts w:hint="eastAsia" w:ascii="仿宋" w:hAnsi="仿宋" w:eastAsia="仿宋" w:cs="仿宋"/>
          <w:sz w:val="28"/>
          <w:szCs w:val="28"/>
          <w:lang w:val="en-US" w:eastAsia="zh-CN"/>
        </w:rPr>
        <w:t>类似</w:t>
      </w:r>
      <w:r>
        <w:rPr>
          <w:rFonts w:hint="eastAsia" w:ascii="仿宋" w:hAnsi="仿宋" w:eastAsia="仿宋" w:cs="仿宋"/>
          <w:sz w:val="28"/>
          <w:szCs w:val="28"/>
          <w:lang w:val="zh-CN"/>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http://dayeyun.cjyun.org/z/133229/）发布，供应商可于2023年08月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07日起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2023年</w:t>
      </w:r>
      <w:r>
        <w:rPr>
          <w:rFonts w:hint="eastAsia" w:ascii="仿宋" w:hAnsi="仿宋" w:eastAsia="仿宋" w:cs="仿宋"/>
          <w:b/>
          <w:bCs/>
          <w:color w:val="auto"/>
          <w:sz w:val="28"/>
          <w:szCs w:val="28"/>
          <w:highlight w:val="none"/>
          <w:lang w:val="en-US" w:eastAsia="zh-CN"/>
        </w:rPr>
        <w:t>08月14日0</w:t>
      </w:r>
      <w:r>
        <w:rPr>
          <w:rFonts w:hint="eastAsia" w:ascii="仿宋" w:hAnsi="仿宋" w:eastAsia="仿宋" w:cs="仿宋"/>
          <w:b/>
          <w:bCs/>
          <w:color w:val="auto"/>
          <w:sz w:val="28"/>
          <w:szCs w:val="28"/>
          <w:highlight w:val="none"/>
          <w:u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sz w:val="28"/>
          <w:szCs w:val="28"/>
          <w:highlight w:val="none"/>
          <w:lang w:val="en-US" w:eastAsia="zh-CN"/>
        </w:rPr>
        <w:t>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采购人：大冶市金湖街道办事处港岭村村民委员会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刘书记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13972761282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大冶市金湖街道办事处港岭村村民委员会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安徽同舟工程咨询有限公司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方工（18772271509）</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址：大冶市观山经济适用房7号楼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安徽同舟工程咨询有限公司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center"/>
        <w:textAlignment w:val="auto"/>
        <w:rPr>
          <w:rFonts w:hint="eastAsia" w:ascii="仿宋" w:hAnsi="仿宋" w:eastAsia="仿宋" w:cs="仿宋"/>
          <w:b/>
          <w:bCs/>
          <w:sz w:val="28"/>
          <w:szCs w:val="28"/>
          <w:highlight w:val="none"/>
          <w:lang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07</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大冶市金湖街道办事处港岭村村民委员会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安徽同舟工程咨询有限公司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eastAsia="zh-CN"/>
        </w:rPr>
        <w:t>冶农招【2023】</w:t>
      </w:r>
      <w:r>
        <w:rPr>
          <w:rFonts w:hint="eastAsia" w:ascii="仿宋" w:hAnsi="仿宋" w:eastAsia="仿宋" w:cs="仿宋"/>
          <w:color w:val="auto"/>
          <w:sz w:val="28"/>
          <w:szCs w:val="28"/>
          <w:highlight w:val="none"/>
          <w:lang w:val="en-US" w:eastAsia="zh-CN"/>
        </w:rPr>
        <w:t>045</w:t>
      </w:r>
      <w:r>
        <w:rPr>
          <w:rFonts w:hint="eastAsia" w:ascii="仿宋" w:hAnsi="仿宋" w:eastAsia="仿宋" w:cs="仿宋"/>
          <w:color w:val="auto"/>
          <w:sz w:val="28"/>
          <w:szCs w:val="28"/>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大冶市金湖街道办事处港岭村木排墩湾至村委会公路硬化绿化亮化工程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auto"/>
          <w:sz w:val="28"/>
          <w:szCs w:val="28"/>
        </w:rPr>
        <w:t>付款方式：</w:t>
      </w:r>
      <w:r>
        <w:rPr>
          <w:rFonts w:hint="eastAsia" w:ascii="仿宋" w:hAnsi="仿宋" w:eastAsia="仿宋" w:cs="仿宋"/>
          <w:color w:val="auto"/>
          <w:sz w:val="28"/>
          <w:szCs w:val="28"/>
          <w:lang w:val="en-US" w:eastAsia="zh-CN"/>
        </w:rPr>
        <w:t>工程竣工验收合格审计后付95%，剩余5%作为质保金于验收合格一年后一次性付清。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60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524883.31</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提交下述竞争性谈判响应文件正本一份和副本</w:t>
      </w:r>
      <w:r>
        <w:rPr>
          <w:rFonts w:hint="eastAsia" w:ascii="仿宋" w:hAnsi="仿宋" w:eastAsia="仿宋" w:cs="仿宋"/>
          <w:sz w:val="28"/>
          <w:szCs w:val="28"/>
          <w:u w:val="single"/>
        </w:rPr>
        <w:t>叁</w:t>
      </w:r>
      <w:r>
        <w:rPr>
          <w:rFonts w:hint="eastAsia" w:ascii="仿宋" w:hAnsi="仿宋" w:eastAsia="仿宋" w:cs="仿宋"/>
          <w:sz w:val="28"/>
          <w:szCs w:val="28"/>
        </w:rPr>
        <w:t>份。</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已标价工程量清单；</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pPr>
        <w:spacing w:line="500" w:lineRule="exact"/>
        <w:rPr>
          <w:rFonts w:hint="eastAsia" w:ascii="仿宋" w:hAnsi="仿宋" w:eastAsia="仿宋" w:cs="仿宋"/>
          <w:color w:val="333333"/>
          <w:sz w:val="28"/>
          <w:szCs w:val="28"/>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pPr>
        <w:adjustRightInd w:val="0"/>
        <w:snapToGrid w:val="0"/>
        <w:spacing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pPr>
        <w:adjustRightInd w:val="0"/>
        <w:snapToGrid w:val="0"/>
        <w:spacing w:line="360" w:lineRule="auto"/>
        <w:rPr>
          <w:rFonts w:hint="eastAsia" w:ascii="仿宋" w:hAnsi="仿宋" w:eastAsia="仿宋" w:cs="仿宋"/>
          <w:bCs/>
          <w:color w:val="000000"/>
          <w:sz w:val="28"/>
          <w:szCs w:val="28"/>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2022</w:t>
      </w:r>
      <w:r>
        <w:rPr>
          <w:rFonts w:hint="eastAsia" w:ascii="仿宋" w:hAnsi="仿宋" w:eastAsia="仿宋" w:cs="仿宋"/>
          <w:b/>
          <w:sz w:val="32"/>
          <w:szCs w:val="32"/>
          <w:lang w:val="zh-CN" w:eastAsia="zh-CN"/>
        </w:rPr>
        <w:t>年经审计的财务审计报告，利润大于0元</w:t>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numPr>
          <w:ilvl w:val="0"/>
          <w:numId w:val="3"/>
        </w:numPr>
        <w:spacing w:before="0" w:after="0" w:line="500" w:lineRule="exact"/>
        <w:jc w:val="center"/>
        <w:rPr>
          <w:rFonts w:hint="eastAsia" w:ascii="仿宋" w:hAnsi="仿宋" w:eastAsia="仿宋" w:cs="仿宋"/>
          <w:bCs w:val="0"/>
          <w:iCs w:val="0"/>
          <w:sz w:val="32"/>
          <w:szCs w:val="32"/>
          <w:lang w:eastAsia="zh-CN"/>
        </w:rPr>
      </w:pPr>
      <w:r>
        <w:rPr>
          <w:rFonts w:hint="eastAsia" w:ascii="仿宋" w:hAnsi="仿宋" w:eastAsia="仿宋" w:cs="仿宋"/>
          <w:bCs w:val="0"/>
          <w:iCs w:val="0"/>
          <w:sz w:val="32"/>
          <w:szCs w:val="32"/>
          <w:lang w:eastAsia="zh-CN"/>
        </w:rPr>
        <w:t>投入本项目技术力量</w:t>
      </w:r>
    </w:p>
    <w:p>
      <w:pPr>
        <w:numPr>
          <w:ilvl w:val="0"/>
          <w:numId w:val="0"/>
        </w:numPr>
        <w:rPr>
          <w:rFonts w:hint="eastAsia"/>
          <w:lang w:eastAsia="zh-CN"/>
        </w:rPr>
      </w:pPr>
    </w:p>
    <w:p>
      <w:pPr>
        <w:spacing w:line="500" w:lineRule="exact"/>
        <w:jc w:val="center"/>
        <w:rPr>
          <w:rFonts w:hint="eastAsia" w:ascii="仿宋" w:hAnsi="仿宋" w:eastAsia="仿宋" w:cs="仿宋"/>
          <w:b/>
          <w:bCs/>
          <w:sz w:val="30"/>
          <w:szCs w:val="30"/>
        </w:rPr>
      </w:pPr>
      <w:bookmarkStart w:id="4" w:name="_Toc355884927"/>
      <w:r>
        <w:rPr>
          <w:rFonts w:hint="eastAsia" w:ascii="仿宋" w:hAnsi="仿宋" w:eastAsia="仿宋" w:cs="仿宋"/>
          <w:b/>
          <w:bCs/>
          <w:sz w:val="30"/>
          <w:szCs w:val="30"/>
        </w:rPr>
        <w:t>&lt;拟投入本项目的项目经理情况表</w:t>
      </w:r>
      <w:bookmarkEnd w:id="4"/>
      <w:r>
        <w:rPr>
          <w:rFonts w:hint="eastAsia" w:ascii="仿宋" w:hAnsi="仿宋" w:eastAsia="仿宋" w:cs="仿宋"/>
          <w:b/>
          <w:bCs/>
          <w:sz w:val="30"/>
          <w:szCs w:val="30"/>
        </w:rPr>
        <w:t>&gt;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pPr>
              <w:spacing w:line="500" w:lineRule="exact"/>
              <w:jc w:val="center"/>
              <w:rPr>
                <w:rFonts w:hint="eastAsia" w:ascii="仿宋" w:hAnsi="仿宋" w:eastAsia="仿宋" w:cs="仿宋"/>
                <w:sz w:val="28"/>
                <w:szCs w:val="28"/>
              </w:rPr>
            </w:pPr>
          </w:p>
        </w:tc>
        <w:tc>
          <w:tcPr>
            <w:tcW w:w="155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pPr>
              <w:spacing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pPr>
              <w:spacing w:line="500" w:lineRule="exact"/>
              <w:jc w:val="center"/>
              <w:rPr>
                <w:rFonts w:hint="eastAsia" w:ascii="仿宋" w:hAnsi="仿宋" w:eastAsia="仿宋" w:cs="仿宋"/>
                <w:sz w:val="28"/>
                <w:szCs w:val="28"/>
              </w:rPr>
            </w:pPr>
          </w:p>
        </w:tc>
        <w:tc>
          <w:tcPr>
            <w:tcW w:w="155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pPr>
              <w:spacing w:line="500" w:lineRule="exact"/>
              <w:jc w:val="center"/>
              <w:rPr>
                <w:rFonts w:hint="eastAsia" w:ascii="仿宋" w:hAnsi="仿宋" w:eastAsia="仿宋" w:cs="仿宋"/>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pPr>
              <w:spacing w:line="500" w:lineRule="exact"/>
              <w:jc w:val="center"/>
              <w:rPr>
                <w:rFonts w:hint="eastAsia" w:ascii="仿宋" w:hAnsi="仿宋" w:eastAsia="仿宋" w:cs="仿宋"/>
                <w:b/>
                <w:sz w:val="28"/>
                <w:szCs w:val="28"/>
              </w:rPr>
            </w:pPr>
          </w:p>
        </w:tc>
        <w:tc>
          <w:tcPr>
            <w:tcW w:w="1550" w:type="dxa"/>
            <w:vAlign w:val="center"/>
          </w:tcPr>
          <w:p>
            <w:pPr>
              <w:spacing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pPr>
              <w:spacing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bl>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pPr>
        <w:pStyle w:val="2"/>
        <w:ind w:firstLine="480"/>
        <w:rPr>
          <w:rFonts w:hint="eastAsia" w:ascii="仿宋" w:hAnsi="仿宋" w:eastAsia="仿宋" w:cs="仿宋"/>
          <w:sz w:val="28"/>
          <w:szCs w:val="28"/>
        </w:rPr>
      </w:pP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bl>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pPr>
        <w:pStyle w:val="2"/>
        <w:ind w:firstLine="0" w:firstLineChars="0"/>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&lt;拟投入本项目的施工设备情况表</w:t>
      </w:r>
      <w:bookmarkEnd w:id="5"/>
      <w:r>
        <w:rPr>
          <w:rFonts w:hint="eastAsia" w:ascii="仿宋" w:hAnsi="仿宋" w:eastAsia="仿宋" w:cs="仿宋"/>
          <w:sz w:val="30"/>
          <w:szCs w:val="30"/>
          <w:lang w:eastAsia="zh-CN"/>
        </w:rPr>
        <w:t>&gt;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bl>
    <w:p>
      <w:pPr>
        <w:pStyle w:val="21"/>
        <w:spacing w:line="500" w:lineRule="exact"/>
        <w:rPr>
          <w:rFonts w:hint="eastAsia" w:ascii="仿宋" w:hAnsi="仿宋" w:eastAsia="仿宋" w:cs="仿宋"/>
          <w:sz w:val="28"/>
          <w:szCs w:val="28"/>
        </w:rPr>
      </w:pP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pPr>
              <w:spacing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bl>
    <w:p>
      <w:pPr>
        <w:pStyle w:val="21"/>
        <w:spacing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18"/>
        <w:spacing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pPr>
        <w:pStyle w:val="18"/>
        <w:spacing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widowControl/>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widowControl/>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8"/>
          <w:szCs w:val="28"/>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bCs/>
          <w:sz w:val="32"/>
          <w:szCs w:val="32"/>
        </w:rPr>
      </w:pPr>
    </w:p>
    <w:p>
      <w:pPr>
        <w:spacing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pPr>
        <w:spacing w:line="500" w:lineRule="exact"/>
        <w:jc w:val="center"/>
        <w:rPr>
          <w:rFonts w:hint="eastAsia" w:ascii="仿宋" w:hAnsi="仿宋" w:eastAsia="仿宋" w:cs="仿宋"/>
          <w:sz w:val="28"/>
          <w:szCs w:val="28"/>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pPr>
        <w:spacing w:line="500" w:lineRule="exact"/>
        <w:rPr>
          <w:rFonts w:hint="eastAsia" w:ascii="仿宋" w:hAnsi="仿宋" w:eastAsia="仿宋" w:cs="仿宋"/>
          <w:kern w:val="0"/>
          <w:sz w:val="28"/>
          <w:szCs w:val="28"/>
        </w:rPr>
      </w:pPr>
    </w:p>
    <w:p>
      <w:pPr>
        <w:spacing w:line="500" w:lineRule="exact"/>
        <w:rPr>
          <w:rFonts w:hint="eastAsia" w:ascii="仿宋" w:hAnsi="仿宋" w:eastAsia="仿宋" w:cs="仿宋"/>
          <w:kern w:val="0"/>
          <w:sz w:val="28"/>
          <w:szCs w:val="28"/>
        </w:rPr>
      </w:pPr>
    </w:p>
    <w:p>
      <w:pPr>
        <w:spacing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pPr>
        <w:spacing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p>
    <w:p>
      <w:pPr>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pPr>
        <w:pStyle w:val="2"/>
        <w:rPr>
          <w:rFonts w:hint="eastAsia"/>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4、如发生综合治安案件，每发现一起接受5000元的罚款。</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pPr>
        <w:pStyle w:val="21"/>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pPr>
              <w:widowControl/>
              <w:snapToGrid w:val="0"/>
              <w:spacing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8"/>
                <w:szCs w:val="28"/>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8"/>
                <w:szCs w:val="28"/>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、供应商具有良好的商业信誉和健全的财务会计制度，须提供2022年度经审计的财务审计报告，利润大于0元（新成立不足年限的公司无需提供）；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、供应商具备行政主管部门核发的市政公用工程施工总承包叁级</w:t>
      </w:r>
      <w:r>
        <w:rPr>
          <w:rFonts w:hint="eastAsia" w:ascii="仿宋" w:hAnsi="仿宋" w:eastAsia="仿宋" w:cs="仿宋"/>
          <w:sz w:val="28"/>
          <w:szCs w:val="28"/>
          <w:lang w:val="en-US" w:eastAsia="zh-CN"/>
        </w:rPr>
        <w:t>或</w:t>
      </w:r>
      <w:r>
        <w:rPr>
          <w:rFonts w:hint="eastAsia" w:ascii="仿宋" w:hAnsi="仿宋" w:eastAsia="仿宋" w:cs="仿宋"/>
          <w:sz w:val="28"/>
          <w:szCs w:val="28"/>
          <w:lang w:val="zh-CN"/>
        </w:rPr>
        <w:t>以上资质，具备有效的安全生产许可证，并在人员、设备等方面具有相应的施工能力；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市政公用工程专业二级或</w:t>
      </w:r>
      <w:r>
        <w:rPr>
          <w:rFonts w:hint="eastAsia" w:ascii="仿宋" w:hAnsi="仿宋" w:eastAsia="仿宋" w:cs="仿宋"/>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、近三年（以投标截止日时间往前推算三年，以竣工验收合格时间为准）至少完成一项</w:t>
      </w:r>
      <w:r>
        <w:rPr>
          <w:rFonts w:hint="eastAsia" w:ascii="仿宋" w:hAnsi="仿宋" w:eastAsia="仿宋" w:cs="仿宋"/>
          <w:sz w:val="28"/>
          <w:szCs w:val="28"/>
          <w:lang w:val="en-US" w:eastAsia="zh-CN"/>
        </w:rPr>
        <w:t>类似</w:t>
      </w:r>
      <w:r>
        <w:rPr>
          <w:rFonts w:hint="eastAsia" w:ascii="仿宋" w:hAnsi="仿宋" w:eastAsia="仿宋" w:cs="仿宋"/>
          <w:sz w:val="28"/>
          <w:szCs w:val="28"/>
          <w:lang w:val="zh-CN"/>
        </w:rPr>
        <w:t>业绩（并提供查询网址和页面截图、中标通知书、施工合同、工程竣工验收证明为准）；</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、本工程施工过程中的工农关系由供应商自行处理（并提供承诺函）</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未提供承诺函作无效投标处理；</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F44BAAE1"/>
    <w:multiLevelType w:val="singleLevel"/>
    <w:tmpl w:val="F44BAAE1"/>
    <w:lvl w:ilvl="0" w:tentative="0">
      <w:start w:val="6"/>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mM4YjI1MDA5MjAyYTEwOGU0YThkODk2YzZmNDk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320DF"/>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EF44C6E"/>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186D67"/>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BD7AF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E3527D"/>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7C1C8C"/>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7743F3"/>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91213"/>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B85B13"/>
    <w:rsid w:val="36F508AF"/>
    <w:rsid w:val="36F84892"/>
    <w:rsid w:val="376B1AE8"/>
    <w:rsid w:val="377D0B0B"/>
    <w:rsid w:val="378679C0"/>
    <w:rsid w:val="378E2E26"/>
    <w:rsid w:val="37D568D6"/>
    <w:rsid w:val="37DB60ED"/>
    <w:rsid w:val="3818315E"/>
    <w:rsid w:val="38194620"/>
    <w:rsid w:val="387C1DCC"/>
    <w:rsid w:val="38995E18"/>
    <w:rsid w:val="38BF2EED"/>
    <w:rsid w:val="3907654B"/>
    <w:rsid w:val="39146877"/>
    <w:rsid w:val="391D5271"/>
    <w:rsid w:val="39605FE5"/>
    <w:rsid w:val="3983076A"/>
    <w:rsid w:val="398978BB"/>
    <w:rsid w:val="3991089E"/>
    <w:rsid w:val="3A0A215A"/>
    <w:rsid w:val="3A0A5146"/>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506F79"/>
    <w:rsid w:val="3E7C252A"/>
    <w:rsid w:val="3E8A5CC5"/>
    <w:rsid w:val="3EA42E21"/>
    <w:rsid w:val="3EE370AC"/>
    <w:rsid w:val="3EE43D5D"/>
    <w:rsid w:val="3F001C08"/>
    <w:rsid w:val="3F152FAD"/>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6B4699"/>
    <w:rsid w:val="458C55DC"/>
    <w:rsid w:val="45AF4585"/>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6615C8"/>
    <w:rsid w:val="49A61D85"/>
    <w:rsid w:val="49DC3893"/>
    <w:rsid w:val="4A0656F6"/>
    <w:rsid w:val="4A162104"/>
    <w:rsid w:val="4A1F0D70"/>
    <w:rsid w:val="4A2D169F"/>
    <w:rsid w:val="4A304317"/>
    <w:rsid w:val="4A437BC2"/>
    <w:rsid w:val="4A4F3E2E"/>
    <w:rsid w:val="4A6B6CDC"/>
    <w:rsid w:val="4AC61679"/>
    <w:rsid w:val="4ACB148F"/>
    <w:rsid w:val="4AE50599"/>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872C7"/>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656BC7"/>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9C05F67"/>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C4571F"/>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846B72"/>
    <w:rsid w:val="64AC5B34"/>
    <w:rsid w:val="64B34466"/>
    <w:rsid w:val="64D33FBA"/>
    <w:rsid w:val="64E700AE"/>
    <w:rsid w:val="650A1968"/>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8A4ABD"/>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7837FF"/>
    <w:rsid w:val="6EA009F0"/>
    <w:rsid w:val="6EA53AC4"/>
    <w:rsid w:val="6EC25143"/>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691651"/>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530522"/>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AB6836"/>
    <w:rsid w:val="79EC0EBF"/>
    <w:rsid w:val="7A075C10"/>
    <w:rsid w:val="7A4E35FB"/>
    <w:rsid w:val="7A5A77B8"/>
    <w:rsid w:val="7A6544E7"/>
    <w:rsid w:val="7A9664C7"/>
    <w:rsid w:val="7AB64D1C"/>
    <w:rsid w:val="7ABC0566"/>
    <w:rsid w:val="7AD64DDB"/>
    <w:rsid w:val="7ADD2755"/>
    <w:rsid w:val="7AE350FA"/>
    <w:rsid w:val="7AF30220"/>
    <w:rsid w:val="7B366BBD"/>
    <w:rsid w:val="7B5A4007"/>
    <w:rsid w:val="7BA0772C"/>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10894</Words>
  <Characters>11245</Characters>
  <Lines>95</Lines>
  <Paragraphs>26</Paragraphs>
  <TotalTime>1</TotalTime>
  <ScaleCrop>false</ScaleCrop>
  <LinksUpToDate>false</LinksUpToDate>
  <CharactersWithSpaces>12643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WPS_1509281848</cp:lastModifiedBy>
  <cp:lastPrinted>2023-07-24T07:40:00Z</cp:lastPrinted>
  <dcterms:modified xsi:type="dcterms:W3CDTF">2023-08-07T02:13:48Z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5BEEC0F172F44F56BB648247C607EEB3_13</vt:lpwstr>
  </property>
</Properties>
</file>