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409" w:right="502" w:bottom="1485" w:left="232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8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0" w:name="bookmark44"/>
      <w:bookmarkStart w:id="1" w:name="bookmark45"/>
      <w:bookmarkStart w:id="2" w:name="bookmark43"/>
      <w:r>
        <w:rPr>
          <w:color w:val="000000"/>
          <w:spacing w:val="0"/>
          <w:w w:val="100"/>
          <w:position w:val="0"/>
        </w:rPr>
        <w:t>中介服务委托申请书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3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市政务服务和大数据管理局：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482"/>
          <w:tab w:val="left" w:pos="3267"/>
          <w:tab w:val="left" w:pos="5881"/>
          <w:tab w:val="left" w:pos="8372"/>
          <w:tab w:val="left" w:pos="8890"/>
        </w:tabs>
        <w:bidi w:val="0"/>
        <w:spacing w:before="0" w:after="0" w:line="643" w:lineRule="exact"/>
        <w:ind w:left="380" w:right="0" w:firstLine="680"/>
        <w:jc w:val="both"/>
      </w:pPr>
      <w:r>
        <w:rPr>
          <w:color w:val="000000"/>
          <w:spacing w:val="0"/>
          <w:w w:val="100"/>
          <w:position w:val="0"/>
        </w:rPr>
        <w:t>我镇（街办、场、开发区）于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—</w:t>
      </w:r>
      <w:r>
        <w:rPr>
          <w:color w:val="000000"/>
          <w:spacing w:val="0"/>
          <w:w w:val="100"/>
          <w:position w:val="0"/>
        </w:rPr>
        <w:t>月新签约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项 目，该项目属招商引资工业项目，合同约定投资额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亿元， 占地面积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亩，达到市政府规定的工业项目建设规模，项目 建设地点位于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 xml:space="preserve">根据《大冶市招商引资工业项目行政审批 中介服务机构管理办法（试行）》的规定，特委托贵办在大冶市 中介超市甄选相关中介服务机构完成该项目的 </w:t>
      </w:r>
      <w:r>
        <w:rPr>
          <w:color w:val="000000"/>
          <w:spacing w:val="0"/>
          <w:w w:val="100"/>
          <w:position w:val="0"/>
          <w:u w:val="single"/>
        </w:rPr>
        <w:t>（填写具体服 务事项名称，与附件对应）</w:t>
      </w:r>
      <w:r>
        <w:rPr>
          <w:color w:val="000000"/>
          <w:spacing w:val="0"/>
          <w:w w:val="100"/>
          <w:position w:val="0"/>
        </w:rPr>
        <w:t>中介服务事项。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140" w:line="643" w:lineRule="exact"/>
        <w:ind w:left="380" w:right="0" w:firstLine="680"/>
        <w:jc w:val="left"/>
      </w:pPr>
      <w:r>
        <w:rPr>
          <w:color w:val="000000"/>
          <w:spacing w:val="0"/>
          <w:w w:val="100"/>
          <w:position w:val="0"/>
        </w:rPr>
        <w:t>我们向市政府承诺，该项目是真实投资项目，我们将加快对 该项目跟踪服务力度，确保项目按照合同约定如期建设。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150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40"/>
        <w:jc w:val="left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40"/>
        <w:jc w:val="left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、委托甄选中介机构服务申请表（环评文件编制）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63"/>
        </w:tabs>
        <w:bidi w:val="0"/>
        <w:spacing w:before="0" w:after="280" w:line="240" w:lineRule="auto"/>
        <w:ind w:left="1220" w:right="0" w:firstLine="0"/>
        <w:jc w:val="left"/>
      </w:pPr>
      <w:bookmarkStart w:id="3" w:name="bookmark4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委托甄选中介机构服务申请表（压覆矿产评价报告）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663"/>
        </w:tabs>
        <w:bidi w:val="0"/>
        <w:spacing w:before="0" w:after="280" w:line="240" w:lineRule="auto"/>
        <w:ind w:left="1220" w:right="0" w:firstLine="0"/>
        <w:jc w:val="left"/>
      </w:pPr>
      <w:bookmarkStart w:id="4" w:name="bookmark4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委托甄选中介机构服务申请表（一般）</w:t>
      </w:r>
      <w:r>
        <w:br w:type="page"/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5" w:name="bookmark48"/>
      <w:bookmarkStart w:id="6" w:name="bookmark49"/>
      <w:bookmarkStart w:id="7" w:name="bookmark50"/>
      <w:r>
        <w:rPr>
          <w:color w:val="000000"/>
          <w:spacing w:val="0"/>
          <w:w w:val="100"/>
          <w:position w:val="0"/>
        </w:rPr>
        <w:t>委托甄选中介机构服务申请表（环评文件编制）</w:t>
      </w:r>
      <w:bookmarkEnd w:id="5"/>
      <w:bookmarkEnd w:id="6"/>
      <w:bookmarkEnd w:id="7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2"/>
        <w:gridCol w:w="1951"/>
        <w:gridCol w:w="1116"/>
        <w:gridCol w:w="42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申请乡镇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委托服务项目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项目基本情况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委托服务事项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服务具体内容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工作要求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中介资质要求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服务时限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4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环保局审批科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3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环保局提供意见（明确报告表或报告书以及资质类型） 盖章 年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乡镇联系人及电话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注：此表用于环评文件编制申请</w:t>
      </w:r>
      <w:r>
        <w:br w:type="page"/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140" w:line="540" w:lineRule="exact"/>
        <w:ind w:left="0" w:right="0" w:firstLine="0"/>
        <w:jc w:val="center"/>
      </w:pPr>
      <w:bookmarkStart w:id="8" w:name="bookmark51"/>
      <w:bookmarkStart w:id="9" w:name="bookmark52"/>
      <w:bookmarkStart w:id="10" w:name="bookmark53"/>
      <w:r>
        <w:rPr>
          <w:color w:val="000000"/>
          <w:spacing w:val="0"/>
          <w:w w:val="100"/>
          <w:position w:val="0"/>
        </w:rPr>
        <w:t>委托甄选中介机构服务申请表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（压覆矿产评价报告）</w:t>
      </w:r>
      <w:bookmarkEnd w:id="8"/>
      <w:bookmarkEnd w:id="9"/>
      <w:bookmarkEnd w:id="10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9"/>
        <w:gridCol w:w="2750"/>
        <w:gridCol w:w="46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申请乡镇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委托服务项目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项目基本情况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委托服务事项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服务具体内容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服务时限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自然资源和规划局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稽查科意见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584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盖章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4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240" w:lineRule="auto"/>
              <w:ind w:left="0" w:right="0" w:firstLine="7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联系方式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_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乡镇联系人及电话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注：此表用于压覆矿产评价报告申请</w:t>
      </w:r>
      <w:r>
        <w:br w:type="page"/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11" w:name="bookmark54"/>
      <w:bookmarkStart w:id="12" w:name="bookmark55"/>
      <w:bookmarkStart w:id="13" w:name="bookmark56"/>
      <w:r>
        <w:rPr>
          <w:color w:val="000000"/>
          <w:spacing w:val="0"/>
          <w:w w:val="100"/>
          <w:position w:val="0"/>
        </w:rPr>
        <w:t>委托甄选中介机构服务申请表（一般）</w:t>
      </w:r>
      <w:bookmarkEnd w:id="11"/>
      <w:bookmarkEnd w:id="12"/>
      <w:bookmarkEnd w:id="13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4"/>
        <w:gridCol w:w="2534"/>
        <w:gridCol w:w="48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申请乡镇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委托服务项目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项目基本情况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委托服务事项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服务具体内容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服务时限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乡镇联系人及电话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60"/>
        <w:jc w:val="left"/>
        <w:rPr>
          <w:sz w:val="26"/>
          <w:szCs w:val="26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footnotePr>
            <w:numFmt w:val="decimal"/>
          </w:footnotePr>
          <w:type w:val="continuous"/>
          <w:pgSz w:w="11900" w:h="16840"/>
          <w:pgMar w:top="2409" w:right="502" w:bottom="1485" w:left="23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6"/>
          <w:szCs w:val="26"/>
        </w:rPr>
        <w:t>注：除环评文件编制、压覆矿产评价外用此表申请（每个事项对应一个申请表，一份委托书可附多个申请表。）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14" w:name="bookmark58"/>
      <w:bookmarkStart w:id="15" w:name="bookmark59"/>
      <w:bookmarkStart w:id="16" w:name="bookmark57"/>
      <w:r>
        <w:rPr>
          <w:color w:val="000000"/>
          <w:spacing w:val="0"/>
          <w:w w:val="100"/>
          <w:position w:val="0"/>
        </w:rPr>
        <w:t>中介服务验收评价表</w:t>
      </w:r>
      <w:bookmarkEnd w:id="14"/>
      <w:bookmarkEnd w:id="15"/>
      <w:bookmarkEnd w:id="16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4"/>
        <w:gridCol w:w="1670"/>
        <w:gridCol w:w="2383"/>
        <w:gridCol w:w="670"/>
        <w:gridCol w:w="576"/>
        <w:gridCol w:w="641"/>
        <w:gridCol w:w="23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中介服务机构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验收时间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评分单位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评分项目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评分依据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验收评分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验收意见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业主单位意见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（30%）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服务态度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（100 分）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是否主动服务，积极沟通； 是否一次性告知业主单位 所需要材料及时告知服务 过程中的问题并积极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处理。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行业主管部门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意见（30%）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服务质量和规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范（100分）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是否按照有关法律法规、技 术标准和规范等从事相关 工作；提交成果是否岀现敷 衍塞责、粗制滥造。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市政务服务和 大数据管理局 意见（40%）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服务时效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（100 分）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（30%）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9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有没有因为中介服务质量 问题而影响项目审批进度； 是否在承诺的时间内完成 服务事项；是否对业主方提 岀的要求及时响应；是否积 极响应参与中介服务报名。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服务业务量得 分（100分）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（10%）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leader="underscore" w:pos="202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本次服务为第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9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合计（按权重百分比计算总分）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12" w:type="default"/>
          <w:footerReference r:id="rId14" w:type="default"/>
          <w:headerReference r:id="rId13" w:type="even"/>
          <w:footerReference r:id="rId15" w:type="even"/>
          <w:footnotePr>
            <w:numFmt w:val="decimal"/>
          </w:footnotePr>
          <w:pgSz w:w="11900" w:h="16840"/>
          <w:pgMar w:top="2409" w:right="502" w:bottom="1485" w:left="232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7" w:name="bookmark62"/>
      <w:bookmarkStart w:id="18" w:name="bookmark61"/>
      <w:bookmarkStart w:id="19" w:name="bookmark60"/>
      <w:r>
        <w:rPr>
          <w:color w:val="000000"/>
          <w:spacing w:val="0"/>
          <w:w w:val="100"/>
          <w:position w:val="0"/>
        </w:rPr>
        <w:t>大冶市行政审批中介服务事项材料清单</w:t>
      </w:r>
      <w:bookmarkEnd w:id="17"/>
      <w:bookmarkEnd w:id="18"/>
      <w:bookmarkEnd w:id="19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1577"/>
        <w:gridCol w:w="4039"/>
        <w:gridCol w:w="1584"/>
        <w:gridCol w:w="1922"/>
        <w:gridCol w:w="1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240" w:right="0" w:firstLine="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委托单位提供资料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中介机构承诺 服务时限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中介机构提交结果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审批事项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土地评估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委托函、该地块规划条件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土地评估报告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土地岀让挂 牌手续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地质灾害评估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委托函、该地块规划条件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15个工作日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地质灾害评估报告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压覆矿产评价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委托函、该地块规划条件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15个工作日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压覆矿产评价报告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土地测量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项目范围位置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实测地形图1张 收储定界图5张 出让定界图8张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规划条件 通知书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环评文件编制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项目备案证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用地红线图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0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规划设计条件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生产工艺流程与介绍资料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生产设备清单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0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项目运行原辅材料名称、用量、成分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220" w:right="0" w:firstLine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环评报告表 15个工作日 环评报告书 45个工作日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环评报告送审版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环境影响 评价文件 审批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建设项目竣工 验收评价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企业营业执照或名称预核准通知书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项目立项审批文件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27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项目用地规划许可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证和工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程规划许可证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安全预评价报告、设计及专家评审意见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试运行报告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消防验收意见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防雷检测报告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安全机构设置及人员配置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9、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安全专项投资说明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410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特种设备、压力容器及安全附件检测报告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403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人员证书及职工保险证明材料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410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劳保用品清单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25个工作日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竣工验收报告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竣工验收 备案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1570"/>
        <w:gridCol w:w="4068"/>
        <w:gridCol w:w="1584"/>
        <w:gridCol w:w="1937"/>
        <w:gridCol w:w="14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「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委托单位提供资料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中介机构承诺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服务时限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中介机构提交结果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审批事项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安全设施设计 专篇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490"/>
              </w:tabs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项冃安全预评价报告、环评报吿等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504"/>
              </w:tabs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项目概况、企业营业执照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504"/>
              </w:tabs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设备设施清单、原辅材料及产品用量、 生产工艺流程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初步设计图纸、总平面布置图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（CAD）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周边环境示意图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25个丄作日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安全设施设计专篇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安全设施设 计审查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图纸审查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0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规划部门批准的建筑详细规划图蓝图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工程地质勘察报告（1份）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施工图设计文件（1套）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图纸审查意见书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施工图审查 备案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工程咨询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0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企业基本情况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项目基本信息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原材料及能源供应状况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项目工艺流程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项目申请报告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项目申请报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告编制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安全预评价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0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建设项目综合性资料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建设项目设计依据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建设项目设计文件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安全设施、设备、工艺、物料资料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安全机构设置及人员配置情况说明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6、安全专项投资估算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安全预评价报告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县级审批、核 准、备案危险 化学品建设 项目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“三同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时”安全条件 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林地使用现状 调查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0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办理占征用林地的申请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项目立项批文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林地权属证明（市政府盖章）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组织机构代码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•5、法人身份证复印件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用地范围土地勘测定界图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土地详规批复及控制性详规图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林地使用现状调查 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项目使用 林地审核 意见书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水土保持方案 报告书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可研报告、批复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初步设计报告、批复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2、立项批复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环评报告、批复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用地批复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选址意见书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24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7、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建设用地规划许可证明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8、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带原地形高程的平面布置图电子版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9、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取弃土场资料（土方详细资料）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403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授权委托书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20个工作日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水土保持方案 报告书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水土保持 方案报告书 审批</w:t>
            </w:r>
          </w:p>
        </w:tc>
      </w:tr>
    </w:tbl>
    <w:p/>
    <w:p>
      <w:pPr>
        <w:tabs>
          <w:tab w:val="left" w:pos="4599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18" w:type="first"/>
          <w:footerReference r:id="rId21" w:type="first"/>
          <w:headerReference r:id="rId16" w:type="default"/>
          <w:footerReference r:id="rId19" w:type="default"/>
          <w:headerReference r:id="rId17" w:type="even"/>
          <w:footerReference r:id="rId20" w:type="even"/>
          <w:footnotePr>
            <w:numFmt w:val="decimal"/>
          </w:footnotePr>
          <w:pgSz w:w="11900" w:h="16840"/>
          <w:pgMar w:top="1924" w:right="588" w:bottom="1402" w:left="130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20" w:name="_GoBack"/>
    </w:p>
    <w:bookmarkEnd w:id="20"/>
    <w:sectPr>
      <w:headerReference r:id="rId22" w:type="default"/>
      <w:footerReference r:id="rId24" w:type="default"/>
      <w:headerReference r:id="rId23" w:type="even"/>
      <w:footerReference r:id="rId25" w:type="even"/>
      <w:footnotePr>
        <w:numFmt w:val="decimal"/>
      </w:footnotePr>
      <w:pgSz w:w="11900" w:h="16840"/>
      <w:pgMar w:top="39" w:right="72" w:bottom="39" w:left="1172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1255395</wp:posOffset>
              </wp:positionV>
              <wp:extent cx="494030" cy="1873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68.25pt;margin-top:98.85pt;height:14.75pt;width:38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Djp4t1wAAAAsBAAAPAAAAAAAAAAEAIAAAACIAAABkcnMv&#10;ZG93bnJldi54bWxQSwECFAAUAAAACACHTuJAVgZqHZIBAAAj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948690</wp:posOffset>
              </wp:positionH>
              <wp:positionV relativeFrom="page">
                <wp:posOffset>1260475</wp:posOffset>
              </wp:positionV>
              <wp:extent cx="521335" cy="18288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74.7pt;margin-top:99.25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iLig/1gAAAAsBAAAPAAAAAAAAAAEAIAAAACIAAABkcnMvZG93&#10;bnJldi54bWxQSwECFAAUAAAACACHTuJAVBBpnZABAAAjAwAADgAAAAAAAAABACAAAAAl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1283335</wp:posOffset>
              </wp:positionV>
              <wp:extent cx="521335" cy="18288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73.5pt;margin-top:101.05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UXJmROWdpTbMvJJnN5jRTWvnqricAMDLfkQRwqmmQcdbPrSNIzyJPPuKK0aIpMUvJyV&#10;5+eXnElKlfPZfJ6lL75+9gHjvQLLklHzQJvLgortI0YiQqWHktTLwZ3puhRPDPdMkhWH9TDSXkOz&#10;I9Y9Lbfmjq6Ps+7BkXbpDg5GOBjr0Ujg6K8/IjXIfRPqHmpsRpvIdMarSav+7ueqr9t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7fW651gAAAAsBAAAPAAAAAAAAAAEAIAAAACIAAABkcnMvZG93&#10;bnJldi54bWxQSwECFAAUAAAACACHTuJA9jlke5ABAAAjAwAADgAAAAAAAAABACAAAAAl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1283335</wp:posOffset>
              </wp:positionV>
              <wp:extent cx="521335" cy="18288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73.5pt;margin-top:101.05pt;height:14.4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atrzpywtKPclpFP4nQeS6p581QV+zvoacnHOFIwzdzrYNOXpmGUJ5n3J2lVH5mk4PV0&#10;cnlJHSSlJrPpbJalL75+9gHjgwLLklHxQJvLgordE0YiQqXHktTLwcq0bYonhgcmyYr9uh9or6He&#10;E+uOlltxR9fHWfvoSLt0B0cjHI31YCRw9LfbSA1y34R6gBqa0SYyneFq0qq/+7nq67Y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t9brnWAAAACwEAAA8AAAAAAAAAAQAgAAAAIgAAAGRycy9kb3du&#10;cmV2LnhtbFBLAQIUABQAAAAIAIdO4kC3PZzB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293370</wp:posOffset>
              </wp:positionH>
              <wp:positionV relativeFrom="page">
                <wp:posOffset>833120</wp:posOffset>
              </wp:positionV>
              <wp:extent cx="525780" cy="18288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23.1pt;margin-top:65.6pt;height:14.4pt;width:41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pvpbx1QAAAAoBAAAPAAAAAAAAAAEAIAAAACIAAABkcnMvZG93bnJl&#10;di54bWxQSwECFAAUAAAACACHTuJA3aK0TY4BAAAjAwAADgAAAAAAAAABACAAAAAk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B6B6025"/>
    <w:rsid w:val="74F37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7">
    <w:name w:val="Heading #1|1_"/>
    <w:basedOn w:val="4"/>
    <w:link w:val="8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42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4"/>
    <w:link w:val="12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er or footer|1_"/>
    <w:basedOn w:val="4"/>
    <w:link w:val="14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link w:val="13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Other|1_"/>
    <w:basedOn w:val="4"/>
    <w:link w:val="16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15"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Body text|3_"/>
    <w:basedOn w:val="4"/>
    <w:link w:val="18"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18">
    <w:name w:val="Body text|3"/>
    <w:basedOn w:val="1"/>
    <w:link w:val="1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12.xml"/><Relationship Id="rId24" Type="http://schemas.openxmlformats.org/officeDocument/2006/relationships/footer" Target="footer11.xml"/><Relationship Id="rId23" Type="http://schemas.openxmlformats.org/officeDocument/2006/relationships/header" Target="header9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header" Target="header6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2020-12-01T08:11:00Z</dcterms:created>
  <dc:creator>Administrator</dc:creator>
  <cp:lastModifiedBy>Administrator</cp:lastModifiedBy>
  <dcterms:modified xsi:type="dcterms:W3CDTF">2020-12-01T08:36:49Z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