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lang w:val="en-US" w:eastAsia="zh-CN"/>
        </w:rPr>
        <w:t>2025年2月6日</w:t>
      </w: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lang w:val="en-US" w:eastAsia="zh-CN"/>
        </w:rPr>
        <w:t>公安县人民政府征兵办公室</w:t>
      </w: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lang w:val="en-US" w:eastAsia="zh-CN"/>
        </w:rPr>
        <w:t>发布公告</w:t>
      </w: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lang w:val="en-US" w:eastAsia="zh-CN"/>
        </w:rPr>
        <w:t>公开选拔役前教育教练员11名</w:t>
      </w: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为高标准开展役前教育工作，精准遴选优秀应征青年参军入伍，减少退兵隐患，经县征兵办研究，决定对上半年役前教育教练员进行公开选拔，具体公告如下：</w:t>
      </w:r>
    </w:p>
    <w:p>
      <w:pPr>
        <w:bidi w:val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一、选拔原则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教练员选拔主要从现役官兵、民兵教练员、专武干部、退役大学生士兵和经过训练的定向培养军士（警）中，按照会讲、会做、会教、会管理、会做思想工作“五会”标准选拔。</w:t>
      </w:r>
    </w:p>
    <w:p>
      <w:pPr>
        <w:bidi w:val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二、选拔教练员数量及条件</w:t>
      </w:r>
    </w:p>
    <w:p>
      <w:pPr>
        <w:ind w:firstLine="420"/>
        <w:rPr>
          <w:rFonts w:hint="eastAsia"/>
        </w:rPr>
      </w:pPr>
      <w:r>
        <w:rPr>
          <w:rFonts w:hint="eastAsia"/>
        </w:rPr>
        <w:t>选拔役前教育教练员1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名。优先倾向于从优秀民兵教练员和退役本科大学生士兵</w:t>
      </w:r>
      <w:r>
        <w:rPr>
          <w:rFonts w:hint="eastAsia"/>
          <w:lang w:eastAsia="zh-CN"/>
        </w:rPr>
        <w:t>中</w:t>
      </w:r>
      <w:r>
        <w:rPr>
          <w:rFonts w:hint="eastAsia"/>
        </w:rPr>
        <w:t>进行选拔。年龄介于22-40岁之间，个人现从事管理和军事工作有关的，可适当放宽至45周岁。</w:t>
      </w:r>
    </w:p>
    <w:p>
      <w:pPr>
        <w:ind w:firstLine="420"/>
        <w:rPr>
          <w:rFonts w:hint="eastAsia"/>
        </w:rPr>
      </w:pPr>
      <w:r>
        <w:rPr>
          <w:rFonts w:hint="eastAsia"/>
        </w:rPr>
        <w:t>具备基本条件：</w:t>
      </w:r>
    </w:p>
    <w:p>
      <w:pPr>
        <w:ind w:firstLine="420"/>
        <w:rPr>
          <w:rFonts w:hint="eastAsia"/>
        </w:rPr>
      </w:pPr>
      <w:r>
        <w:rPr>
          <w:rFonts w:hint="eastAsia"/>
        </w:rPr>
        <w:t>（一）拥护中国共产党的领导，拥护中华人民共和国宪法，遵守国家法律法规；</w:t>
      </w:r>
    </w:p>
    <w:p>
      <w:pPr>
        <w:ind w:firstLine="420"/>
        <w:rPr>
          <w:rFonts w:hint="eastAsia"/>
        </w:rPr>
      </w:pPr>
      <w:r>
        <w:rPr>
          <w:rFonts w:hint="eastAsia"/>
        </w:rPr>
        <w:t>（二）掌握履行役前教育教练员职责所需要的国防教育和征兵业务能力，善于观察和归纳预定新兵思想、心理和身体情况，具备较强的沟通协调能力，能够有效协助兵役机关遴选优秀兵员、防范征兵舆情、排查退兵隐患；</w:t>
      </w:r>
    </w:p>
    <w:p>
      <w:pPr>
        <w:ind w:firstLine="420"/>
        <w:rPr>
          <w:rFonts w:hint="eastAsia"/>
        </w:rPr>
      </w:pPr>
      <w:r>
        <w:rPr>
          <w:rFonts w:hint="eastAsia"/>
        </w:rPr>
        <w:t>（三）品行端正、身心健康，遵纪守法，有较强的吃苦耐劳精神和服务意识；</w:t>
      </w:r>
    </w:p>
    <w:p>
      <w:pPr>
        <w:ind w:firstLine="420"/>
        <w:rPr>
          <w:rFonts w:hint="eastAsia"/>
        </w:rPr>
      </w:pPr>
      <w:r>
        <w:rPr>
          <w:rFonts w:hint="eastAsia"/>
        </w:rPr>
        <w:t>（四）身体健康，相貌端正，无文身，无传染性疾病、精神性疾病；</w:t>
      </w:r>
    </w:p>
    <w:p>
      <w:pPr>
        <w:ind w:firstLine="420"/>
        <w:rPr>
          <w:rFonts w:hint="eastAsia"/>
        </w:rPr>
      </w:pPr>
      <w:r>
        <w:rPr>
          <w:rFonts w:hint="eastAsia"/>
        </w:rPr>
        <w:t>（五）纪律意识、服从意识、保密意识强。</w:t>
      </w:r>
    </w:p>
    <w:p>
      <w:pPr>
        <w:ind w:firstLine="42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三、选拔程序</w:t>
      </w:r>
    </w:p>
    <w:p>
      <w:pPr>
        <w:ind w:firstLine="420"/>
        <w:rPr>
          <w:rFonts w:hint="eastAsia"/>
        </w:rPr>
      </w:pPr>
      <w:r>
        <w:rPr>
          <w:rFonts w:hint="eastAsia"/>
        </w:rPr>
        <w:t>选拔工作按照公开报名、</w:t>
      </w:r>
      <w:r>
        <w:rPr>
          <w:rFonts w:hint="eastAsia"/>
          <w:lang w:eastAsia="zh-CN"/>
        </w:rPr>
        <w:t>资格审查、体格检查等</w:t>
      </w:r>
      <w:r>
        <w:rPr>
          <w:rFonts w:hint="eastAsia"/>
        </w:rPr>
        <w:t>步骤进行。</w:t>
      </w:r>
    </w:p>
    <w:p>
      <w:pPr>
        <w:ind w:firstLine="420"/>
        <w:rPr>
          <w:rFonts w:hint="eastAsia" w:ascii="楷体_GB2312" w:hAnsi="楷体_GB2312" w:eastAsia="楷体_GB2312" w:cs="楷体_GB2312"/>
          <w:lang w:eastAsia="zh-CN"/>
        </w:rPr>
      </w:pPr>
      <w:r>
        <w:rPr>
          <w:rFonts w:hint="eastAsia" w:ascii="楷体_GB2312" w:hAnsi="楷体_GB2312" w:eastAsia="楷体_GB2312" w:cs="楷体_GB2312"/>
          <w:lang w:eastAsia="zh-CN"/>
        </w:rPr>
        <w:t>（一）公开报名</w:t>
      </w:r>
    </w:p>
    <w:p>
      <w:pPr>
        <w:ind w:firstLine="420"/>
        <w:rPr>
          <w:rFonts w:hint="eastAsia"/>
        </w:rPr>
      </w:pPr>
      <w:r>
        <w:rPr>
          <w:rFonts w:hint="eastAsia"/>
        </w:rPr>
        <w:t>报名人员需提供以下材料：</w:t>
      </w:r>
    </w:p>
    <w:p>
      <w:pPr>
        <w:ind w:firstLine="420"/>
        <w:rPr>
          <w:rFonts w:hint="eastAsia"/>
        </w:rPr>
      </w:pPr>
      <w:r>
        <w:rPr>
          <w:rFonts w:hint="eastAsia"/>
        </w:rPr>
        <w:t>填报《</w:t>
      </w:r>
      <w:r>
        <w:rPr>
          <w:rFonts w:hint="eastAsia"/>
          <w:lang w:eastAsia="zh-CN"/>
        </w:rPr>
        <w:t>公安县</w:t>
      </w:r>
      <w:r>
        <w:rPr>
          <w:rFonts w:hint="eastAsia"/>
        </w:rPr>
        <w:t>公开选拔预定新兵役前教育教练员报名表》1份，提供近期一寸彩色免冠证件照2张。携带退役证、身份证</w:t>
      </w:r>
      <w:r>
        <w:rPr>
          <w:rFonts w:hint="eastAsia"/>
          <w:lang w:eastAsia="zh-CN"/>
        </w:rPr>
        <w:t>、健康证明等证件材料</w:t>
      </w:r>
      <w:r>
        <w:rPr>
          <w:rFonts w:hint="eastAsia"/>
        </w:rPr>
        <w:t>及复印件。</w:t>
      </w:r>
    </w:p>
    <w:p>
      <w:pPr>
        <w:ind w:firstLine="420"/>
      </w:pPr>
      <w:r>
        <w:rPr>
          <w:rFonts w:hint="eastAsia"/>
        </w:rPr>
        <w:t>报名人员需将报名材料交至</w:t>
      </w:r>
      <w:r>
        <w:rPr>
          <w:rFonts w:hint="eastAsia"/>
          <w:lang w:eastAsia="zh-CN"/>
        </w:rPr>
        <w:t>县人武部军事科</w:t>
      </w:r>
      <w:r>
        <w:rPr>
          <w:rFonts w:hint="eastAsia"/>
        </w:rPr>
        <w:t>，联系人</w:t>
      </w:r>
      <w:r>
        <w:rPr>
          <w:rFonts w:hint="eastAsia"/>
          <w:lang w:eastAsia="zh-CN"/>
        </w:rPr>
        <w:t>李甲</w:t>
      </w:r>
      <w:r>
        <w:rPr>
          <w:rFonts w:hint="eastAsia"/>
        </w:rPr>
        <w:t>，联系方式</w:t>
      </w:r>
      <w:r>
        <w:rPr>
          <w:rFonts w:hint="eastAsia"/>
          <w:lang w:val="en-US" w:eastAsia="zh-CN"/>
        </w:rPr>
        <w:t>18271657194</w:t>
      </w:r>
      <w:r>
        <w:rPr>
          <w:rFonts w:hint="eastAsia"/>
        </w:rPr>
        <w:t>。报名时间：202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日至202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月2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日18时。</w:t>
      </w:r>
    </w:p>
    <w:p>
      <w:pPr>
        <w:ind w:firstLine="420"/>
        <w:rPr>
          <w:rFonts w:hint="eastAsia" w:ascii="楷体_GB2312" w:hAnsi="楷体_GB2312" w:eastAsia="楷体_GB2312" w:cs="楷体_GB2312"/>
          <w:lang w:eastAsia="zh-CN"/>
        </w:rPr>
      </w:pPr>
      <w:r>
        <w:rPr>
          <w:rFonts w:hint="eastAsia" w:ascii="楷体_GB2312" w:hAnsi="楷体_GB2312" w:eastAsia="楷体_GB2312" w:cs="楷体_GB2312"/>
          <w:lang w:eastAsia="zh-CN"/>
        </w:rPr>
        <w:t>（二）资格审查</w:t>
      </w:r>
    </w:p>
    <w:p>
      <w:pPr>
        <w:ind w:firstLine="420"/>
        <w:rPr>
          <w:rFonts w:hint="eastAsia"/>
        </w:rPr>
      </w:pPr>
      <w:r>
        <w:rPr>
          <w:rFonts w:hint="eastAsia"/>
        </w:rPr>
        <w:t>由</w:t>
      </w:r>
      <w:r>
        <w:rPr>
          <w:rFonts w:hint="eastAsia"/>
          <w:lang w:eastAsia="zh-CN"/>
        </w:rPr>
        <w:t>县征兵办</w:t>
      </w:r>
      <w:r>
        <w:rPr>
          <w:rFonts w:hint="eastAsia"/>
        </w:rPr>
        <w:t>对报名者进行资格审查，报名人员务必填写联系电话并保持畅通，并对填报信息的真实性、准确性负责，发现报考人员提供虚假材料，伪造有关证件、材料、信息骗取报名资格的，一经查实，即取消报考及任用资格，并通报相关单位按规定处理。</w:t>
      </w:r>
    </w:p>
    <w:p>
      <w:pPr>
        <w:ind w:firstLine="420"/>
        <w:rPr>
          <w:rFonts w:hint="eastAsia" w:ascii="楷体_GB2312" w:hAnsi="楷体_GB2312" w:eastAsia="楷体_GB2312" w:cs="楷体_GB2312"/>
          <w:lang w:eastAsia="zh-CN"/>
        </w:rPr>
      </w:pPr>
      <w:r>
        <w:rPr>
          <w:rFonts w:hint="eastAsia" w:ascii="楷体_GB2312" w:hAnsi="楷体_GB2312" w:eastAsia="楷体_GB2312" w:cs="楷体_GB2312"/>
          <w:lang w:eastAsia="zh-CN"/>
        </w:rPr>
        <w:t>（三）面试考核</w:t>
      </w:r>
    </w:p>
    <w:p>
      <w:pPr>
        <w:ind w:firstLine="420"/>
        <w:rPr>
          <w:rFonts w:hint="eastAsia"/>
        </w:rPr>
      </w:pPr>
      <w:r>
        <w:rPr>
          <w:rFonts w:hint="eastAsia"/>
          <w:lang w:eastAsia="zh-CN"/>
        </w:rPr>
        <w:t>体格检查</w:t>
      </w:r>
      <w:r>
        <w:rPr>
          <w:rFonts w:hint="eastAsia"/>
        </w:rPr>
        <w:t>结束后，</w:t>
      </w:r>
      <w:r>
        <w:rPr>
          <w:rFonts w:hint="eastAsia"/>
          <w:lang w:eastAsia="zh-CN"/>
        </w:rPr>
        <w:t>由</w:t>
      </w:r>
      <w:r>
        <w:rPr>
          <w:rFonts w:hint="eastAsia" w:ascii="仿宋_GB2312" w:hAnsi="仿宋_GB2312" w:eastAsia="仿宋_GB2312" w:cs="仿宋_GB2312"/>
          <w:sz w:val="32"/>
          <w:szCs w:val="32"/>
        </w:rPr>
        <w:t>役前教育教练员考核领导小组</w:t>
      </w:r>
      <w:r>
        <w:rPr>
          <w:rFonts w:hint="eastAsia"/>
          <w:lang w:eastAsia="zh-CN"/>
        </w:rPr>
        <w:t>对参考人员</w:t>
      </w:r>
      <w:r>
        <w:rPr>
          <w:rFonts w:hint="eastAsia"/>
        </w:rPr>
        <w:t>进行面试，主要测试</w:t>
      </w:r>
      <w:r>
        <w:rPr>
          <w:rFonts w:hint="eastAsia"/>
          <w:lang w:eastAsia="zh-CN"/>
        </w:rPr>
        <w:t>“五会”内容，</w:t>
      </w:r>
      <w:r>
        <w:rPr>
          <w:rFonts w:hint="eastAsia"/>
        </w:rPr>
        <w:t>考官根据应试者的表现现场打分，取平均分作为应试者面试分数。</w:t>
      </w:r>
    </w:p>
    <w:p>
      <w:pPr>
        <w:ind w:firstLine="420"/>
        <w:rPr>
          <w:rFonts w:hint="eastAsia" w:ascii="楷体_GB2312" w:hAnsi="楷体_GB2312" w:eastAsia="楷体_GB2312" w:cs="楷体_GB2312"/>
          <w:lang w:eastAsia="zh-CN"/>
        </w:rPr>
      </w:pPr>
      <w:r>
        <w:rPr>
          <w:rFonts w:hint="eastAsia" w:ascii="楷体_GB2312" w:hAnsi="楷体_GB2312" w:eastAsia="楷体_GB2312" w:cs="楷体_GB2312"/>
          <w:lang w:eastAsia="zh-CN"/>
        </w:rPr>
        <w:t>（四）确定任用人员</w:t>
      </w:r>
    </w:p>
    <w:p>
      <w:pPr>
        <w:ind w:firstLine="420"/>
        <w:rPr>
          <w:rFonts w:hint="eastAsia"/>
        </w:rPr>
      </w:pPr>
      <w:r>
        <w:rPr>
          <w:rFonts w:hint="eastAsia"/>
        </w:rPr>
        <w:t>根据面试成绩由高到低等额确定任用人员，任用人员中如有放弃或其他原因造成空缺，按面试成绩从高到低依次递补。任用人员在</w:t>
      </w:r>
      <w:r>
        <w:rPr>
          <w:rFonts w:hint="eastAsia"/>
          <w:lang w:eastAsia="zh-CN"/>
        </w:rPr>
        <w:t>征兵服务站</w:t>
      </w:r>
      <w:r>
        <w:rPr>
          <w:rFonts w:hint="eastAsia"/>
        </w:rPr>
        <w:t>公示，公示期3天，公示期间接受社会监督，一旦发现弄虚作假问题，立即取消任用资格。</w:t>
      </w:r>
    </w:p>
    <w:p>
      <w:pPr>
        <w:ind w:firstLine="420"/>
        <w:rPr>
          <w:rFonts w:hint="eastAsia" w:ascii="楷体_GB2312" w:hAnsi="楷体_GB2312" w:eastAsia="楷体_GB2312" w:cs="楷体_GB2312"/>
          <w:lang w:eastAsia="zh-CN"/>
        </w:rPr>
      </w:pPr>
      <w:r>
        <w:rPr>
          <w:rFonts w:hint="eastAsia" w:ascii="楷体_GB2312" w:hAnsi="楷体_GB2312" w:eastAsia="楷体_GB2312" w:cs="楷体_GB2312"/>
          <w:lang w:eastAsia="zh-CN"/>
        </w:rPr>
        <w:t>（五）教练员业务培训</w:t>
      </w:r>
    </w:p>
    <w:p>
      <w:pPr>
        <w:ind w:firstLine="42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2月27日至28日，确定任用的教练员携带个人生活用品到公安县民兵训练基地（埠河镇雷州村）参加为期2天的业务培训，随后转入封闭集训。</w:t>
      </w:r>
    </w:p>
    <w:p>
      <w:pPr>
        <w:ind w:firstLine="42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四、相关保障</w:t>
      </w:r>
    </w:p>
    <w:p>
      <w:pPr>
        <w:ind w:firstLine="420"/>
        <w:rPr>
          <w:rFonts w:hint="eastAsia"/>
          <w:lang w:eastAsia="zh-CN"/>
        </w:rPr>
      </w:pPr>
      <w:r>
        <w:rPr>
          <w:rFonts w:hint="eastAsia"/>
          <w:lang w:eastAsia="zh-CN"/>
        </w:rPr>
        <w:t>体检及</w:t>
      </w:r>
      <w:r>
        <w:rPr>
          <w:rFonts w:hint="eastAsia"/>
        </w:rPr>
        <w:t>伙食</w:t>
      </w:r>
      <w:r>
        <w:rPr>
          <w:rFonts w:hint="eastAsia"/>
          <w:lang w:eastAsia="zh-CN"/>
        </w:rPr>
        <w:t>由县征兵办保障</w:t>
      </w:r>
      <w:r>
        <w:rPr>
          <w:rFonts w:hint="eastAsia"/>
        </w:rPr>
        <w:t>，</w:t>
      </w:r>
      <w:r>
        <w:rPr>
          <w:rFonts w:hint="eastAsia"/>
          <w:lang w:eastAsia="zh-CN"/>
        </w:rPr>
        <w:t>封闭集训的误工补助和生活补助参照现行民兵训练标准执行。</w:t>
      </w: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 w:ascii="仿宋_GB2312" w:hAnsi="仿宋_GB2312" w:eastAsia="仿宋_GB2312" w:cstheme="minorBidi"/>
          <w:kern w:val="2"/>
          <w:sz w:val="32"/>
          <w:szCs w:val="24"/>
          <w:lang w:val="en-US" w:eastAsia="zh-CN" w:bidi="ar-SA"/>
        </w:rPr>
      </w:pPr>
      <w:r>
        <w:rPr>
          <w:rFonts w:hint="eastAsia"/>
          <w:lang w:eastAsia="zh-CN"/>
        </w:rPr>
        <w:t>附件：</w:t>
      </w:r>
      <w:r>
        <w:rPr>
          <w:rFonts w:hint="eastAsia" w:ascii="仿宋_GB2312" w:hAnsi="仿宋_GB2312" w:eastAsia="仿宋_GB2312" w:cstheme="minorBidi"/>
          <w:kern w:val="2"/>
          <w:sz w:val="32"/>
          <w:szCs w:val="24"/>
          <w:lang w:val="en-US" w:eastAsia="zh-CN" w:bidi="ar-SA"/>
        </w:rPr>
        <w:t>公安县公开选拔预定新兵役前教育教练员报名表</w:t>
      </w:r>
    </w:p>
    <w:p>
      <w:pPr>
        <w:pStyle w:val="2"/>
        <w:rPr>
          <w:rFonts w:hint="eastAsia"/>
          <w:lang w:eastAsia="zh-CN"/>
        </w:rPr>
        <w:sectPr>
          <w:footerReference r:id="rId3" w:type="default"/>
          <w:pgSz w:w="11906" w:h="16838"/>
          <w:pgMar w:top="2098" w:right="1474" w:bottom="1417" w:left="1587" w:header="851" w:footer="1191" w:gutter="0"/>
          <w:pgNumType w:fmt="decimal"/>
          <w:cols w:space="0" w:num="1"/>
          <w:rtlGutter w:val="0"/>
          <w:docGrid w:type="linesAndChars" w:linePitch="579" w:charSpace="-842"/>
        </w:sectPr>
      </w:pPr>
    </w:p>
    <w:tbl>
      <w:tblPr>
        <w:tblW w:w="9489" w:type="dxa"/>
        <w:tblInd w:w="0" w:type="dxa"/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5"/>
        <w:gridCol w:w="1308"/>
        <w:gridCol w:w="1351"/>
        <w:gridCol w:w="1186"/>
        <w:gridCol w:w="1091"/>
        <w:gridCol w:w="1282"/>
        <w:gridCol w:w="1896"/>
      </w:tblGrid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0" w:hRule="atLeast"/>
        </w:trPr>
        <w:tc>
          <w:tcPr>
            <w:tcW w:w="94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附件：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bdr w:val="none" w:color="auto" w:sz="0" w:space="0"/>
                <w:lang w:val="en-US" w:eastAsia="zh-CN" w:bidi="ar"/>
              </w:rPr>
              <w:t>公安县公开选拔预定新兵役前教育教练员报名表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出生年月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籍贯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服役年限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政治面貌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身份证号</w:t>
            </w:r>
          </w:p>
        </w:tc>
        <w:tc>
          <w:tcPr>
            <w:tcW w:w="26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3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户籍所在地</w:t>
            </w:r>
          </w:p>
        </w:tc>
        <w:tc>
          <w:tcPr>
            <w:tcW w:w="811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家庭住址</w:t>
            </w:r>
          </w:p>
        </w:tc>
        <w:tc>
          <w:tcPr>
            <w:tcW w:w="811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3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个人简历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起止年月</w:t>
            </w:r>
          </w:p>
        </w:tc>
        <w:tc>
          <w:tcPr>
            <w:tcW w:w="49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学校、部队或工作单位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证明人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9" w:hRule="atLeast"/>
        </w:trPr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带训经历</w:t>
            </w:r>
          </w:p>
        </w:tc>
        <w:tc>
          <w:tcPr>
            <w:tcW w:w="811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sectPr>
      <w:pgSz w:w="11906" w:h="16838"/>
      <w:pgMar w:top="2098" w:right="1474" w:bottom="1417" w:left="1587" w:header="851" w:footer="1191" w:gutter="0"/>
      <w:pgNumType w:fmt="decimal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4941570</wp:posOffset>
              </wp:positionH>
              <wp:positionV relativeFrom="paragraph">
                <wp:posOffset>8890</wp:posOffset>
              </wp:positionV>
              <wp:extent cx="527685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768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ind w:left="0" w:leftChars="0" w:firstLine="0" w:firstLineChars="0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89.1pt;margin-top:0.7pt;height:144pt;width:41.55pt;mso-position-horizontal-relative:margin;z-index:251658240;mso-width-relative:page;mso-height-relative:page;" filled="f" stroked="f" coordsize="21600,21600" o:gfxdata="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ind w:left="0" w:leftChars="0" w:firstLine="0" w:firstLineChars="0"/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F0D39"/>
    <w:rsid w:val="02375384"/>
    <w:rsid w:val="02A47417"/>
    <w:rsid w:val="064843A1"/>
    <w:rsid w:val="085636B0"/>
    <w:rsid w:val="0FF753B1"/>
    <w:rsid w:val="109E7C07"/>
    <w:rsid w:val="13935466"/>
    <w:rsid w:val="16226FB5"/>
    <w:rsid w:val="16E9299F"/>
    <w:rsid w:val="1BCB6824"/>
    <w:rsid w:val="20D96FB6"/>
    <w:rsid w:val="21016104"/>
    <w:rsid w:val="219F6EFB"/>
    <w:rsid w:val="21ED6E11"/>
    <w:rsid w:val="294B38B9"/>
    <w:rsid w:val="2BBA4EC0"/>
    <w:rsid w:val="2C645F47"/>
    <w:rsid w:val="31CE69AB"/>
    <w:rsid w:val="34226D76"/>
    <w:rsid w:val="35F729C7"/>
    <w:rsid w:val="38D9129F"/>
    <w:rsid w:val="3AD6492A"/>
    <w:rsid w:val="3B2C6905"/>
    <w:rsid w:val="3EF62186"/>
    <w:rsid w:val="45025BE4"/>
    <w:rsid w:val="4619383C"/>
    <w:rsid w:val="47C278EB"/>
    <w:rsid w:val="489602DE"/>
    <w:rsid w:val="4AFD461B"/>
    <w:rsid w:val="4ED65B0A"/>
    <w:rsid w:val="53A35E92"/>
    <w:rsid w:val="543C1919"/>
    <w:rsid w:val="54BE5007"/>
    <w:rsid w:val="56C80256"/>
    <w:rsid w:val="56DA5F14"/>
    <w:rsid w:val="5AB5319F"/>
    <w:rsid w:val="5FEC6CED"/>
    <w:rsid w:val="60FF38E6"/>
    <w:rsid w:val="615340E9"/>
    <w:rsid w:val="642E31AD"/>
    <w:rsid w:val="657206C9"/>
    <w:rsid w:val="67CD116C"/>
    <w:rsid w:val="682063FC"/>
    <w:rsid w:val="689D2C8C"/>
    <w:rsid w:val="6C153293"/>
    <w:rsid w:val="6C8052E7"/>
    <w:rsid w:val="6E8455C4"/>
    <w:rsid w:val="6EE50DB5"/>
    <w:rsid w:val="6FC931E9"/>
    <w:rsid w:val="70523617"/>
    <w:rsid w:val="70E206DF"/>
    <w:rsid w:val="730172B9"/>
    <w:rsid w:val="742528F3"/>
    <w:rsid w:val="78537EC6"/>
    <w:rsid w:val="7AC31799"/>
    <w:rsid w:val="7B486CAC"/>
    <w:rsid w:val="7B6B096E"/>
    <w:rsid w:val="7EBA1574"/>
    <w:rsid w:val="7FE2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2023-01-10T08:48:00Z</dcterms:created>
  <dc:creator>Administrator</dc:creator>
  <cp:lastModifiedBy>Administrator</cp:lastModifiedBy>
  <dcterms:modified xsi:type="dcterms:W3CDTF">2025-02-05T14:49:28Z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