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3AE6">
      <w:pPr>
        <w:adjustRightInd w:val="0"/>
        <w:snapToGrid w:val="0"/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E53AE6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00000" w:rsidRDefault="00E53AE6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en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批次检出禁用原料的化妆品信息</w:t>
      </w:r>
    </w:p>
    <w:p w:rsidR="00000000" w:rsidRDefault="00E53AE6">
      <w:pPr>
        <w:spacing w:line="500" w:lineRule="exact"/>
        <w:rPr>
          <w:rFonts w:eastAsia="方正小标宋简体"/>
          <w:sz w:val="36"/>
          <w:szCs w:val="36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911"/>
        <w:gridCol w:w="1065"/>
        <w:gridCol w:w="1410"/>
        <w:gridCol w:w="1125"/>
        <w:gridCol w:w="1155"/>
        <w:gridCol w:w="690"/>
        <w:gridCol w:w="765"/>
        <w:gridCol w:w="570"/>
        <w:gridCol w:w="915"/>
        <w:gridCol w:w="944"/>
        <w:gridCol w:w="1140"/>
        <w:gridCol w:w="570"/>
        <w:gridCol w:w="705"/>
        <w:gridCol w:w="826"/>
        <w:gridCol w:w="630"/>
        <w:gridCol w:w="1125"/>
      </w:tblGrid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序号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品注册人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备案人、受托生产企业、境内责任人（经销商）等名称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标示化妆品注册人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备案人、受托生产企业、境内责任人（经销商）等地址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被抽样单位</w:t>
            </w:r>
          </w:p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地址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标示限期使用日期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保质期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标示化妆品注册人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备案人、受托生产企业、境内责任人（经销商）所在地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产品进口地区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特殊化妆品注册证编号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普通化妆品备案编号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不符合规定</w:t>
            </w:r>
          </w:p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项目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</w:rPr>
              <w:t>检验结果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16"/>
                <w:szCs w:val="16"/>
                <w:lang w:val="en"/>
              </w:rPr>
              <w:t>规定要求</w:t>
            </w:r>
          </w:p>
        </w:tc>
      </w:tr>
      <w:tr w:rsidR="00000000">
        <w:trPr>
          <w:trHeight w:val="601"/>
          <w:jc w:val="center"/>
        </w:trPr>
        <w:tc>
          <w:tcPr>
            <w:tcW w:w="40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911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雅岩朵美祛痘精华液</w:t>
            </w:r>
          </w:p>
        </w:tc>
        <w:tc>
          <w:tcPr>
            <w:tcW w:w="106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广州名泉生物科技有限公司</w:t>
            </w:r>
          </w:p>
        </w:tc>
        <w:tc>
          <w:tcPr>
            <w:tcW w:w="141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广州市白云区白云湖街大朗村二十社上桥工业区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J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栋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4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楼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402</w:t>
            </w:r>
          </w:p>
        </w:tc>
        <w:tc>
          <w:tcPr>
            <w:tcW w:w="112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南川区黄芳化妆品店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重庆市南川区西城街道渝南大道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号万达广场室内步行街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1B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层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1B066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30ml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SY220302C01</w:t>
            </w:r>
          </w:p>
        </w:tc>
        <w:tc>
          <w:tcPr>
            <w:tcW w:w="57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20250301</w:t>
            </w:r>
          </w:p>
        </w:tc>
        <w:tc>
          <w:tcPr>
            <w:tcW w:w="944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4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2021003930</w:t>
            </w:r>
          </w:p>
        </w:tc>
        <w:tc>
          <w:tcPr>
            <w:tcW w:w="57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20190006</w:t>
            </w:r>
          </w:p>
        </w:tc>
        <w:tc>
          <w:tcPr>
            <w:tcW w:w="70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重庆市食品药品检验检测研究院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地塞米松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8.2μg/g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601"/>
          <w:jc w:val="center"/>
        </w:trPr>
        <w:tc>
          <w:tcPr>
            <w:tcW w:w="40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克林霉素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6665.2μg/g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氧氟沙星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4280.8μg/g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3951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西潘十号黑灵芝精华乳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备案人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生产企业：广州中品生物科技有限公司，技术支持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：佛山市博元药业有限公司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备案人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生产企业：广州市白云区人和镇矮岗村社南街十九巷自编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小金县艺手遮天美发店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四川省阿坝藏族羌族自治州小金县美兴镇东大街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100ml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2022040801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2025/04/07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2022030863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20170191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四川省药品检验研究院（四川省医疗器械检测中心）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甲基氯异噻唑啉酮和甲基异噻唑啉酮与氯化镁及硝酸镁的混合物（甲基氯异噻唑啉酮：甲基异噻唑啉酮为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0.0014%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lastRenderedPageBreak/>
              <w:t>3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芨草柠檬草祛屑止痒洗发露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委托方：杭州养丝化妆品有</w:t>
            </w: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限公司，受委托方：杭州赫梵茜化妆品有限公司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委托方：浙江省杭州市余杭区东湖街道东湖北路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488-1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幢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301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室，受委托方：杭州余杭经济技术开发区宏达路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幢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赣州市章贡区艾尚造型美容美发中心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江西省赣州市章贡区新赣州大道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8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号华润中心幸福汇商业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A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座三层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2#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商业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A302-1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500mL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20211204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保质期：三年，限期使用日期：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20241203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2020020225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20160001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江西省药品检验检测研究院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0.04%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MASASIC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玛萨仕克多肽洗发乳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备案人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生产企业：惠州市澳姿化妆品有限公司，出品方：广州菡美生物科技有限公司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备案人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生产企业：惠州市惠城区马安镇新鹏路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3-1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号厂房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A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桥西本末轻美造型店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河北张家口市桥西区赐儿山街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号金鼎世纪城小区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19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号楼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43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室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500ml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2022/04/20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保质期：三年，限期使用日期：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2025/04/19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广东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2021611772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粤妆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20161248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河北省药品医疗器械检验研究院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三氯生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0.15%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911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fairy's gift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悦色精灵指甲油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-828</w:t>
            </w:r>
          </w:p>
        </w:tc>
        <w:tc>
          <w:tcPr>
            <w:tcW w:w="106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义乌市美黛化妆品有限公司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41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江省金华市义乌市义北工业园区</w:t>
            </w:r>
          </w:p>
        </w:tc>
        <w:tc>
          <w:tcPr>
            <w:tcW w:w="112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原平市原平臻选百货店，网店商铺名称：微店臻选优品</w:t>
            </w:r>
          </w:p>
        </w:tc>
        <w:tc>
          <w:tcPr>
            <w:tcW w:w="115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山西省原平市班村示范小区</w:t>
            </w:r>
          </w:p>
        </w:tc>
        <w:tc>
          <w:tcPr>
            <w:tcW w:w="69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 xml:space="preserve">12ml </w:t>
            </w:r>
          </w:p>
        </w:tc>
        <w:tc>
          <w:tcPr>
            <w:tcW w:w="76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EA06001</w:t>
            </w:r>
          </w:p>
        </w:tc>
        <w:tc>
          <w:tcPr>
            <w:tcW w:w="57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20240105</w:t>
            </w:r>
          </w:p>
        </w:tc>
        <w:tc>
          <w:tcPr>
            <w:tcW w:w="944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4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2021509856</w:t>
            </w:r>
          </w:p>
        </w:tc>
        <w:tc>
          <w:tcPr>
            <w:tcW w:w="570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20160036</w:t>
            </w:r>
          </w:p>
        </w:tc>
        <w:tc>
          <w:tcPr>
            <w:tcW w:w="705" w:type="dxa"/>
            <w:vMerge w:val="restart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1,2-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紫色部分：检出，</w:t>
            </w:r>
            <w:r>
              <w:rPr>
                <w:rStyle w:val="font5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检出值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&lt;2.0μg/g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（检出限为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0.61μg/g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，定量限为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2.0μg/g</w:t>
            </w:r>
            <w:r>
              <w:rPr>
                <w:rStyle w:val="font5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）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二氯甲烷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紫色部分：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12.9μg/g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；夹带亮片部分：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17.1μg/g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lastRenderedPageBreak/>
              <w:t>6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Nusvan for Auror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a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水性双色可撕拉指甲油芝芝梅梅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-05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生产企业：义乌市美黛化妆品有限公司，总经销商：露詩凡（香港）科技有限公司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生产企业：浙江省金华市义乌市义北工业园区，总经销商：香港东区英皇道北角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A2301 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上海蓓暄电子商务有限公司，网店商铺名称：微店困妈有好货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上海市嘉定区兴贤路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1388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3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幢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1270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室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4g*2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支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FB25001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保质期：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年，限期使用日期：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20240224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2020021980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20160036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1,2-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12.9μg/g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NUSVAN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水性不可撕拉指甲油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-02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芝士奶黄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生产商：义乌市美黛化妆品有限公司，总经销商：露詩凡（香港）科技有限公司，监制：日本東瀛国際株式会社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生产商：浙江省金华市义乌市义北工业园区，总经销商：香港东区英皇道北角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A2301 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上海杰溧采贸易有限公司，网店商铺名称：淘宝杰肤美妆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上海市青浦区练塘镇章练塘路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588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弄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幢二层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2095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室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9ml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EH15001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保质期：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年，限期使用日期：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 xml:space="preserve">20230814 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2020020082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20160036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上海市食品药品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检验研究院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1,2-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20.1μg/g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  <w:tr w:rsidR="00000000">
        <w:trPr>
          <w:trHeight w:val="23"/>
          <w:jc w:val="center"/>
        </w:trPr>
        <w:tc>
          <w:tcPr>
            <w:tcW w:w="40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911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NUSVAN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水性不可撕拉指甲油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-06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极光粉</w:t>
            </w:r>
          </w:p>
        </w:tc>
        <w:tc>
          <w:tcPr>
            <w:tcW w:w="10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生产商：义乌市美黛化妆品有限公司，总经销商：露詩凡（香港）科技有限公司，监制：日本东瀛国际株式会社</w:t>
            </w:r>
          </w:p>
        </w:tc>
        <w:tc>
          <w:tcPr>
            <w:tcW w:w="141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生产商：浙江省金华市义乌市义北工业园区，总经销商：香港东区英皇道北角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16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A2301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上海杰溧采贸易有限公司，网店商铺名称：淘宝杰肤美妆</w:t>
            </w:r>
          </w:p>
        </w:tc>
        <w:tc>
          <w:tcPr>
            <w:tcW w:w="115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上海市青浦区练塘镇章练塘路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588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弄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15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号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幢二层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区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2095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室</w:t>
            </w:r>
          </w:p>
        </w:tc>
        <w:tc>
          <w:tcPr>
            <w:tcW w:w="69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9ml</w:t>
            </w:r>
          </w:p>
        </w:tc>
        <w:tc>
          <w:tcPr>
            <w:tcW w:w="76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EH15001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/</w:t>
            </w:r>
          </w:p>
        </w:tc>
        <w:tc>
          <w:tcPr>
            <w:tcW w:w="91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保质期：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年，限期使用日期：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20230814</w:t>
            </w:r>
          </w:p>
        </w:tc>
        <w:tc>
          <w:tcPr>
            <w:tcW w:w="944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浙江</w:t>
            </w:r>
          </w:p>
        </w:tc>
        <w:tc>
          <w:tcPr>
            <w:tcW w:w="114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G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妆网备字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20200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19439</w:t>
            </w:r>
          </w:p>
        </w:tc>
        <w:tc>
          <w:tcPr>
            <w:tcW w:w="57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浙妆</w:t>
            </w: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20160036</w:t>
            </w:r>
          </w:p>
        </w:tc>
        <w:tc>
          <w:tcPr>
            <w:tcW w:w="70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上海市食品药品检验研究院</w:t>
            </w:r>
          </w:p>
        </w:tc>
        <w:tc>
          <w:tcPr>
            <w:tcW w:w="826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21"/>
                <w:rFonts w:ascii="Times New Roman" w:hAnsi="Times New Roman" w:cs="Times New Roman"/>
                <w:snapToGrid w:val="0"/>
                <w:kern w:val="0"/>
                <w:sz w:val="16"/>
                <w:szCs w:val="16"/>
                <w:lang w:bidi="ar"/>
              </w:rPr>
              <w:t>1,2-</w:t>
            </w: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二氯乙烷</w:t>
            </w:r>
          </w:p>
        </w:tc>
        <w:tc>
          <w:tcPr>
            <w:tcW w:w="630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snapToGrid w:val="0"/>
                <w:color w:val="000000"/>
                <w:kern w:val="0"/>
                <w:sz w:val="16"/>
                <w:szCs w:val="16"/>
                <w:lang w:bidi="ar"/>
              </w:rPr>
              <w:t>10.3μg/g</w:t>
            </w:r>
          </w:p>
        </w:tc>
        <w:tc>
          <w:tcPr>
            <w:tcW w:w="1125" w:type="dxa"/>
            <w:vAlign w:val="center"/>
          </w:tcPr>
          <w:p w:rsidR="00000000" w:rsidRDefault="00E53AE6">
            <w:pPr>
              <w:widowControl/>
              <w:wordWrap w:val="0"/>
              <w:topLinePunct/>
              <w:spacing w:line="24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16"/>
                <w:szCs w:val="16"/>
              </w:rPr>
            </w:pPr>
            <w:r>
              <w:rPr>
                <w:rStyle w:val="font41"/>
                <w:rFonts w:ascii="Times New Roman" w:hAnsi="Times New Roman" w:cs="Times New Roman" w:hint="default"/>
                <w:snapToGrid w:val="0"/>
                <w:kern w:val="0"/>
                <w:sz w:val="16"/>
                <w:szCs w:val="16"/>
                <w:lang w:bidi="ar"/>
              </w:rPr>
              <w:t>不得添加</w:t>
            </w:r>
          </w:p>
        </w:tc>
      </w:tr>
    </w:tbl>
    <w:p w:rsidR="00E53AE6" w:rsidRDefault="00E53AE6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E53AE6" w:rsidSect="001E4779">
      <w:pgSz w:w="16838" w:h="11906" w:orient="landscape"/>
      <w:pgMar w:top="1134" w:right="1134" w:bottom="1134" w:left="1134" w:header="851" w:footer="567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E6" w:rsidRDefault="00E53AE6">
      <w:r>
        <w:separator/>
      </w:r>
    </w:p>
  </w:endnote>
  <w:endnote w:type="continuationSeparator" w:id="0">
    <w:p w:rsidR="00E53AE6" w:rsidRDefault="00E5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E6" w:rsidRDefault="00E53AE6">
      <w:r>
        <w:separator/>
      </w:r>
    </w:p>
  </w:footnote>
  <w:footnote w:type="continuationSeparator" w:id="0">
    <w:p w:rsidR="00E53AE6" w:rsidRDefault="00E5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E4779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7CB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0FC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53AE6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7B90272"/>
    <w:rsid w:val="257B3510"/>
    <w:rsid w:val="3A5D4252"/>
    <w:rsid w:val="3DF3BD89"/>
    <w:rsid w:val="45386969"/>
    <w:rsid w:val="45492E01"/>
    <w:rsid w:val="466F7F34"/>
    <w:rsid w:val="46FF6580"/>
    <w:rsid w:val="574FD56D"/>
    <w:rsid w:val="57FF262C"/>
    <w:rsid w:val="5F8C32F3"/>
    <w:rsid w:val="67EDC60F"/>
    <w:rsid w:val="67FFD60B"/>
    <w:rsid w:val="69F3ACE8"/>
    <w:rsid w:val="6A2F7C63"/>
    <w:rsid w:val="6BBFBC2B"/>
    <w:rsid w:val="758F27DE"/>
    <w:rsid w:val="772F7C7D"/>
    <w:rsid w:val="78FDA373"/>
    <w:rsid w:val="7BCE4205"/>
    <w:rsid w:val="7CE968DF"/>
    <w:rsid w:val="7D7FF680"/>
    <w:rsid w:val="7DFF642C"/>
    <w:rsid w:val="7F5B1951"/>
    <w:rsid w:val="7FBF6A80"/>
    <w:rsid w:val="8CFF445E"/>
    <w:rsid w:val="9B790183"/>
    <w:rsid w:val="B6CF276B"/>
    <w:rsid w:val="BF5CB0B3"/>
    <w:rsid w:val="D3DF3D7C"/>
    <w:rsid w:val="DEFFCBD3"/>
    <w:rsid w:val="E7E6C810"/>
    <w:rsid w:val="F13FE1C8"/>
    <w:rsid w:val="F7FF4E34"/>
    <w:rsid w:val="FA7DEA0C"/>
    <w:rsid w:val="FAFF4D8D"/>
    <w:rsid w:val="FBF7C4DD"/>
    <w:rsid w:val="FD5EF34F"/>
    <w:rsid w:val="FD7BB627"/>
    <w:rsid w:val="FDFD1F50"/>
    <w:rsid w:val="FF6E41D6"/>
    <w:rsid w:val="FFF366E8"/>
    <w:rsid w:val="FFF7F007"/>
    <w:rsid w:val="FF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8E394E-99C0-4EDD-A273-F01A5064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2037</Characters>
  <Application>Microsoft Office Word</Application>
  <DocSecurity>0</DocSecurity>
  <Lines>16</Lines>
  <Paragraphs>4</Paragraphs>
  <ScaleCrop>false</ScaleCrop>
  <Company>Xtzj.Com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2023-01-12T10:41:00Z</cp:lastPrinted>
  <dcterms:created xsi:type="dcterms:W3CDTF">2023-01-11T08:10:00Z</dcterms:created>
  <dcterms:modified xsi:type="dcterms:W3CDTF">2023-01-11T08:10:00Z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B169BFBE969662F8FC25BE63E8FBB6CD</vt:lpwstr>
  </property>
</Properties>
</file>