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160" w:firstLineChars="1300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恩施市福达产业投资有限</w:t>
      </w:r>
      <w:r>
        <w:rPr>
          <w:rFonts w:hint="eastAsia" w:ascii="黑体" w:hAnsi="黑体" w:eastAsia="黑体" w:cs="黑体"/>
          <w:sz w:val="32"/>
          <w:szCs w:val="32"/>
          <w:u w:val="single"/>
        </w:rPr>
        <w:t>公司招聘工作人员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职位及条件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111"/>
        <w:gridCol w:w="624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5" w:hRule="atLeast"/>
        </w:trPr>
        <w:tc>
          <w:tcPr>
            <w:tcW w:w="11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招聘岗位</w:t>
            </w:r>
          </w:p>
        </w:tc>
        <w:tc>
          <w:tcPr>
            <w:tcW w:w="31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工作职责</w:t>
            </w:r>
          </w:p>
        </w:tc>
        <w:tc>
          <w:tcPr>
            <w:tcW w:w="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人数</w:t>
            </w:r>
          </w:p>
        </w:tc>
        <w:tc>
          <w:tcPr>
            <w:tcW w:w="36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0" w:hRule="atLeast"/>
        </w:trPr>
        <w:tc>
          <w:tcPr>
            <w:tcW w:w="11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党建监察及人力资源部工作人员</w:t>
            </w:r>
          </w:p>
        </w:tc>
        <w:tc>
          <w:tcPr>
            <w:tcW w:w="3111" w:type="dxa"/>
            <w:vAlign w:val="top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1.负责公司支部建设，政治思想教育、理论学习计划的制定与实施，负责公司党风廉政建设的具体工作；                          2.负责公司人力资源管理、人事招聘、核岗定级、劳动合同管理、员工培训等各项人事具体工作；               3.负责公司群团建设工作，保障职工合法权益；                        4.负责公司人事档案管理、员工绩效考核等制度设计及执行。</w:t>
            </w:r>
          </w:p>
        </w:tc>
        <w:tc>
          <w:tcPr>
            <w:tcW w:w="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363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国家985或211大学全日制本科及以上学历；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社会学、行政管理、经济管理、汉语言中文类、人力资源管理类专业；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具有扎实的理论功底，熟悉党建各项工作，具备良好的公文写作能力和学习能力；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4.党政机关、企事业单位2年以上工作经验；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5.具备国家985或211大学全日制研究生及以上学历者免笔试。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行政办公室工作人员</w:t>
            </w:r>
          </w:p>
        </w:tc>
        <w:tc>
          <w:tcPr>
            <w:tcW w:w="3111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 xml:space="preserve">负责公司政务工作、全面推行政务公开；                            2.负责公司行政办公具体工作，包括工作计划与总结的起草、公文编写与处理、信息宣传、理论调研的组织与实施、日常接待、安保与保密、信访接待及法制、员工考核考勤、档案管理等工作；                    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 xml:space="preserve">.负责公司大型事务的组织协调、指挥调度及应急处置；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.负责公司日常行政事务处理，做好公司后勤保障。</w:t>
            </w:r>
          </w:p>
        </w:tc>
        <w:tc>
          <w:tcPr>
            <w:tcW w:w="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</w:tc>
        <w:tc>
          <w:tcPr>
            <w:tcW w:w="3638" w:type="dxa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国家985或211大学全日制本科及以上学历；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2.社会学、行政管理、经济管理、汉语言中文类、法律类专业；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3.具有较强的文字功底，能够撰写各种公文、项目资料等系列文字材料，具有较强的沟通表达能力及服务意识，工作有条理，细致、认真、有责任心，办事严谨；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4.三年及以上企业或行政事业单位办公室工作经验；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具备国家985或211大学全日制研究生及以上学历者免笔试。</w:t>
            </w:r>
          </w:p>
        </w:tc>
      </w:tr>
    </w:tbl>
    <w:p/>
    <w:p/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eastAsia="黑体"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恩施市福达产业投资有限</w:t>
      </w:r>
      <w:r>
        <w:rPr>
          <w:rFonts w:hint="eastAsia" w:ascii="黑体" w:hAnsi="黑体" w:eastAsia="黑体" w:cs="黑体"/>
          <w:sz w:val="32"/>
          <w:szCs w:val="32"/>
          <w:u w:val="single"/>
        </w:rPr>
        <w:t>公司招聘工作人员报名登记表</w:t>
      </w:r>
    </w:p>
    <w:tbl>
      <w:tblPr>
        <w:tblStyle w:val="6"/>
        <w:tblW w:w="91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"/>
        <w:gridCol w:w="389"/>
        <w:gridCol w:w="283"/>
        <w:gridCol w:w="908"/>
        <w:gridCol w:w="754"/>
        <w:gridCol w:w="964"/>
        <w:gridCol w:w="706"/>
        <w:gridCol w:w="685"/>
        <w:gridCol w:w="144"/>
        <w:gridCol w:w="825"/>
        <w:gridCol w:w="277"/>
        <w:gridCol w:w="672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姓  名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年月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一寸登记照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面貌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15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毕业时间、院校及专业</w:t>
            </w:r>
          </w:p>
        </w:tc>
        <w:tc>
          <w:tcPr>
            <w:tcW w:w="290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学历</w:t>
            </w:r>
          </w:p>
        </w:tc>
        <w:tc>
          <w:tcPr>
            <w:tcW w:w="191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5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参加工作时间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9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5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地址</w:t>
            </w:r>
          </w:p>
        </w:tc>
        <w:tc>
          <w:tcPr>
            <w:tcW w:w="4300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24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5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4300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54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报考职位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职位代码</w:t>
            </w:r>
          </w:p>
        </w:tc>
        <w:tc>
          <w:tcPr>
            <w:tcW w:w="3706" w:type="dxa"/>
            <w:gridSpan w:val="5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4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772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  <w:jc w:val="center"/>
        </w:trPr>
        <w:tc>
          <w:tcPr>
            <w:tcW w:w="7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历</w:t>
            </w:r>
          </w:p>
        </w:tc>
        <w:tc>
          <w:tcPr>
            <w:tcW w:w="8395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9160" w:type="dxa"/>
            <w:gridSpan w:val="14"/>
            <w:vAlign w:val="center"/>
          </w:tcPr>
          <w:p>
            <w:pPr>
              <w:snapToGrid w:val="0"/>
              <w:spacing w:line="44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本人承诺：上述填写内容和提供的相关依据真实，符合招聘公告的报考条件。如有不实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        报考承诺人（签名）：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审核结果</w:t>
            </w:r>
          </w:p>
        </w:tc>
        <w:tc>
          <w:tcPr>
            <w:tcW w:w="845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2655"/>
    <w:rsid w:val="00432941"/>
    <w:rsid w:val="00575F93"/>
    <w:rsid w:val="01913D12"/>
    <w:rsid w:val="01CA5F3B"/>
    <w:rsid w:val="03203912"/>
    <w:rsid w:val="039D6F46"/>
    <w:rsid w:val="03B33028"/>
    <w:rsid w:val="064533BA"/>
    <w:rsid w:val="06A02B36"/>
    <w:rsid w:val="0956358F"/>
    <w:rsid w:val="0B644A32"/>
    <w:rsid w:val="0C3864EC"/>
    <w:rsid w:val="0D820979"/>
    <w:rsid w:val="0D956354"/>
    <w:rsid w:val="0DF61162"/>
    <w:rsid w:val="109C306D"/>
    <w:rsid w:val="1147357E"/>
    <w:rsid w:val="17570990"/>
    <w:rsid w:val="183E0A4E"/>
    <w:rsid w:val="18F447C3"/>
    <w:rsid w:val="1945720A"/>
    <w:rsid w:val="1B14368B"/>
    <w:rsid w:val="1CE15209"/>
    <w:rsid w:val="1CEB1A8B"/>
    <w:rsid w:val="1D5B545A"/>
    <w:rsid w:val="1DCF2C44"/>
    <w:rsid w:val="1E577FB8"/>
    <w:rsid w:val="1EAF12BB"/>
    <w:rsid w:val="21FE79B4"/>
    <w:rsid w:val="2424587C"/>
    <w:rsid w:val="24DA3C14"/>
    <w:rsid w:val="253239CC"/>
    <w:rsid w:val="27C92DE9"/>
    <w:rsid w:val="2CFF33DD"/>
    <w:rsid w:val="2D04200C"/>
    <w:rsid w:val="2DA40893"/>
    <w:rsid w:val="2E206808"/>
    <w:rsid w:val="2E3C7BBB"/>
    <w:rsid w:val="2E7F0AA5"/>
    <w:rsid w:val="2FBD75B1"/>
    <w:rsid w:val="2FBF3C6A"/>
    <w:rsid w:val="30263D7D"/>
    <w:rsid w:val="32020B44"/>
    <w:rsid w:val="342430FE"/>
    <w:rsid w:val="342A54CE"/>
    <w:rsid w:val="357E265D"/>
    <w:rsid w:val="36E1316E"/>
    <w:rsid w:val="37500F6B"/>
    <w:rsid w:val="375A0B83"/>
    <w:rsid w:val="38825680"/>
    <w:rsid w:val="3A8B4F50"/>
    <w:rsid w:val="3ADA2E64"/>
    <w:rsid w:val="3B744804"/>
    <w:rsid w:val="3DFD3CE7"/>
    <w:rsid w:val="3EC83616"/>
    <w:rsid w:val="3F58205B"/>
    <w:rsid w:val="405F5434"/>
    <w:rsid w:val="41A95656"/>
    <w:rsid w:val="420D4B46"/>
    <w:rsid w:val="4274088E"/>
    <w:rsid w:val="428975EB"/>
    <w:rsid w:val="451B1A2C"/>
    <w:rsid w:val="45703879"/>
    <w:rsid w:val="45941B6F"/>
    <w:rsid w:val="45F46308"/>
    <w:rsid w:val="45F70922"/>
    <w:rsid w:val="47706A8F"/>
    <w:rsid w:val="48D95180"/>
    <w:rsid w:val="4A55053B"/>
    <w:rsid w:val="4D3D17F3"/>
    <w:rsid w:val="50EB6FC6"/>
    <w:rsid w:val="51A77004"/>
    <w:rsid w:val="52161759"/>
    <w:rsid w:val="538903B3"/>
    <w:rsid w:val="54573BA0"/>
    <w:rsid w:val="55F73EDC"/>
    <w:rsid w:val="577541D1"/>
    <w:rsid w:val="58CB5BD5"/>
    <w:rsid w:val="59022AEF"/>
    <w:rsid w:val="595348C2"/>
    <w:rsid w:val="596C68A6"/>
    <w:rsid w:val="5A653DCB"/>
    <w:rsid w:val="5B73323E"/>
    <w:rsid w:val="5C741E79"/>
    <w:rsid w:val="5D107620"/>
    <w:rsid w:val="5D330ABF"/>
    <w:rsid w:val="5EF13DE8"/>
    <w:rsid w:val="5F802D99"/>
    <w:rsid w:val="602C2706"/>
    <w:rsid w:val="639B0CAE"/>
    <w:rsid w:val="64F45F3F"/>
    <w:rsid w:val="65756A73"/>
    <w:rsid w:val="66EE568F"/>
    <w:rsid w:val="678A54D9"/>
    <w:rsid w:val="68822009"/>
    <w:rsid w:val="69565834"/>
    <w:rsid w:val="69CF51C8"/>
    <w:rsid w:val="6D535020"/>
    <w:rsid w:val="6D7457FD"/>
    <w:rsid w:val="6EDB33A0"/>
    <w:rsid w:val="6FBB5D00"/>
    <w:rsid w:val="71E76339"/>
    <w:rsid w:val="726D2181"/>
    <w:rsid w:val="73DE0A9C"/>
    <w:rsid w:val="742137C3"/>
    <w:rsid w:val="76A82520"/>
    <w:rsid w:val="783E2655"/>
    <w:rsid w:val="789805CE"/>
    <w:rsid w:val="7A3D79C6"/>
    <w:rsid w:val="7ABB32F6"/>
    <w:rsid w:val="7D8B21D4"/>
    <w:rsid w:val="7E257460"/>
    <w:rsid w:val="7FA837F5"/>
    <w:rsid w:val="7FF06C8F"/>
    <w:rsid w:val="7FF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2018-04-19T00:53:00Z</dcterms:created>
  <dc:creator>Administrator</dc:creator>
  <cp:lastModifiedBy>雨巷</cp:lastModifiedBy>
  <dcterms:modified xsi:type="dcterms:W3CDTF">2018-04-20T08:25:56Z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