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overflowPunct w:val="0"/>
        <w:spacing w:line="579" w:lineRule="exact"/>
        <w:textAlignment w:val="center"/>
        <w:rPr>
          <w:rFonts w:ascii="Times New Roman" w:hAnsi="Times New Roman" w:eastAsia="黑体"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uppressAutoHyphens w:val="0"/>
        <w:overflowPunct w:val="0"/>
        <w:spacing w:before="249" w:beforeLines="80" w:after="249" w:afterLines="80" w:line="579" w:lineRule="exact"/>
        <w:jc w:val="center"/>
        <w:textAlignment w:val="center"/>
        <w:rPr>
          <w:rFonts w:hint="eastAsia" w:ascii="方正小标宋_GBK" w:hAnsi="Times New Roman" w:eastAsia="方正小标宋_GBK"/>
          <w:sz w:val="40"/>
          <w:szCs w:val="40"/>
        </w:rPr>
      </w:pPr>
      <w:r>
        <w:rPr>
          <w:rFonts w:hint="eastAsia" w:ascii="方正小标宋_GBK" w:hAnsi="Times New Roman" w:eastAsia="方正小标宋_GBK"/>
          <w:sz w:val="40"/>
          <w:szCs w:val="40"/>
        </w:rPr>
        <w:t>未成年人心理健康辅导特色活动推荐表</w:t>
      </w:r>
    </w:p>
    <w:bookmarkEnd w:id="0"/>
    <w:p>
      <w:pPr>
        <w:suppressAutoHyphens w:val="0"/>
        <w:overflowPunct w:val="0"/>
        <w:spacing w:line="579" w:lineRule="exact"/>
        <w:textAlignment w:val="center"/>
        <w:rPr>
          <w:rFonts w:hint="eastAsia" w:ascii="楷体_GB2312" w:hAnsi="Times New Roman" w:eastAsia="楷体_GB2312"/>
          <w:b/>
          <w:sz w:val="28"/>
          <w:szCs w:val="28"/>
        </w:rPr>
      </w:pPr>
      <w:r>
        <w:rPr>
          <w:rFonts w:hint="eastAsia" w:ascii="楷体_GB2312" w:hAnsi="Times New Roman" w:eastAsia="楷体_GB2312"/>
          <w:b/>
          <w:sz w:val="28"/>
          <w:szCs w:val="28"/>
        </w:rPr>
        <w:t>推荐单位：</w:t>
      </w:r>
      <w:r>
        <w:rPr>
          <w:rFonts w:hint="eastAsia" w:ascii="楷体_GB2312" w:hAnsi="Times New Roman" w:eastAsia="楷体_GB2312"/>
          <w:b/>
          <w:sz w:val="28"/>
          <w:szCs w:val="28"/>
          <w:u w:val="single"/>
        </w:rPr>
        <w:t xml:space="preserve">            </w:t>
      </w:r>
      <w:r>
        <w:rPr>
          <w:rFonts w:ascii="楷体_GB2312" w:hAnsi="Times New Roman" w:eastAsia="楷体_GB2312"/>
          <w:b/>
          <w:sz w:val="28"/>
          <w:szCs w:val="28"/>
          <w:u w:val="single"/>
        </w:rPr>
        <w:t xml:space="preserve">  </w:t>
      </w:r>
      <w:r>
        <w:rPr>
          <w:rFonts w:hint="eastAsia" w:ascii="楷体_GB2312" w:hAnsi="Times New Roman" w:eastAsia="楷体_GB2312"/>
          <w:b/>
          <w:sz w:val="28"/>
          <w:szCs w:val="28"/>
          <w:u w:val="single"/>
        </w:rPr>
        <w:t xml:space="preserve">     </w:t>
      </w:r>
      <w:r>
        <w:rPr>
          <w:rFonts w:ascii="楷体_GB2312" w:hAnsi="Times New Roman" w:eastAsia="楷体_GB2312"/>
          <w:b/>
          <w:sz w:val="28"/>
          <w:szCs w:val="28"/>
        </w:rPr>
        <w:t xml:space="preserve"> </w:t>
      </w:r>
      <w:r>
        <w:rPr>
          <w:rFonts w:hint="eastAsia" w:ascii="楷体_GB2312" w:hAnsi="Times New Roman" w:eastAsia="楷体_GB2312"/>
          <w:b/>
          <w:sz w:val="28"/>
          <w:szCs w:val="28"/>
        </w:rPr>
        <w:t xml:space="preserve"> </w:t>
      </w:r>
      <w:r>
        <w:rPr>
          <w:rFonts w:ascii="楷体_GB2312" w:hAnsi="Times New Roman" w:eastAsia="楷体_GB2312"/>
          <w:b/>
          <w:sz w:val="28"/>
          <w:szCs w:val="28"/>
        </w:rPr>
        <w:t xml:space="preserve">  </w:t>
      </w:r>
      <w:r>
        <w:rPr>
          <w:rFonts w:hint="eastAsia" w:ascii="楷体_GB2312" w:hAnsi="Times New Roman" w:eastAsia="楷体_GB2312"/>
          <w:b/>
          <w:sz w:val="28"/>
          <w:szCs w:val="28"/>
        </w:rPr>
        <w:t>文明办（加盖公章）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75"/>
        <w:gridCol w:w="1962"/>
        <w:gridCol w:w="845"/>
        <w:gridCol w:w="1066"/>
        <w:gridCol w:w="1026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29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lang w:val="zh-TW" w:eastAsia="zh-TW"/>
              </w:rPr>
            </w:pPr>
            <w:r>
              <w:rPr>
                <w:rFonts w:ascii="Times New Roman" w:hAnsi="Times New Roman" w:eastAsia="仿宋_GB2312"/>
                <w:sz w:val="24"/>
              </w:rPr>
              <w:t>实施单位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lang w:val="zh-TW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lang w:val="zh-TW"/>
              </w:rPr>
            </w:pPr>
            <w:r>
              <w:rPr>
                <w:rFonts w:ascii="Times New Roman" w:hAnsi="Times New Roman" w:eastAsia="仿宋_GB2312"/>
                <w:sz w:val="24"/>
                <w:lang w:val="zh-TW" w:eastAsia="zh-TW"/>
              </w:rPr>
              <w:t>联系人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lang w:val="zh-TW"/>
              </w:rPr>
            </w:pPr>
          </w:p>
        </w:tc>
        <w:tc>
          <w:tcPr>
            <w:tcW w:w="609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lang w:val="zh-TW"/>
              </w:rPr>
            </w:pPr>
            <w:r>
              <w:rPr>
                <w:rFonts w:ascii="Times New Roman" w:hAnsi="Times New Roman" w:eastAsia="仿宋_GB2312"/>
                <w:sz w:val="24"/>
                <w:lang w:val="zh-TW" w:eastAsia="zh-TW"/>
              </w:rPr>
              <w:t>联系方式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29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lang w:val="zh-TW"/>
              </w:rPr>
            </w:pPr>
            <w:r>
              <w:rPr>
                <w:rFonts w:ascii="Times New Roman" w:hAnsi="Times New Roman" w:eastAsia="仿宋_GB2312"/>
                <w:sz w:val="24"/>
              </w:rPr>
              <w:t>活动名称</w:t>
            </w:r>
          </w:p>
        </w:tc>
        <w:tc>
          <w:tcPr>
            <w:tcW w:w="3708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45" w:hRule="atLeast"/>
          <w:jc w:val="center"/>
        </w:trPr>
        <w:tc>
          <w:tcPr>
            <w:tcW w:w="129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活动</w:t>
            </w:r>
            <w:r>
              <w:rPr>
                <w:rFonts w:ascii="Times New Roman" w:hAnsi="Times New Roman" w:eastAsia="仿宋_GB2312"/>
                <w:sz w:val="24"/>
                <w:lang w:val="zh-TW" w:eastAsia="zh-TW"/>
              </w:rPr>
              <w:t>简介</w:t>
            </w:r>
            <w:r>
              <w:rPr>
                <w:rFonts w:ascii="Times New Roman" w:hAnsi="Times New Roman" w:eastAsia="仿宋_GB2312"/>
                <w:sz w:val="24"/>
                <w:lang w:val="zh-TW" w:eastAsia="zh-TW"/>
              </w:rPr>
              <w:br w:type="textWrapping"/>
            </w:r>
            <w:r>
              <w:rPr>
                <w:rFonts w:ascii="Times New Roman" w:hAnsi="Times New Roman" w:eastAsia="仿宋_GB2312"/>
                <w:sz w:val="24"/>
                <w:lang w:val="zh-TW"/>
              </w:rPr>
              <w:t>（活动背景、主要</w:t>
            </w:r>
            <w:r>
              <w:rPr>
                <w:rFonts w:ascii="Times New Roman" w:hAnsi="Times New Roman" w:eastAsia="仿宋_GB2312"/>
                <w:sz w:val="24"/>
                <w:lang w:val="zh-TW"/>
              </w:rPr>
              <w:br w:type="textWrapping"/>
            </w:r>
            <w:r>
              <w:rPr>
                <w:rFonts w:ascii="Times New Roman" w:hAnsi="Times New Roman" w:eastAsia="仿宋_GB2312"/>
                <w:sz w:val="24"/>
                <w:lang w:val="zh-TW"/>
              </w:rPr>
              <w:t>做法及实施时间，</w:t>
            </w:r>
            <w:r>
              <w:rPr>
                <w:rFonts w:ascii="Times New Roman" w:hAnsi="Times New Roman" w:eastAsia="仿宋_GB2312"/>
                <w:sz w:val="24"/>
                <w:lang w:val="zh-TW"/>
              </w:rPr>
              <w:br w:type="textWrapping"/>
            </w:r>
            <w:r>
              <w:rPr>
                <w:rFonts w:ascii="Times New Roman" w:hAnsi="Times New Roman" w:eastAsia="仿宋_GB2312"/>
                <w:sz w:val="24"/>
              </w:rPr>
              <w:t>500字以内</w:t>
            </w:r>
            <w:r>
              <w:rPr>
                <w:rFonts w:ascii="Times New Roman" w:hAnsi="Times New Roman" w:eastAsia="仿宋_GB2312"/>
                <w:sz w:val="24"/>
                <w:lang w:val="zh-TW"/>
              </w:rPr>
              <w:t>）</w:t>
            </w:r>
          </w:p>
        </w:tc>
        <w:tc>
          <w:tcPr>
            <w:tcW w:w="3708" w:type="pct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PMingLiU"/>
                <w:sz w:val="24"/>
                <w:lang w:eastAsia="zh-TW"/>
              </w:rPr>
            </w:pPr>
          </w:p>
          <w:p>
            <w:pPr>
              <w:rPr>
                <w:rFonts w:ascii="Times New Roman" w:hAnsi="Times New Roman" w:eastAsia="PMingLiU"/>
                <w:sz w:val="24"/>
                <w:lang w:eastAsia="zh-TW"/>
              </w:rPr>
            </w:pPr>
          </w:p>
          <w:p>
            <w:pPr>
              <w:rPr>
                <w:rFonts w:ascii="Times New Roman" w:hAnsi="Times New Roman" w:eastAsia="PMingLiU"/>
                <w:sz w:val="24"/>
                <w:lang w:eastAsia="zh-TW"/>
              </w:rPr>
            </w:pPr>
          </w:p>
          <w:p>
            <w:pPr>
              <w:rPr>
                <w:rFonts w:ascii="Times New Roman" w:hAnsi="Times New Roman" w:eastAsia="PMingLiU"/>
                <w:sz w:val="24"/>
                <w:lang w:eastAsia="zh-TW"/>
              </w:rPr>
            </w:pPr>
          </w:p>
          <w:p>
            <w:pPr>
              <w:rPr>
                <w:rFonts w:ascii="Times New Roman" w:hAnsi="Times New Roman" w:eastAsia="PMingLiU"/>
                <w:sz w:val="24"/>
                <w:lang w:eastAsia="zh-TW"/>
              </w:rPr>
            </w:pPr>
          </w:p>
          <w:p>
            <w:pPr>
              <w:rPr>
                <w:rFonts w:hint="eastAsia" w:ascii="Times New Roman" w:hAnsi="Times New Roman" w:eastAsia="PMingLiU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98" w:hRule="atLeast"/>
          <w:jc w:val="center"/>
        </w:trPr>
        <w:tc>
          <w:tcPr>
            <w:tcW w:w="129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lang w:val="zh-TW" w:eastAsia="zh-TW"/>
              </w:rPr>
            </w:pPr>
            <w:r>
              <w:rPr>
                <w:rFonts w:ascii="Times New Roman" w:hAnsi="Times New Roman" w:eastAsia="仿宋_GB2312"/>
                <w:sz w:val="24"/>
                <w:lang w:val="zh-TW"/>
              </w:rPr>
              <w:t>活动</w:t>
            </w:r>
            <w:r>
              <w:rPr>
                <w:rFonts w:ascii="Times New Roman" w:hAnsi="Times New Roman" w:eastAsia="仿宋_GB2312"/>
                <w:sz w:val="24"/>
              </w:rPr>
              <w:t>效果及</w:t>
            </w:r>
            <w:r>
              <w:rPr>
                <w:rFonts w:ascii="Times New Roman" w:hAnsi="Times New Roman" w:eastAsia="仿宋_GB2312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sz w:val="24"/>
              </w:rPr>
              <w:t>获奖情况</w:t>
            </w:r>
          </w:p>
        </w:tc>
        <w:tc>
          <w:tcPr>
            <w:tcW w:w="3708" w:type="pct"/>
            <w:gridSpan w:val="5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  <w:lang w:val="zh-TW" w:eastAsia="zh-TW"/>
              </w:rPr>
            </w:pPr>
          </w:p>
        </w:tc>
      </w:tr>
    </w:tbl>
    <w:p>
      <w:pPr>
        <w:overflowPunct w:val="0"/>
        <w:spacing w:line="1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OGI4ODY3M2I5NTk0NTI2YzA3MWM4YTg4MTk4NWUifQ=="/>
  </w:docVars>
  <w:rsids>
    <w:rsidRoot w:val="10B75BCF"/>
    <w:rsid w:val="10B7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85</Characters>
  <Lines>0</Lines>
  <Paragraphs>0</Paragraphs>
  <TotalTime>0</TotalTime>
  <ScaleCrop>false</ScaleCrop>
  <LinksUpToDate>false</LinksUpToDate>
  <CharactersWithSpaces>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2023-05-05T01:25:00Z</dcterms:created>
  <dc:creator>DRX</dc:creator>
  <cp:lastModifiedBy>DRX</cp:lastModifiedBy>
  <dcterms:modified xsi:type="dcterms:W3CDTF">2023-05-05T01:26:07Z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C13E470CFDBB49479EFEF029BF2BE659_11</vt:lpwstr>
  </property>
</Properties>
</file>