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b/>
          <w:bCs/>
          <w:sz w:val="36"/>
          <w:szCs w:val="36"/>
        </w:rPr>
        <w:t>关于</w:t>
      </w:r>
      <w:r>
        <w:rPr>
          <w:rFonts w:hint="eastAsia"/>
          <w:b/>
          <w:bCs/>
          <w:sz w:val="36"/>
          <w:szCs w:val="36"/>
          <w:lang w:eastAsia="zh-CN"/>
        </w:rPr>
        <w:t>系列报道《</w:t>
      </w:r>
      <w:r>
        <w:rPr>
          <w:rFonts w:hint="eastAsia"/>
          <w:b/>
          <w:bCs/>
          <w:sz w:val="36"/>
          <w:szCs w:val="36"/>
          <w:lang w:val="en-US" w:eastAsia="zh-CN"/>
        </w:rPr>
        <w:t>麦色青春——乡村振兴青年说</w:t>
      </w:r>
      <w:r>
        <w:rPr>
          <w:rFonts w:hint="eastAsia"/>
          <w:b/>
          <w:bCs/>
          <w:sz w:val="36"/>
          <w:szCs w:val="36"/>
          <w:lang w:eastAsia="zh-CN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1446" w:firstLineChars="400"/>
        <w:jc w:val="both"/>
        <w:rPr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参</w:t>
      </w:r>
      <w:r>
        <w:rPr>
          <w:b/>
          <w:bCs/>
          <w:sz w:val="36"/>
          <w:szCs w:val="36"/>
        </w:rPr>
        <w:t>评第三十</w:t>
      </w:r>
      <w:r>
        <w:rPr>
          <w:rFonts w:hint="eastAsia"/>
          <w:b/>
          <w:bCs/>
          <w:sz w:val="36"/>
          <w:szCs w:val="36"/>
          <w:lang w:eastAsia="zh-CN"/>
        </w:rPr>
        <w:t>三</w:t>
      </w:r>
      <w:r>
        <w:rPr>
          <w:b/>
          <w:bCs/>
          <w:sz w:val="36"/>
          <w:szCs w:val="36"/>
        </w:rPr>
        <w:t>届中国新闻奖的公示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62" w:beforeAutospacing="0" w:after="362" w:afterAutospacing="0" w:line="240" w:lineRule="auto"/>
        <w:ind w:right="0" w:firstLine="540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202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年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月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4日——6月23日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在湖北广播电视台垄上频道播出的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系列报道《麦色青春——乡村振兴青年说》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拟按自荐（他荐）方式参评第三十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eastAsia="zh-CN"/>
        </w:rPr>
        <w:t>三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届中国新闻奖。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62" w:beforeAutospacing="0" w:after="362" w:afterAutospacing="0" w:line="240" w:lineRule="auto"/>
        <w:ind w:right="0" w:firstLine="540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根据中国记协《中国新闻奖评选办法》，现将上述作品自202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年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月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日起进行公示，公示期为5个工作日，欢迎监督、评议。公示期间，社会各界可通过电话、传真或电子邮件等方式发表评议意见，逾期不再受理。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62" w:beforeAutospacing="0" w:after="362" w:afterAutospacing="0" w:line="24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电话：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 xml:space="preserve">13907179490  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  027—87329888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62" w:beforeAutospacing="0" w:after="362" w:afterAutospacing="0" w:line="24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电子邮件：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16086976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@qq.com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62" w:beforeAutospacing="0" w:after="362" w:afterAutospacing="0" w:line="24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作品题目：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《麦色青春——乡村振兴青年说》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62" w:beforeAutospacing="0" w:after="362" w:afterAutospacing="0" w:line="240" w:lineRule="auto"/>
        <w:ind w:left="0" w:right="0" w:firstLine="420"/>
        <w:jc w:val="both"/>
        <w:textAlignment w:val="auto"/>
        <w:rPr>
          <w:rFonts w:hint="default" w:ascii="微软雅黑" w:hAnsi="微软雅黑" w:eastAsia="微软雅黑" w:cs="微软雅黑"/>
          <w:color w:val="00000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参评项目：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eastAsia="zh-CN"/>
        </w:rPr>
        <w:t>系列报道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62" w:beforeAutospacing="0" w:after="362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参评作品推荐表附后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62" w:beforeAutospacing="0" w:after="362" w:afterAutospacing="0" w:line="240" w:lineRule="auto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lang w:eastAsia="zh-CN"/>
        </w:rPr>
        <w:t>视频附后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微软雅黑" w:hAnsi="微软雅黑" w:eastAsia="微软雅黑" w:cs="微软雅黑"/>
          <w:color w:val="000000"/>
          <w:kern w:val="0"/>
          <w:sz w:val="27"/>
          <w:szCs w:val="27"/>
          <w:lang w:val="en-US" w:eastAsia="zh-CN" w:bidi="ar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lang w:val="en-US" w:eastAsia="zh-CN" w:bidi="ar"/>
        </w:rPr>
        <w:t xml:space="preserve">                 公示人：王小红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lang w:val="en-US" w:eastAsia="zh-CN" w:bidi="ar"/>
        </w:rPr>
        <w:t xml:space="preserve">                 2023年5月15日</w:t>
      </w:r>
    </w:p>
    <w:p>
      <w:pPr>
        <w:spacing w:line="560" w:lineRule="exact"/>
        <w:jc w:val="center"/>
        <w:rPr>
          <w:rFonts w:ascii="楷体" w:hAnsi="楷体" w:eastAsia="楷体" w:cs="Times New Roman"/>
          <w:b/>
          <w:color w:val="000000"/>
          <w:sz w:val="30"/>
          <w:szCs w:val="30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中国新闻奖自荐、他荐作品推荐表</w:t>
      </w:r>
    </w:p>
    <w:tbl>
      <w:tblPr>
        <w:tblStyle w:val="4"/>
        <w:tblpPr w:leftFromText="180" w:rightFromText="180" w:vertAnchor="text" w:horzAnchor="page" w:tblpX="1373" w:tblpY="171"/>
        <w:tblOverlap w:val="never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83"/>
        <w:gridCol w:w="167"/>
        <w:gridCol w:w="1251"/>
        <w:gridCol w:w="425"/>
        <w:gridCol w:w="850"/>
        <w:gridCol w:w="392"/>
        <w:gridCol w:w="1417"/>
        <w:gridCol w:w="1418"/>
        <w:gridCol w:w="850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1443" w:type="dxa"/>
            <w:gridSpan w:val="3"/>
            <w:vMerge w:val="restart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4335" w:type="dxa"/>
            <w:gridSpan w:val="5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《麦色青春——乡村振兴青年说》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系列报道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443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4335" w:type="dxa"/>
            <w:gridSpan w:val="5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443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4335" w:type="dxa"/>
            <w:gridSpan w:val="5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（主创人员）</w:t>
            </w:r>
          </w:p>
        </w:tc>
        <w:tc>
          <w:tcPr>
            <w:tcW w:w="2918" w:type="dxa"/>
            <w:gridSpan w:val="4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邓海、王小红、朱婵、 马飞、段晋涛、曾肖、  魏伟、石子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145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李艳、石勇、李培根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9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湖北广播电视台</w:t>
            </w: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1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华文中宋" w:hAnsi="华文中宋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湖北广播电视台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</w:trPr>
        <w:tc>
          <w:tcPr>
            <w:tcW w:w="144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9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垄上频道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《垄上行》栏目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145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2022年5月4日—6月23日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3119" w:type="dxa"/>
            <w:gridSpan w:val="5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w w:val="95"/>
                <w:sz w:val="28"/>
                <w:szCs w:val="28"/>
              </w:rPr>
              <w:t>新媒体作品填报网址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3119" w:type="dxa"/>
            <w:gridSpan w:val="5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自荐作品所获奖项名称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湖北新闻奖一等奖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推荐人姓名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eastAsia="zh-CN"/>
              </w:rPr>
              <w:t>肖飞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单位及职称</w:t>
            </w:r>
          </w:p>
        </w:tc>
        <w:tc>
          <w:tcPr>
            <w:tcW w:w="32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湖北广播电视台高级记者</w:t>
            </w: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 xml:space="preserve"> </w:t>
            </w:r>
          </w:p>
        </w:tc>
        <w:tc>
          <w:tcPr>
            <w:tcW w:w="850" w:type="dxa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1877" w:type="dxa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val="en-US" w:eastAsia="zh-CN"/>
              </w:rPr>
              <w:t>13037192213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推荐人姓名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eastAsia="zh-CN"/>
              </w:rPr>
              <w:t>杨晗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单位及职称</w:t>
            </w:r>
          </w:p>
        </w:tc>
        <w:tc>
          <w:tcPr>
            <w:tcW w:w="32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湖北广播电视台主任记者</w:t>
            </w:r>
          </w:p>
        </w:tc>
        <w:tc>
          <w:tcPr>
            <w:tcW w:w="850" w:type="dxa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1877" w:type="dxa"/>
            <w:vAlign w:val="center"/>
          </w:tcPr>
          <w:p>
            <w:pPr>
              <w:spacing w:line="340" w:lineRule="exact"/>
              <w:rPr>
                <w:rFonts w:hint="default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val="en-US" w:eastAsia="zh-CN"/>
              </w:rPr>
              <w:t>19202752198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val="en-US" w:eastAsia="zh-CN"/>
              </w:rPr>
              <w:t>李培根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3227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lang w:val="en-US" w:eastAsia="zh-CN"/>
              </w:rPr>
              <w:t>13971264466</w:t>
            </w:r>
          </w:p>
        </w:tc>
        <w:tc>
          <w:tcPr>
            <w:tcW w:w="850" w:type="dxa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1877" w:type="dxa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采作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编品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过简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程介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︶</w:t>
            </w:r>
          </w:p>
        </w:tc>
        <w:tc>
          <w:tcPr>
            <w:tcW w:w="893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立意深刻，主题明确，典型突出。在2022年五四青年节到来之际，湖北电视台垄上频道推出《麦色青春——乡村振兴青年说》系列报道，该系列报道，从“全国乡村振兴青年先锋”湖北获选者中选取典型人物，围绕荆楚青年在乡村振兴中的有为但当，展现一批投身农业，用青春汗水精耕荆楚大地，逐梦田园梦想的优秀湖北青年，在湖北树一批“乡村振兴青年先锋”典型形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创新表现形式，视角独特，用青年人视角传播主流价值观。该系列报道创新借鉴微纪录与微访谈等形式，通过记者与采访对象在田间地头、生产车间等地同工作、同劳动，用场景式呈现，对话式交流，互动式推进方式，一改以往“说教式”、“故事式”的传统叙述模式，用带入式的场景、鲜活采访与对话、具有网络叙事风格镜头，让青年自己“说”出最新“振兴观点”，通过观点交锋挖掘湖北“乡村振兴青年先锋”们的精神内核，同时运用新媒体传播手段在各网络头部平台进行传播，用新媒体手段有效传播主流价值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textAlignment w:val="auto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制作精良，拍摄细腻。整个系列报道，运用大量先进拍摄技术，包括航拍、特种视角拍摄、在后期制作上每个镜头都经过精心打磨，每篇报道采用“微纪录片”的拍摄手法，让整个报道看上去质感十足，体现主流专业媒体制作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exact"/>
        </w:trPr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930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150"/>
              <w:textAlignment w:val="auto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该系列视频在学习强国、湖北广电长江云、今日头条等平台发布。视频一经发布，就收获较好的传播效果，其中《向下扎根 向上生长 “阳光书记”让振兴路上充满阳光》视频，仅在湖北广电长江云一个平台，两天时间播放量达5万。作为记录年轻驻村第一书记的典型报道，得到了当地组织部门高度认可。系列报道之一《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探索生态循环种养新模式 女研究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在家乡实现青年志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》中的主人公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田淑娴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，在2022年五四青年节也被授予了“湖北省青年五四奖章”，她扎根乡村的创业故事，除在垄上频道及新媒体播出之外，还在咸宁电视台、湖北卫视《湖北新闻联播》、咸宁日报等媒体播出，获得广泛赞誉。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7" w:hRule="exact"/>
        </w:trPr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由</w:t>
            </w:r>
          </w:p>
        </w:tc>
        <w:tc>
          <w:tcPr>
            <w:tcW w:w="8930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党的二十大报告提出要“加强全媒体传播体系建设，塑造主流舆论新格局”的任务。湖北广播电视台垄上频道锚定“主流舆论新格局”目标任务， 坚持“主流新表达，垂直新生态”舆论宣传工作理念，守正创新，出品佳作。该系列报道创新叙事表达方式，通过电视+互联网的融合传播，传递主流价值观，通过该系列报道，很好地树立、传播了湖北乡村振兴青年先锋之榜样，为有才干、有理想的青年人投身乡村振兴事业起到了极好的示范引领作用，通过系列报道及融合传播，很好地体现党之主张、国家意志和人民利益的主导性舆论所形成的舆论格局。值得推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16" w:firstLineChars="150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推荐人（两名）签名：                             自荐、他荐人签名：</w:t>
            </w:r>
          </w:p>
          <w:p>
            <w:pPr>
              <w:ind w:firstLine="316" w:firstLineChars="150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  <w:p>
            <w:pPr>
              <w:ind w:firstLine="316" w:firstLineChars="150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</w:t>
            </w:r>
          </w:p>
          <w:p>
            <w:pPr>
              <w:ind w:firstLine="5040" w:firstLineChars="2400"/>
              <w:rPr>
                <w:rFonts w:hint="eastAsia" w:ascii="仿宋" w:hAnsi="仿宋" w:eastAsia="仿宋"/>
                <w:color w:val="000000"/>
                <w:szCs w:val="21"/>
              </w:rPr>
            </w:pPr>
          </w:p>
          <w:p>
            <w:pPr>
              <w:ind w:firstLine="422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2022年    月    日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2022年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exact"/>
        </w:trPr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审核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意见</w:t>
            </w:r>
          </w:p>
        </w:tc>
        <w:tc>
          <w:tcPr>
            <w:tcW w:w="8930" w:type="dxa"/>
            <w:gridSpan w:val="10"/>
            <w:tcBorders>
              <w:bottom w:val="single" w:color="auto" w:sz="4" w:space="0"/>
            </w:tcBorders>
          </w:tcPr>
          <w:p>
            <w:pPr>
              <w:ind w:firstLine="6008" w:firstLineChars="2850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  <w:p>
            <w:pPr>
              <w:ind w:firstLine="6008" w:firstLineChars="2850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ind w:firstLine="5985" w:firstLineChars="2850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          （加盖公章）</w:t>
            </w:r>
          </w:p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      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202</w:t>
            </w:r>
            <w:r>
              <w:rPr>
                <w:rFonts w:ascii="仿宋" w:hAnsi="仿宋" w:eastAsia="仿宋"/>
                <w:b/>
                <w:color w:val="000000"/>
                <w:szCs w:val="21"/>
              </w:rPr>
              <w:t>3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9923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1DBB4E47-6704-449C-9B0A-A7E3FD0098F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FC8BAE3-B1B5-4A09-97C3-88F65E1F814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D2A308F-564F-4A4F-8F23-FB0EB8E7419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74641F8-B739-402C-BD06-A649B7308F4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9B89ECD4-07B8-4EE9-AD0C-262C678742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NiZTIzYWE0ODU4ZTRiNmI2YjMwOGRkNzc0OTYifQ=="/>
  </w:docVars>
  <w:rsids>
    <w:rsidRoot w:val="62DD0845"/>
    <w:rsid w:val="025078D7"/>
    <w:rsid w:val="08EB6C4F"/>
    <w:rsid w:val="0E122ED0"/>
    <w:rsid w:val="0E941B37"/>
    <w:rsid w:val="12AD31C8"/>
    <w:rsid w:val="12BB0C11"/>
    <w:rsid w:val="148C5581"/>
    <w:rsid w:val="14B46A8F"/>
    <w:rsid w:val="1573694A"/>
    <w:rsid w:val="15BD7BC5"/>
    <w:rsid w:val="1AB86BAD"/>
    <w:rsid w:val="23533917"/>
    <w:rsid w:val="2A1738F0"/>
    <w:rsid w:val="35B44A00"/>
    <w:rsid w:val="3CBA010B"/>
    <w:rsid w:val="3EDC25BB"/>
    <w:rsid w:val="3EEB27FE"/>
    <w:rsid w:val="4439400C"/>
    <w:rsid w:val="466B0DF4"/>
    <w:rsid w:val="4E296E9F"/>
    <w:rsid w:val="4E9904C8"/>
    <w:rsid w:val="54CC2C11"/>
    <w:rsid w:val="59926240"/>
    <w:rsid w:val="5FE5356E"/>
    <w:rsid w:val="62DD0845"/>
    <w:rsid w:val="67F0485E"/>
    <w:rsid w:val="6E98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1582</Words>
  <Characters>1676</Characters>
  <Lines>0</Lines>
  <Paragraphs>0</Paragraphs>
  <TotalTime>0</TotalTime>
  <ScaleCrop>false</ScaleCrop>
  <LinksUpToDate>false</LinksUpToDate>
  <CharactersWithSpaces>1917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2023-05-15T01:08:00Z</dcterms:created>
  <dc:creator>一片培根肉</dc:creator>
  <cp:lastModifiedBy>一片培根肉</cp:lastModifiedBy>
  <cp:lastPrinted>2023-05-15T02:20:00Z</cp:lastPrinted>
  <dcterms:modified xsi:type="dcterms:W3CDTF">2023-05-15T02:45:11Z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DC1023918417466DB5966D4D7777CF34_11</vt:lpwstr>
  </property>
</Properties>
</file>